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FC6FD2" w:rsidRPr="00B12584" w:rsidRDefault="00FC6FD2" w:rsidP="00B12584">
      <w:pPr>
        <w:pStyle w:val="western"/>
        <w:spacing w:before="0" w:beforeAutospacing="0" w:after="0"/>
        <w:ind w:firstLine="709"/>
        <w:jc w:val="both"/>
        <w:rPr>
          <w:color w:val="auto"/>
        </w:rPr>
      </w:pPr>
      <w:r w:rsidRPr="00B12584">
        <w:rPr>
          <w:b/>
          <w:bCs/>
          <w:color w:val="auto"/>
        </w:rPr>
        <w:t>Институт дополнительного профессионального образования</w:t>
      </w:r>
    </w:p>
    <w:p w:rsidR="00FC6FD2" w:rsidRDefault="00FC6FD2" w:rsidP="00B12584">
      <w:pPr>
        <w:pStyle w:val="western"/>
        <w:spacing w:before="0" w:beforeAutospacing="0" w:after="0"/>
        <w:ind w:firstLine="709"/>
        <w:jc w:val="both"/>
        <w:rPr>
          <w:color w:val="auto"/>
        </w:rPr>
      </w:pPr>
      <w:r w:rsidRPr="00B12584">
        <w:rPr>
          <w:color w:val="auto"/>
        </w:rPr>
        <w:t>Кафедра терапии и общей врачебной практики с курсом гериатрии</w:t>
      </w:r>
    </w:p>
    <w:p w:rsidR="00B12584" w:rsidRPr="00B12584" w:rsidRDefault="00B12584" w:rsidP="00B12584">
      <w:pPr>
        <w:pStyle w:val="western"/>
        <w:spacing w:before="0" w:beforeAutospacing="0" w:after="0"/>
        <w:ind w:firstLine="709"/>
        <w:jc w:val="both"/>
        <w:rPr>
          <w:color w:val="auto"/>
        </w:rPr>
      </w:pPr>
    </w:p>
    <w:p w:rsidR="00FC6FD2" w:rsidRPr="00B12584" w:rsidRDefault="00FC6FD2" w:rsidP="00B12584">
      <w:pPr>
        <w:pStyle w:val="western"/>
        <w:spacing w:before="0" w:beforeAutospacing="0" w:after="0"/>
        <w:ind w:firstLine="709"/>
        <w:jc w:val="both"/>
        <w:rPr>
          <w:color w:val="auto"/>
        </w:rPr>
      </w:pPr>
    </w:p>
    <w:p w:rsidR="00FC6FD2" w:rsidRPr="00B12584" w:rsidRDefault="00FC6FD2" w:rsidP="00B12584">
      <w:pPr>
        <w:pStyle w:val="western"/>
        <w:spacing w:before="0" w:beforeAutospacing="0" w:after="0"/>
        <w:ind w:firstLine="709"/>
        <w:jc w:val="both"/>
        <w:rPr>
          <w:color w:val="auto"/>
        </w:rPr>
      </w:pPr>
    </w:p>
    <w:p w:rsidR="00FC6FD2" w:rsidRPr="00B12584" w:rsidRDefault="00FC6FD2" w:rsidP="00B12584">
      <w:pPr>
        <w:pStyle w:val="western"/>
        <w:spacing w:before="0" w:beforeAutospacing="0" w:after="0"/>
        <w:ind w:left="5400" w:firstLine="709"/>
        <w:jc w:val="both"/>
        <w:rPr>
          <w:color w:val="auto"/>
        </w:rPr>
      </w:pPr>
      <w:r w:rsidRPr="00B12584">
        <w:rPr>
          <w:color w:val="auto"/>
        </w:rPr>
        <w:t>УТВЕРЖДАЮ</w:t>
      </w:r>
    </w:p>
    <w:p w:rsidR="00FC6FD2" w:rsidRPr="00B12584" w:rsidRDefault="00FC6FD2" w:rsidP="00B12584">
      <w:pPr>
        <w:pStyle w:val="western"/>
        <w:spacing w:before="0" w:beforeAutospacing="0" w:after="0"/>
        <w:ind w:left="5400" w:firstLine="709"/>
        <w:jc w:val="both"/>
        <w:rPr>
          <w:color w:val="auto"/>
        </w:rPr>
      </w:pPr>
      <w:r w:rsidRPr="00B12584">
        <w:rPr>
          <w:color w:val="auto"/>
        </w:rPr>
        <w:t>Зав. кафедрой ___</w:t>
      </w:r>
      <w:proofErr w:type="spellStart"/>
      <w:r w:rsidRPr="00B12584">
        <w:rPr>
          <w:color w:val="auto"/>
        </w:rPr>
        <w:t>Сафуанова</w:t>
      </w:r>
      <w:proofErr w:type="spellEnd"/>
      <w:r w:rsidRPr="00B12584">
        <w:rPr>
          <w:color w:val="auto"/>
        </w:rPr>
        <w:t xml:space="preserve"> Г. Ш.</w:t>
      </w:r>
    </w:p>
    <w:p w:rsidR="00FC6FD2" w:rsidRDefault="00FC6FD2" w:rsidP="00B12584">
      <w:pPr>
        <w:pStyle w:val="western"/>
        <w:spacing w:before="0" w:beforeAutospacing="0" w:after="0"/>
        <w:ind w:left="5400" w:firstLine="709"/>
        <w:jc w:val="both"/>
        <w:rPr>
          <w:color w:val="auto"/>
        </w:rPr>
      </w:pPr>
      <w:r w:rsidRPr="00B12584">
        <w:rPr>
          <w:color w:val="auto"/>
        </w:rPr>
        <w:t>«_________»_________ 2018 г.</w:t>
      </w:r>
    </w:p>
    <w:p w:rsidR="00B12584" w:rsidRPr="00B12584" w:rsidRDefault="00B12584" w:rsidP="00B12584">
      <w:pPr>
        <w:pStyle w:val="western"/>
        <w:spacing w:before="0" w:beforeAutospacing="0" w:after="0"/>
        <w:ind w:left="5400" w:firstLine="709"/>
        <w:jc w:val="both"/>
        <w:rPr>
          <w:color w:val="auto"/>
        </w:rPr>
      </w:pPr>
    </w:p>
    <w:p w:rsidR="00FC6FD2" w:rsidRDefault="00FC6FD2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FD2" w:rsidRDefault="00FC6FD2" w:rsidP="00B125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B12584" w:rsidRPr="00B12584" w:rsidRDefault="00B12584" w:rsidP="00B125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D2" w:rsidRDefault="00FC6FD2" w:rsidP="00B125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t>Поражение почек при АФС</w:t>
      </w:r>
    </w:p>
    <w:p w:rsidR="00B12584" w:rsidRDefault="00B12584" w:rsidP="00B125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584" w:rsidRPr="00B12584" w:rsidRDefault="00B12584" w:rsidP="00B125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FD2" w:rsidRDefault="00FC6FD2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t>Задача 1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Пациентка Д., 18 лет, студентка, жалуется на боли в коленных, лок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тевых и межфаланговых суставах кистей, чувство скованности в них, боли под лопатками при глубоком дыхании, чувство нехватки воздуха, общую слабость, повышение температуры тела до субфебрильных цифр.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Заболела остро три месяца назад, когда появились резкие бо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в правом плечевом и лучезапястном суставах, чувство скован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в них, слабость в руках и ногах, боли в пояснице, повыше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температуры тела до 38°С. Вскоре появились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эритематозные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высыпания на спинке носа и щеках. Лечилась по месту жительства, где состояние расценивалось как ревматизм в ак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тивной фазе, ревмокардит, полиартрит, поражение почек. В ана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лизах крови выявлена анемия (гемоглобин - 90 г/л), увеличение СОЭ до 35 мм/ч. Проводилось лечение пенициллином,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индометацином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антигистаминными средствами, на фоне чего температу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тела снизилась до субфебрильных значений. Однако сохраня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лись артралгии, распространившиеся на коленные суставы и межфаланговые суставы кистей, стало возникать чувство нехватки воздуха, затем появились боли под лопатками при глу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боком дыхании.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поступлении в клинику температура тела 38,3°С. Кожные покровы бледные,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капилляриты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ладоней,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лимфаденопатия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увели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чение в объеме и гипертермия левого коленного сустава. На коже щек и спинки носа яркая эритема. В легких дыхание везикулярное, хрипы не выслушиваются. ЧД - 17 в минуту.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Перкуторно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границы сердца не расширены. Тоны сердца приглушены, выслушивается ритм галопа, слабый систолический шум на верхушке. Пульс -100 в минуту, ритмичный. АД - 120 /70 мм рт. ст. Печень выступа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ет на 2,5 см из-под края правой реберной дуги, при пальпации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мягкоэластическая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безболезненная. Пальпируется нижний полюс се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лезенки. Симптом поколачивания по поясничной области отрица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тельный с обеих сторон.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анализах крови: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гемоглобин - 66 г/л, гематокрит - 33%, ЦП - 0,80, лейкоциты - 2,9 тыс., тромбоциты - 112 тыс., СОЭ -59 мм/ч. Общий белок - 7,2 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альбумин - 2,9 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креатинин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-1,4 мг/дл.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IgM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- 140 мг%,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IgA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- 225 мг%,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IgG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- 1800 мг%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 - 0. Титр АСЛ-О ниже 250 ед. Латекс-тест отриц., реакция Валера-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Роуза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отриц. Антинуклеарные антитела - 1:160. LE-клетки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найдены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анализах мочи: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удельный вес - 1010, рН - 5, белок - 1,75 д, са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хара нет, лейкоциты - 4-6 в поле зрения, эритроциты - 7-10 в поле зрения, цилиндры гиалиновые - 3-4 в поле зрения, цилиндры зер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нистые - 1-2 в поле зрения.</w:t>
      </w:r>
      <w:proofErr w:type="gramEnd"/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ЭКГ: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синусовая тахикардия, отрицательные зубцы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I, III,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aVF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V3-V5 отведениях.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Рентгенография органов грудной клетки: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умеренное усиление легочного рисунка, утолщение и уплотнение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междолевой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плевры.</w:t>
      </w:r>
    </w:p>
    <w:p w:rsidR="00FC6FD2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УЗИ брюшной полости и почек: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печень и селезенка несколько увеличены, нормальной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эхогенности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Почки не изменены.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Дайте письменные ответы на следующие вопросы.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Проведите диагностический поиск.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После 2-го этапа диагностического поиска сформулируйте предварительный диагноз.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Составьте план обследования. Укажите, какие дополнительные исследования необходимо провести для постановки диагноза.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Сформулируйте клинический диагноз. Укажите диагности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ческие критерии.</w:t>
      </w:r>
    </w:p>
    <w:p w:rsidR="00FC6FD2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Назначьте лечение и обоснуйте его.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1-м этапе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 поиска у пациентки можно выде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лить суставной,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кожный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общевоспалительный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синдромы. Кроме того, имеющиеся жалобы на одышку и боли в грудной клетке при глубоком дыхании позволяют думать о возможном поражении лег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ких, плевры и/или сердца. Сочетание данных синдромов позволяет заподозрить заболевание из группы ревматических болезней. В круг дифференциально-диагностического поиска можно включить рев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матоидный артрит, системную красную волчанку и ревматизм. По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следнее предположение наименее вероятно, так как отсутствует связь симптомов с перенесенной ранее стрептококковой инфек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цией, лечение антибиотиками и НПВП было неэффективным.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2-м этапе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 поиска обращает на себя внима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поражение кожи (эритема в виде «бабочки»,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капилляриты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четание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лимфаденопатии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гепатоспленомегалии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указывает на по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ражение ретикулоэндотелиальной системы. Наличие тахикардии и ритма галопа говорит о поражении сердца. Артрит левого коленно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сустава при отсутствии артритов пястно-фаланговых, прокси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мальных межфаланговых, лучезапястных суставов не укладывает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в типичную картину ревматоидного артрита. Кроме того, поли-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органность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поражения свидетельствует больше в пользу дебюта СКВ. Наличие тяжелого системного варианта РА с такими об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ширными поражениями внутренних органов предполагало бы зна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чительно более выраженный суставной синдром.</w:t>
      </w: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3-м этапе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 поиска выявлены умеренная анемия, лейкопения, тромбоцитопения, увеличение СОЭ, умерен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ная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гипоальбуминемия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повышение содержания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IgG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сочетании с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акомплементемией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положительный LE-клеточный феномен и значимое повышение титра антинуклеарных антител, а также изме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нения в анализах мочи, характерные для нефрита (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гипостенурия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протеинурия,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эритроцитурия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цилиндрурия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Выяв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ленные на ЭКГ изменения конечной части желудочкового комп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лекса подтверждают предположение о поражении сердца, вероятно воспалительной природы, а данные рентгенографии органов груд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клетки - поражения плевры.</w:t>
      </w:r>
    </w:p>
    <w:p w:rsidR="00FC6FD2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сочетание суставного, кожного 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общевоспа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лительного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синдромов, поражения ретикулоэндотелиальной системы, сердца, почек и плевры вместе с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тромбоци-топенией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анемией, специфическими иммунными маркерами (положительные AHA и LE-клетки,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акомплементемия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позво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ляют поставить диагноз системной красной волчанки. Выявле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поражения почек в первые месяцы болезни свидетельству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об остром течении заболевания. Отрицательные результаты исследований на ревматоидный фактор еще раз подтверждают предположение об отсутствии ревматоидного артрита. Низкий титр АСЛ-О говорит об отсутствии недавней стрептококковой инфекции.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Клинический диагноз: 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«Системная красная волчанка острого течения с поражением кожи (эритема в зоне «бабочки»,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капилля-риты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сердца (миокардит), серозных оболочек (плеврит), почек (нефрит), суставов (артралгии, артрит левого коленного сустава), гематологическими нарушениями (анемия, лейкопения,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тромбоци-топения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III степени активности».</w:t>
      </w:r>
      <w:proofErr w:type="gramEnd"/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данной больной имеется семь положительных диагностиче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критериев СКВ Американской ревматологической ассоциации.</w:t>
      </w:r>
    </w:p>
    <w:p w:rsidR="00FC6FD2" w:rsidRDefault="00FC6FD2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Пациентке показана терапия преднизолоном перорально в дозе 60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Учитывая наличие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люпус-нефрита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острое тече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заболевания, к терапии целесообразно добавить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цитостатиче-ские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иммуносупрессанты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азатиоприн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100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FD2" w:rsidRPr="00B12584" w:rsidRDefault="00FC6FD2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5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Задача 2. 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Пациентка Н., 18 лет, студентка, госпитализирована для определе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дальнейшей тактики лечения.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Заболела девять лет назад, когда без видимых причин появились боли в мелких суставах кистей, высыпания на коже лица, через не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которое время присоединились отеки. Постоянно сохранялась ли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хорадка (37,6-38,3°С). Практически постоянно проводилось лече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преднизолоном (максимальная доза 40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поддерживающая -10-15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последних восьми месяцев принимала преднизолон в дозе 60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этом фоне отметила прибавку в ве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се на 17 кг, выявлена гипергликемия 178 мг%. АД увеличилось до 180/110 мм рт. ст. Попытки снижения дозы преднизолона ниже 20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вызывали слабость, усиление изменений на коже, нарас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тание отеков, повышение температуры тела.</w:t>
      </w:r>
      <w:proofErr w:type="gramEnd"/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осмотре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обращают на себя внимание небольшой рост, ожирение с преимущественным отложением жира над 7-м шейным позвонком, в надключичных ямках, яркая гиперемия кожи лица, гнойничковая сыпь на коже спины и плеч,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стрии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животе, отеки голеней. Отмечается болезненность при пальпации остистых отростков на уровне 11-12-го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грудного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1-2-го поясничных поз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вонков. АД - 175 /105 мм рт. ст.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анализах крови: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гемоглобин - 95 г/л, эритроциты - 4,2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млн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ЦП - 0,85, лейкоциты - 11 тыс. (формула не изменена), СОЭ -37 мм/ч. Общий белок - 5,9 мг%, альбумин - 3,0 мг%, глюкоза -134 мг%,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креатинин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- 1,9 мг%. LE-клетки не определяются. АНФ 1:160,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нативной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 - 1,8 (норма до 1,2).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IgA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- 70 мг%,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IgM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-120 мг%,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IgG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- 1050 мг%, комплемент - 8 мг%.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анализе мочи: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удельный вес - 1018, белок - 2,8 д, эрит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роциты - 8-10 в поле зрения, лейкоциты - 4-6 в поле зрения, гиалиновые цилиндры 0-1-2 в поле зрения.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анализе кала: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повторно положительные реакции на кровь.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Дайте письменные ответы на следующие вопросы.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Проведите диагностический поиск.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После 2-го этапа диагностического поиска сформулируйте предварительный диагноз.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Составьте план обследования. Укажите, какие дополнительные исследования необходимо провести для постановки диагноза.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Сформулируйте клинический диагноз. Укажите диагностические критерии.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Назначьте лечение и обоснуйте его.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1-м этапе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 поиска можно сразу предположить наличие у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больной системной красной волчанки: раннее начало за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болевания (в детском возрасте), суставной синдром, кожный синд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ром 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общевоспалительный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синдром. Кроме того, присоединение отечного синдрома заставляет заподозрить развитие волчаночного нефрита с нефротическим синдромом. Впоследствии заболевание сохраняло высокую активность (при снижении дозы преднизолона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бострения). Кроме того, уже из анамнеза можно выявить резуль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таты побочного действия постоянной терапии кортикостероидами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жирение, артериальная гипертензия, гипергликемия.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2-м этапе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 поиска обращает на себя внимание гиперемия кожи лица как проявление основного заболевания. Также объективно выявляются побочные эффекты терапии преднизолоном в виде избыточной массы тела (ожирение), вторичные кожные инфек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вследствие снижения иммунитета (гнойничковая сыпь на коже), медикаментозная артериальная гипертензия (АД -175/105 мм рт. ст.), медикаментозный остеопороз (болезненность при пальпации остистых отростков позвонков). Отеки голеней и стоп могут быть косвенным подтверждением нарушения функции почек.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3-м этапе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 поиска выявлены анемия, увели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чение СОЭ, умеренная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гипопротеинемия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гипоальбуминемией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ги-покомплементемия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АНФ в высоком титре и обнаружение антител к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нативной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 подтверждают высокую активность системной красной волчанки. Небольшой лейкоцитоз может быть следствием длительного приема преднизолона. Изменения в анализах мочи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ротеинурия,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эритроцитурия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цилиндрурия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характерны для неф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рита. Кроме того, положительный анализ кала на скрытую кровь позволяет заподозрить скрытую кровопотерю, вероятнее всего, из верхних отделов желудочно-кишечного тракта, что также может быть одним из побочных эффектов терапии преднизолоном.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Таким образом, суставной, кожный 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общевоспалительный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синд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ромы, поражение почек в сочетании с анемией и специфическими иммунными маркерами (положительные АНФ, антитела к ДНК,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гипокомплементемия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позволяют поставить диагноз СКВ. Выявле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поражения почек в первые месяцы болезни свидетельствует об остром течении заболевания.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Клинический диагноз: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«Системная красная волчанка острого течения с поражением кожи (эритема в зоне «бабочки»), почек (нефрит), суставов (в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анамнезе полиартрит мелких суставов кис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тей), гематологическими нарушениями (анемия, АНФ,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натив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ДНК), III степени активности».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план обследования целесообразно включить проведение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эзо-фагогастродуоденоскопии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исключения эрозивно-язвенных по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ражений желудка и 12-перстной кишки.</w:t>
      </w:r>
    </w:p>
    <w:p w:rsidR="00017306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Пациентке показана терапия преднизолоном перорально в дозе 60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Учитывая наличие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люпуснефрита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острое тече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заболевания, к терапии целесообразно добавить цитостатические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иммуносупрессанты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например пульс-терапию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циклофосфаном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Задача 3. 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Пациентка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22 года, секретарь, обратилась в поликлинику с жа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лобами на выраженную общую слабость, повышение температуры тела до 37,5°С, боли в межфаланговых суставах кистей и затрудне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при попытке сжать левую кисть в кулак, боли в грудной клетке справа при глубоком дыхании, появление сыпи на лице, наружной поверхности предплечий, на локтях и в зоне декольте. Указанные симптомы возникли около недели назад после отдыха в выходные дни на берегу озера, где пациентка загорала.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осмотре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коже спинки носа и скулах, в зоне декольте и на разгибательных поверхностях предплечий определяются яркие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эритематозные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высыпания, несколько усиленное выпадение волос. Температура тела 37,3°С. При пальпации левой кисти определяют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уплотненные болезненные сухожилия сгибателей пальцев, попытка согнуть кисть в кулак вызывает боль. При аускультации легких слева ниже угла лопатки выслушивается шум трения плевры, в остальных отделах дыхание везикулярное. ЧД - 17 в ми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нуту.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Перкуторно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границы сердца не расширены, тоны ясные, шу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мов нет, ритм правильный. ЧСС - 78 в минуту. АД -135/80 мм рт. ст. Живот при пальпации мягкий, безболезненный. Печень и селезенка не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увеличены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Симптом поколачивания по поясничной области отрицательный с обеих сторон. Очаговая неврологическая симптома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тика не определяется.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анализах крови: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гемоглобин - 12,1 г/л, гематокрит - 39%, ЦП - 0,88, лейкоциты - 3,1 тыс., тромбоциты - 103 тыс., СОЭ - 56 мм/ч. ACT - 18 </w:t>
      </w:r>
      <w:proofErr w:type="spellStart"/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spellEnd"/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/л, АЛТ - 16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креатинин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- 1,2 мг/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глю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коза - 98 мг/дл. Антинуклеарные антитела 1:500. Антитела к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нативной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 - 1,2, свечение крапчатое, LE-клетки не обнаружены. При посеве крови рост микрофлоры не получен.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анализах мочи: 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удельный вес - 1017, рН - 5,5, белок - 0,058 л, сахара, ацетона нет, лейкоциты - 1-3 в поле зрения, эритроциты -2-5 в поле зрения, цилиндров нет, бактерий немного.</w:t>
      </w:r>
      <w:proofErr w:type="gramEnd"/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Дайте письменные ответы на следующие вопросы.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Проведите диагностический поиск.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После 2-го этапа диагностического поиска сформулируйте предварительный диагноз.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Составьте план обследования. Укажите, какие дополнительные исследования необходимо провести для постановки диагноза.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Сформулируйте клинический диагноз. Укажите диагностические критерии.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Назначьте лечение и обоснуйте его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1-м </w:t>
      </w:r>
      <w:proofErr w:type="spellStart"/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поиска у больной можно выделить суставной синдром, кожный синдром,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общевоспалительный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синдром. С учетом молодого возраста пациентки, дебюта заболевания после избыточной инсоляции, характерной локализации сыпи есть основания заподозрить системную красную волчанку. Имеющиеся жалобы на боли в грудной клетке при глубоком дыхании позволяют думать о возможном вовлечении в патологический процесс плевры.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2-м </w:t>
      </w:r>
      <w:proofErr w:type="spellStart"/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поиска обращают на внимание поражение кожи (эритема в виде «ба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бочки»),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алопеция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тендовагиниты. Выслушивающий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при аускультации шум трения плевры подтверждает предположение о наличии у пациентки сухого плеври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та, что в рамках полисерозитов может встречаться у больных системной красной волчанкой. Таким образом, на данном этапе получено подтверждение предварительной диагностической концепции.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3-м </w:t>
      </w:r>
      <w:proofErr w:type="spellStart"/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диагностического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поиска выявлены лейкопении, тромбоцитопения, увеличение СОЭ, АНФ в высоком титре и антитела к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нативной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ДНК, что подтверждает концепцию системной красной волчанки. Выявление в анализе мочи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эритроцитурии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протеинурии требует исключения поражения почек и проведения в связи с этим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двухстаканной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пробы по Нечипоренко.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 также проведение рентгенографии органов грудной клетки для получения данных о вовле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чении в патологический процесс плевры.</w:t>
      </w:r>
    </w:p>
    <w:p w:rsid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сочетание суставного синдрома, кожного синдрома,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общевоспалительного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синдрома, состояние почек и плевры вместе с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тромбоцитопенией, специфическими иммунными маркерами (по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ложительный АНФ и антитела к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нативной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ДНК) позво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ляют поставить диагноз системной красной волчанки.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Клинический </w:t>
      </w:r>
      <w:proofErr w:type="spellStart"/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диагноз</w:t>
      </w:r>
      <w:proofErr w:type="gramStart"/>
      <w:r w:rsidRPr="00B125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Системная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красная волчанка острого течения с поражением кожи (эритема в виде «бабочки» и зоне «декольте»), серозных оболочек (плев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рит), суставов (артралгии), гематологическими наруше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ниями (лейкопения, тромбоцитопения),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IIст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активности».</w:t>
      </w:r>
    </w:p>
    <w:p w:rsidR="00B12584" w:rsidRPr="00B12584" w:rsidRDefault="00B12584" w:rsidP="00B125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данной ситуации показана терапия преднизолоном перорально в начальной дозе 30-40 мг в сутки. При вы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явлении признаков </w:t>
      </w:r>
      <w:proofErr w:type="gram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люпус-нефрита</w:t>
      </w:r>
      <w:proofErr w:type="gram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обсужде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вопроса о добавлении к лечению цитостатических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иммуносупрессантов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азатиоприн</w:t>
      </w:r>
      <w:proofErr w:type="spellEnd"/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100 мг в сутк</w:t>
      </w:r>
      <w:r w:rsidRPr="00B12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</w:p>
    <w:sectPr w:rsidR="00B12584" w:rsidRPr="00B12584" w:rsidSect="00FC6FD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C3"/>
    <w:rsid w:val="00017306"/>
    <w:rsid w:val="00B12584"/>
    <w:rsid w:val="00FC26C3"/>
    <w:rsid w:val="00FC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C6FD2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C6FD2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3</cp:revision>
  <dcterms:created xsi:type="dcterms:W3CDTF">2018-02-02T04:47:00Z</dcterms:created>
  <dcterms:modified xsi:type="dcterms:W3CDTF">2018-02-02T05:02:00Z</dcterms:modified>
</cp:coreProperties>
</file>