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9322"/>
      </w:tblGrid>
      <w:tr w:rsidR="0091066D" w:rsidRPr="00B90F10" w:rsidTr="009B542C">
        <w:tc>
          <w:tcPr>
            <w:tcW w:w="9322" w:type="dxa"/>
          </w:tcPr>
          <w:p w:rsidR="0091066D" w:rsidRPr="0091066D" w:rsidRDefault="0091066D" w:rsidP="0091066D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1066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Электронные издания</w:t>
            </w:r>
          </w:p>
          <w:p w:rsidR="0091066D" w:rsidRPr="00B90F10" w:rsidRDefault="0091066D" w:rsidP="007F2B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066D" w:rsidRPr="00B90F10" w:rsidTr="009B542C">
        <w:tc>
          <w:tcPr>
            <w:tcW w:w="9322" w:type="dxa"/>
          </w:tcPr>
          <w:p w:rsidR="0091066D" w:rsidRPr="00B90F10" w:rsidRDefault="007F2B3A" w:rsidP="009B5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91066D"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.Гаджиева, З.К. Нарушения мочеиспускани</w:t>
            </w:r>
            <w:proofErr w:type="gramStart"/>
            <w:r w:rsidR="0091066D"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="0091066D" w:rsidRPr="00B90F10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End"/>
            <w:r w:rsidR="0091066D" w:rsidRPr="00B90F10">
              <w:rPr>
                <w:rFonts w:ascii="Times New Roman" w:hAnsi="Times New Roman" w:cs="Times New Roman"/>
                <w:sz w:val="24"/>
                <w:szCs w:val="24"/>
              </w:rPr>
              <w:t>Электронный ресурс]</w:t>
            </w:r>
            <w:r w:rsidR="0091066D"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руководство / З.К. Гаджиева; под ред. Ю.Г. </w:t>
            </w:r>
            <w:proofErr w:type="spellStart"/>
            <w:r w:rsidR="0091066D"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Аляева</w:t>
            </w:r>
            <w:proofErr w:type="spellEnd"/>
            <w:r w:rsidR="0091066D"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–М., 2010. – 176 с. – Режим доступа: </w:t>
            </w:r>
            <w:hyperlink r:id="rId5" w:history="1">
              <w:r w:rsidR="0091066D" w:rsidRPr="00B90F1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</w:t>
              </w:r>
            </w:hyperlink>
            <w:r w:rsidR="0091066D"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.studmedlib.ru/ru/book/ISBN9785970413890.html</w:t>
            </w:r>
          </w:p>
        </w:tc>
      </w:tr>
      <w:tr w:rsidR="0091066D" w:rsidRPr="00B90F10" w:rsidTr="009B542C">
        <w:tc>
          <w:tcPr>
            <w:tcW w:w="9322" w:type="dxa"/>
          </w:tcPr>
          <w:p w:rsidR="0091066D" w:rsidRPr="00B90F10" w:rsidRDefault="007F2B3A" w:rsidP="009B54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91066D" w:rsidRPr="00B90F10">
              <w:rPr>
                <w:rFonts w:ascii="Times New Roman" w:hAnsi="Times New Roman" w:cs="Times New Roman"/>
                <w:bCs/>
                <w:sz w:val="24"/>
                <w:szCs w:val="24"/>
              </w:rPr>
              <w:t>.Ермоленко, В.М</w:t>
            </w:r>
            <w:r w:rsidR="0091066D" w:rsidRPr="00B90F10">
              <w:rPr>
                <w:rFonts w:ascii="Times New Roman" w:hAnsi="Times New Roman" w:cs="Times New Roman"/>
                <w:sz w:val="24"/>
                <w:szCs w:val="24"/>
              </w:rPr>
              <w:t>. Острая почечная недостаточность: руководство [Электронный ресурс]</w:t>
            </w:r>
            <w:proofErr w:type="gramStart"/>
            <w:r w:rsidR="0091066D" w:rsidRPr="00B90F1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="0091066D" w:rsidRPr="00B90F10">
              <w:rPr>
                <w:rFonts w:ascii="Times New Roman" w:hAnsi="Times New Roman" w:cs="Times New Roman"/>
                <w:sz w:val="24"/>
                <w:szCs w:val="24"/>
              </w:rPr>
              <w:t xml:space="preserve"> руководство / В. М. Ермоленко, А. Ю. Николаев. – Электрон. Текстовые дан. – М.</w:t>
            </w:r>
            <w:proofErr w:type="gramStart"/>
            <w:r w:rsidR="0091066D" w:rsidRPr="00B90F1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="0091066D" w:rsidRPr="00B90F10">
              <w:rPr>
                <w:rFonts w:ascii="Times New Roman" w:hAnsi="Times New Roman" w:cs="Times New Roman"/>
                <w:sz w:val="24"/>
                <w:szCs w:val="24"/>
              </w:rPr>
              <w:t xml:space="preserve"> ГЭОТАР-Медиа, 2010 . – 240 с. – Режим доступа: </w:t>
            </w:r>
            <w:hyperlink r:id="rId6" w:history="1">
              <w:r w:rsidR="0091066D" w:rsidRPr="00B90F1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</w:t>
              </w:r>
            </w:hyperlink>
            <w:r w:rsidR="0091066D" w:rsidRPr="00B90F10">
              <w:rPr>
                <w:rFonts w:ascii="Times New Roman" w:hAnsi="Times New Roman" w:cs="Times New Roman"/>
                <w:sz w:val="24"/>
                <w:szCs w:val="24"/>
              </w:rPr>
              <w:t>.studmedlib.ru/book/ISBN9785970413302.html</w:t>
            </w:r>
          </w:p>
        </w:tc>
      </w:tr>
      <w:tr w:rsidR="0091066D" w:rsidRPr="00B90F10" w:rsidTr="009B542C">
        <w:tc>
          <w:tcPr>
            <w:tcW w:w="9322" w:type="dxa"/>
          </w:tcPr>
          <w:p w:rsidR="0091066D" w:rsidRPr="00B90F10" w:rsidRDefault="007F2B3A" w:rsidP="009B542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91066D"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.Клинические рекомендации по синдромам в нефрологи</w:t>
            </w:r>
            <w:proofErr w:type="gramStart"/>
            <w:r w:rsidR="0091066D"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="0091066D" w:rsidRPr="00B90F10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End"/>
            <w:r w:rsidR="0091066D" w:rsidRPr="00B90F10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Электронный ресурс] </w:t>
            </w:r>
            <w:r w:rsidR="0091066D"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В.В. Борисов, Т.В. </w:t>
            </w:r>
            <w:proofErr w:type="spellStart"/>
            <w:r w:rsidR="0091066D"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Вашурина</w:t>
            </w:r>
            <w:proofErr w:type="spellEnd"/>
            <w:r w:rsidR="0091066D"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Т.С. Вознесенская[и др.]// Нефрология: национальное руководство / под ред. Н.А. Мухина. –M.: ГЭОТАР-Медиа, 2011. – Режим доступа: </w:t>
            </w:r>
            <w:hyperlink r:id="rId7" w:history="1">
              <w:r w:rsidR="0091066D" w:rsidRPr="00B90F1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</w:t>
              </w:r>
            </w:hyperlink>
            <w:r w:rsidR="0091066D"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.studmedlib.ru/ru/book/970411742V0010.html</w:t>
            </w:r>
          </w:p>
        </w:tc>
      </w:tr>
      <w:tr w:rsidR="0091066D" w:rsidRPr="00B90F10" w:rsidTr="009B542C">
        <w:tc>
          <w:tcPr>
            <w:tcW w:w="9322" w:type="dxa"/>
          </w:tcPr>
          <w:p w:rsidR="0091066D" w:rsidRPr="00B90F10" w:rsidRDefault="007F2B3A" w:rsidP="009B542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91066D"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.Козловская, Л.В. Клинические методы диагностики 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1066D"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нефрологии </w:t>
            </w:r>
            <w:r w:rsidR="0091066D" w:rsidRPr="00B90F10">
              <w:rPr>
                <w:rFonts w:ascii="Times New Roman" w:hAnsi="Times New Roman" w:cs="Times New Roman"/>
                <w:sz w:val="24"/>
                <w:szCs w:val="24"/>
              </w:rPr>
              <w:t xml:space="preserve">[Электронный ресурс] </w:t>
            </w:r>
            <w:r w:rsidR="0091066D"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Л.В. Козловская, Н.А. </w:t>
            </w:r>
            <w:proofErr w:type="spellStart"/>
            <w:r w:rsidR="0091066D"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Мухин</w:t>
            </w:r>
            <w:proofErr w:type="gramStart"/>
            <w:r w:rsidR="0091066D"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,В</w:t>
            </w:r>
            <w:proofErr w:type="gramEnd"/>
            <w:r w:rsidR="0091066D"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.В</w:t>
            </w:r>
            <w:proofErr w:type="spellEnd"/>
            <w:r w:rsidR="0091066D"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Фомин // Нефрология: национальное руководство / под ред. Н.А. Мухина. –M.: ГЭОТАР-Медиа, 2011. – Режим доступа: </w:t>
            </w:r>
            <w:hyperlink r:id="rId8" w:history="1">
              <w:r w:rsidR="0091066D" w:rsidRPr="00B90F1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</w:t>
              </w:r>
            </w:hyperlink>
            <w:r w:rsidR="0091066D"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.studmedlib.ru/ru/book/970411742V0006.html</w:t>
            </w:r>
          </w:p>
        </w:tc>
      </w:tr>
      <w:tr w:rsidR="0091066D" w:rsidRPr="00B90F10" w:rsidTr="009B542C">
        <w:tc>
          <w:tcPr>
            <w:tcW w:w="9322" w:type="dxa"/>
          </w:tcPr>
          <w:p w:rsidR="0091066D" w:rsidRPr="00B90F10" w:rsidRDefault="007F2B3A" w:rsidP="009B542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91066D"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.Мухин, Н.А. Принципы организации </w:t>
            </w:r>
            <w:proofErr w:type="spellStart"/>
            <w:r w:rsidR="0091066D"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нефрологической</w:t>
            </w:r>
            <w:proofErr w:type="spellEnd"/>
            <w:r w:rsidR="0091066D"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помощи </w:t>
            </w:r>
            <w:r w:rsidR="0091066D" w:rsidRPr="00B90F10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r w:rsidR="0091066D"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Н.А. Мухин, В.В. Фомин, Е.М. Шилов // Нефрология: национальное руководство / под ред. Н.А. Мухина. –M.: ГЭОТАР-Медиа, 2011. – Режим доступа: </w:t>
            </w:r>
            <w:hyperlink r:id="rId9" w:history="1">
              <w:r w:rsidR="0091066D" w:rsidRPr="00B90F1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http://www</w:t>
              </w:r>
            </w:hyperlink>
            <w:r w:rsidR="0091066D"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.studmedlib.ru/ru/book/970411742V0001.html</w:t>
            </w:r>
          </w:p>
        </w:tc>
      </w:tr>
      <w:tr w:rsidR="0091066D" w:rsidRPr="00B90F10" w:rsidTr="009B542C">
        <w:tc>
          <w:tcPr>
            <w:tcW w:w="9322" w:type="dxa"/>
          </w:tcPr>
          <w:p w:rsidR="0091066D" w:rsidRPr="00B90F10" w:rsidRDefault="007F2B3A" w:rsidP="009B542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1066D" w:rsidRPr="00B90F10">
              <w:rPr>
                <w:rFonts w:ascii="Times New Roman" w:hAnsi="Times New Roman" w:cs="Times New Roman"/>
                <w:sz w:val="24"/>
                <w:szCs w:val="24"/>
              </w:rPr>
              <w:t>.Нефрология [Электронный ресурс] / под ред. Е.М. Шилова. – Электрон. Текстовые дан. – М.</w:t>
            </w:r>
            <w:proofErr w:type="gramStart"/>
            <w:r w:rsidR="0091066D" w:rsidRPr="00B90F10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="0091066D" w:rsidRPr="00B90F10">
              <w:rPr>
                <w:rFonts w:ascii="Times New Roman" w:hAnsi="Times New Roman" w:cs="Times New Roman"/>
                <w:sz w:val="24"/>
                <w:szCs w:val="24"/>
              </w:rPr>
              <w:t xml:space="preserve"> ГЭОТАР-Медиа, 2010. – 696 с. – Режим доступа: http://www.studmedlib.ru/book/ISBN9785970416419.html</w:t>
            </w:r>
          </w:p>
        </w:tc>
      </w:tr>
      <w:tr w:rsidR="0091066D" w:rsidRPr="00B90F10" w:rsidTr="009B542C">
        <w:tc>
          <w:tcPr>
            <w:tcW w:w="9322" w:type="dxa"/>
          </w:tcPr>
          <w:p w:rsidR="0091066D" w:rsidRPr="00B90F10" w:rsidRDefault="007F2B3A" w:rsidP="009B542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91066D"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.Уратная нефропатия </w:t>
            </w:r>
            <w:r w:rsidR="0091066D" w:rsidRPr="00B90F10">
              <w:rPr>
                <w:rFonts w:ascii="Times New Roman" w:hAnsi="Times New Roman" w:cs="Times New Roman"/>
                <w:sz w:val="24"/>
                <w:szCs w:val="24"/>
              </w:rPr>
              <w:t xml:space="preserve">[Электронный ресурс] </w:t>
            </w:r>
            <w:r w:rsidR="0091066D"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И.М. </w:t>
            </w:r>
            <w:proofErr w:type="spellStart"/>
            <w:r w:rsidR="0091066D"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Балкаров</w:t>
            </w:r>
            <w:proofErr w:type="spellEnd"/>
            <w:r w:rsidR="0091066D"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М.В. Лебедева, В.В. Фомин // Нефрология: национальное руководство / под ред. Н.А. Мухина. -M.: ГЭОТАР-Медиа, 2011. – Режим доступа: http://www.studmedlib.ru/ru/book/970411742V0029.html</w:t>
            </w:r>
          </w:p>
        </w:tc>
      </w:tr>
      <w:tr w:rsidR="0091066D" w:rsidRPr="00B90F10" w:rsidTr="009B542C">
        <w:tc>
          <w:tcPr>
            <w:tcW w:w="9322" w:type="dxa"/>
          </w:tcPr>
          <w:p w:rsidR="0091066D" w:rsidRPr="00B90F10" w:rsidRDefault="007F2B3A" w:rsidP="009B542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bookmarkStart w:id="0" w:name="_GoBack"/>
            <w:bookmarkEnd w:id="0"/>
            <w:r w:rsidR="0091066D"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.Андрусев, А.М. Заместительная почечная терапия / А.М. </w:t>
            </w:r>
            <w:proofErr w:type="spellStart"/>
            <w:r w:rsidR="0091066D"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Андрусев</w:t>
            </w:r>
            <w:proofErr w:type="spellEnd"/>
            <w:r w:rsidR="0091066D" w:rsidRPr="00B90F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А.Ю. Земченков, Н.А. Томилина// Нефрология: национальное руководство / под ред. Н.А. Мухина. -M.: ГЭОТАР-Медиа, 2011. – Режим доступа: http://www.studmedlib.ru/ru/book/970411742V0009.html</w:t>
            </w:r>
          </w:p>
        </w:tc>
      </w:tr>
      <w:tr w:rsidR="0091066D" w:rsidRPr="00B90F10" w:rsidTr="009B542C">
        <w:tc>
          <w:tcPr>
            <w:tcW w:w="9322" w:type="dxa"/>
          </w:tcPr>
          <w:p w:rsidR="0091066D" w:rsidRPr="00B90F10" w:rsidRDefault="0091066D" w:rsidP="009B542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D254CD" w:rsidRDefault="00D254CD"/>
    <w:sectPr w:rsidR="00D25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EC9"/>
    <w:rsid w:val="007F2B3A"/>
    <w:rsid w:val="0091066D"/>
    <w:rsid w:val="00A72225"/>
    <w:rsid w:val="00D254CD"/>
    <w:rsid w:val="00E0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22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72225"/>
    <w:rPr>
      <w:rFonts w:cs="Times New Roman"/>
    </w:rPr>
  </w:style>
  <w:style w:type="character" w:styleId="a3">
    <w:name w:val="Hyperlink"/>
    <w:basedOn w:val="a0"/>
    <w:unhideWhenUsed/>
    <w:rsid w:val="00A72225"/>
    <w:rPr>
      <w:color w:val="0000FF"/>
      <w:u w:val="single"/>
    </w:rPr>
  </w:style>
  <w:style w:type="character" w:styleId="a4">
    <w:name w:val="Strong"/>
    <w:basedOn w:val="a0"/>
    <w:uiPriority w:val="22"/>
    <w:qFormat/>
    <w:rsid w:val="00A72225"/>
    <w:rPr>
      <w:b/>
      <w:bCs/>
    </w:rPr>
  </w:style>
  <w:style w:type="paragraph" w:customStyle="1" w:styleId="a5">
    <w:name w:val="Прижатый влево"/>
    <w:basedOn w:val="a"/>
    <w:next w:val="a"/>
    <w:uiPriority w:val="99"/>
    <w:rsid w:val="00A7222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22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72225"/>
    <w:rPr>
      <w:rFonts w:cs="Times New Roman"/>
    </w:rPr>
  </w:style>
  <w:style w:type="character" w:styleId="a3">
    <w:name w:val="Hyperlink"/>
    <w:basedOn w:val="a0"/>
    <w:unhideWhenUsed/>
    <w:rsid w:val="00A72225"/>
    <w:rPr>
      <w:color w:val="0000FF"/>
      <w:u w:val="single"/>
    </w:rPr>
  </w:style>
  <w:style w:type="character" w:styleId="a4">
    <w:name w:val="Strong"/>
    <w:basedOn w:val="a0"/>
    <w:uiPriority w:val="22"/>
    <w:qFormat/>
    <w:rsid w:val="00A72225"/>
    <w:rPr>
      <w:b/>
      <w:bCs/>
    </w:rPr>
  </w:style>
  <w:style w:type="paragraph" w:customStyle="1" w:styleId="a5">
    <w:name w:val="Прижатый влево"/>
    <w:basedOn w:val="a"/>
    <w:next w:val="a"/>
    <w:uiPriority w:val="99"/>
    <w:rsid w:val="00A7222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324</Words>
  <Characters>1852</Characters>
  <Application>Microsoft Office Word</Application>
  <DocSecurity>0</DocSecurity>
  <Lines>15</Lines>
  <Paragraphs>4</Paragraphs>
  <ScaleCrop>false</ScaleCrop>
  <Company/>
  <LinksUpToDate>false</LinksUpToDate>
  <CharactersWithSpaces>2172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Кафедра</cp:lastModifiedBy>
  <cp:revision>4</cp:revision>
  <dcterms:created xsi:type="dcterms:W3CDTF">2016-10-27T03:19:00Z</dcterms:created>
  <dcterms:modified xsi:type="dcterms:W3CDTF">2018-01-31T04:47:00Z</dcterms:modified>
</cp:coreProperties>
</file>