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09A" w:rsidRDefault="0002009A" w:rsidP="00383D7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2009A" w:rsidRDefault="0002009A" w:rsidP="00383D7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B3A05" w:rsidRPr="00DE565B" w:rsidRDefault="00DB3A05" w:rsidP="00383D7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E565B">
        <w:rPr>
          <w:rFonts w:ascii="Times New Roman" w:hAnsi="Times New Roman"/>
          <w:b/>
          <w:sz w:val="24"/>
          <w:szCs w:val="24"/>
        </w:rPr>
        <w:t xml:space="preserve">МАТРИЦА ФОРМИРОВАНИЯ КОМПЕТЕНЦИЙ В СООТВЕТСТВИИ С ФГОС </w:t>
      </w:r>
      <w:proofErr w:type="gramStart"/>
      <w:r w:rsidRPr="00DE565B">
        <w:rPr>
          <w:rFonts w:ascii="Times New Roman" w:hAnsi="Times New Roman"/>
          <w:b/>
          <w:sz w:val="24"/>
          <w:szCs w:val="24"/>
        </w:rPr>
        <w:t>ВО</w:t>
      </w:r>
      <w:proofErr w:type="gramEnd"/>
      <w:r w:rsidRPr="00DE565B">
        <w:rPr>
          <w:rFonts w:ascii="Times New Roman" w:hAnsi="Times New Roman"/>
          <w:b/>
          <w:sz w:val="24"/>
          <w:szCs w:val="24"/>
        </w:rPr>
        <w:t xml:space="preserve"> ПО  СПЕЦИАЛЬНОСТИ</w:t>
      </w:r>
    </w:p>
    <w:p w:rsidR="00DB3A05" w:rsidRDefault="00DB3A05" w:rsidP="00383D7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E565B">
        <w:rPr>
          <w:rFonts w:ascii="Times New Roman" w:hAnsi="Times New Roman"/>
          <w:b/>
          <w:sz w:val="24"/>
          <w:szCs w:val="24"/>
        </w:rPr>
        <w:t>31.08.4</w:t>
      </w:r>
      <w:r w:rsidR="00A35603">
        <w:rPr>
          <w:rFonts w:ascii="Times New Roman" w:hAnsi="Times New Roman"/>
          <w:b/>
          <w:sz w:val="24"/>
          <w:szCs w:val="24"/>
        </w:rPr>
        <w:t>9</w:t>
      </w:r>
      <w:r w:rsidR="00583D07">
        <w:rPr>
          <w:rFonts w:ascii="Times New Roman" w:hAnsi="Times New Roman"/>
          <w:b/>
          <w:sz w:val="24"/>
          <w:szCs w:val="24"/>
        </w:rPr>
        <w:t xml:space="preserve">. </w:t>
      </w:r>
      <w:r w:rsidR="00A35603">
        <w:rPr>
          <w:rFonts w:ascii="Times New Roman" w:hAnsi="Times New Roman"/>
          <w:b/>
          <w:sz w:val="24"/>
          <w:szCs w:val="24"/>
        </w:rPr>
        <w:t>ТЕРАПИЯ</w:t>
      </w:r>
    </w:p>
    <w:p w:rsidR="00DB3A05" w:rsidRDefault="00DB3A05" w:rsidP="00383D7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(уровень подготовки кадров высшей квалификации)</w:t>
      </w:r>
    </w:p>
    <w:tbl>
      <w:tblPr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146"/>
        <w:gridCol w:w="1717"/>
        <w:gridCol w:w="1719"/>
        <w:gridCol w:w="771"/>
        <w:gridCol w:w="851"/>
        <w:gridCol w:w="850"/>
        <w:gridCol w:w="709"/>
        <w:gridCol w:w="850"/>
        <w:gridCol w:w="709"/>
        <w:gridCol w:w="851"/>
        <w:gridCol w:w="850"/>
        <w:gridCol w:w="851"/>
        <w:gridCol w:w="992"/>
        <w:gridCol w:w="8"/>
        <w:gridCol w:w="842"/>
        <w:gridCol w:w="709"/>
        <w:gridCol w:w="567"/>
        <w:gridCol w:w="992"/>
      </w:tblGrid>
      <w:tr w:rsidR="00BD6031" w:rsidRPr="00A913D0" w:rsidTr="00FE16C3">
        <w:tc>
          <w:tcPr>
            <w:tcW w:w="4582" w:type="dxa"/>
            <w:gridSpan w:val="3"/>
            <w:vMerge w:val="restart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13D0">
              <w:rPr>
                <w:rFonts w:ascii="Times New Roman" w:hAnsi="Times New Roman"/>
                <w:b/>
                <w:sz w:val="24"/>
                <w:szCs w:val="24"/>
              </w:rPr>
              <w:t xml:space="preserve">Блоки, дисциплины (модули) учебного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плана О</w:t>
            </w:r>
            <w:r w:rsidRPr="00A913D0">
              <w:rPr>
                <w:rFonts w:ascii="Times New Roman" w:hAnsi="Times New Roman"/>
                <w:b/>
                <w:sz w:val="24"/>
                <w:szCs w:val="24"/>
              </w:rPr>
              <w:t xml:space="preserve">ОП </w:t>
            </w:r>
            <w:proofErr w:type="gramStart"/>
            <w:r w:rsidRPr="00A913D0">
              <w:rPr>
                <w:rFonts w:ascii="Times New Roman" w:hAnsi="Times New Roman"/>
                <w:b/>
                <w:sz w:val="24"/>
                <w:szCs w:val="24"/>
              </w:rPr>
              <w:t>ВО</w:t>
            </w:r>
            <w:proofErr w:type="gramEnd"/>
          </w:p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92" w:type="dxa"/>
            <w:gridSpan w:val="11"/>
          </w:tcPr>
          <w:p w:rsidR="00BD6031" w:rsidRPr="00A913D0" w:rsidRDefault="00BD6031" w:rsidP="00A913D0">
            <w:pPr>
              <w:tabs>
                <w:tab w:val="left" w:pos="30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13D0">
              <w:rPr>
                <w:rFonts w:ascii="Times New Roman" w:hAnsi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2118" w:type="dxa"/>
            <w:gridSpan w:val="3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13D0">
              <w:rPr>
                <w:rFonts w:ascii="Times New Roman" w:hAnsi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13D0">
              <w:rPr>
                <w:rFonts w:ascii="Times New Roman" w:hAnsi="Times New Roman"/>
                <w:b/>
                <w:sz w:val="24"/>
                <w:szCs w:val="24"/>
              </w:rPr>
              <w:t>Блок 3</w:t>
            </w:r>
          </w:p>
        </w:tc>
      </w:tr>
      <w:tr w:rsidR="00BD6031" w:rsidRPr="00A913D0" w:rsidTr="00FE16C3">
        <w:tc>
          <w:tcPr>
            <w:tcW w:w="4582" w:type="dxa"/>
            <w:gridSpan w:val="3"/>
            <w:vMerge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1" w:type="dxa"/>
            <w:gridSpan w:val="5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13D0">
              <w:rPr>
                <w:rFonts w:ascii="Times New Roman" w:hAnsi="Times New Roman"/>
                <w:b/>
                <w:sz w:val="24"/>
                <w:szCs w:val="24"/>
              </w:rPr>
              <w:t>Базовая часть</w:t>
            </w:r>
          </w:p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61" w:type="dxa"/>
            <w:gridSpan w:val="6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13D0">
              <w:rPr>
                <w:rFonts w:ascii="Times New Roman" w:hAnsi="Times New Roman"/>
                <w:b/>
                <w:sz w:val="24"/>
                <w:szCs w:val="24"/>
              </w:rPr>
              <w:t>Вариативная часть</w:t>
            </w:r>
          </w:p>
        </w:tc>
        <w:tc>
          <w:tcPr>
            <w:tcW w:w="2118" w:type="dxa"/>
            <w:gridSpan w:val="3"/>
            <w:vMerge w:val="restart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D6031" w:rsidRPr="00A913D0" w:rsidRDefault="00BD6031" w:rsidP="00BD6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13D0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  <w:vMerge w:val="restart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13D0">
              <w:rPr>
                <w:rFonts w:ascii="Times New Roman" w:hAnsi="Times New Roman"/>
                <w:b/>
                <w:sz w:val="24"/>
                <w:szCs w:val="24"/>
              </w:rPr>
              <w:t>Итоговая аттестация</w:t>
            </w:r>
          </w:p>
        </w:tc>
      </w:tr>
      <w:tr w:rsidR="00BD6031" w:rsidRPr="00A913D0" w:rsidTr="00FE16C3">
        <w:tc>
          <w:tcPr>
            <w:tcW w:w="4582" w:type="dxa"/>
            <w:gridSpan w:val="3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13D0">
              <w:rPr>
                <w:rFonts w:ascii="Times New Roman" w:hAnsi="Times New Roman"/>
                <w:b/>
                <w:sz w:val="24"/>
                <w:szCs w:val="24"/>
              </w:rPr>
              <w:t>Индекс компетенции</w:t>
            </w:r>
          </w:p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31" w:type="dxa"/>
            <w:gridSpan w:val="5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13D0">
              <w:rPr>
                <w:rFonts w:ascii="Times New Roman" w:hAnsi="Times New Roman"/>
                <w:b/>
                <w:sz w:val="24"/>
                <w:szCs w:val="24"/>
              </w:rPr>
              <w:t>Дисциплины Модули</w:t>
            </w:r>
          </w:p>
        </w:tc>
        <w:tc>
          <w:tcPr>
            <w:tcW w:w="4261" w:type="dxa"/>
            <w:gridSpan w:val="6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13D0">
              <w:rPr>
                <w:rFonts w:ascii="Times New Roman" w:hAnsi="Times New Roman"/>
                <w:b/>
                <w:sz w:val="24"/>
                <w:szCs w:val="24"/>
              </w:rPr>
              <w:t>Дисциплины Модули</w:t>
            </w:r>
          </w:p>
        </w:tc>
        <w:tc>
          <w:tcPr>
            <w:tcW w:w="2118" w:type="dxa"/>
            <w:gridSpan w:val="3"/>
            <w:vMerge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rPr>
          <w:cantSplit/>
          <w:trHeight w:val="2662"/>
        </w:trPr>
        <w:tc>
          <w:tcPr>
            <w:tcW w:w="4582" w:type="dxa"/>
            <w:gridSpan w:val="3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extDirection w:val="btLr"/>
          </w:tcPr>
          <w:p w:rsidR="00BD6031" w:rsidRPr="00A913D0" w:rsidRDefault="00F33270" w:rsidP="00A913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Терапия</w:t>
            </w:r>
          </w:p>
        </w:tc>
        <w:tc>
          <w:tcPr>
            <w:tcW w:w="851" w:type="dxa"/>
            <w:textDirection w:val="btLr"/>
          </w:tcPr>
          <w:p w:rsidR="00BD6031" w:rsidRPr="00A913D0" w:rsidRDefault="00BD6031" w:rsidP="00A913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3D0">
              <w:rPr>
                <w:rFonts w:ascii="Times New Roman" w:hAnsi="Times New Roman"/>
                <w:b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850" w:type="dxa"/>
            <w:textDirection w:val="btLr"/>
          </w:tcPr>
          <w:p w:rsidR="00BD6031" w:rsidRPr="00A913D0" w:rsidRDefault="00BD6031" w:rsidP="00A913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3D0">
              <w:rPr>
                <w:rFonts w:ascii="Times New Roman" w:hAnsi="Times New Roman"/>
                <w:b/>
                <w:sz w:val="20"/>
                <w:szCs w:val="20"/>
              </w:rPr>
              <w:t>Педагогика</w:t>
            </w:r>
          </w:p>
        </w:tc>
        <w:tc>
          <w:tcPr>
            <w:tcW w:w="709" w:type="dxa"/>
            <w:textDirection w:val="btLr"/>
          </w:tcPr>
          <w:p w:rsidR="00BD6031" w:rsidRPr="00A913D0" w:rsidRDefault="00BD6031" w:rsidP="00A913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3D0">
              <w:rPr>
                <w:rFonts w:ascii="Times New Roman" w:hAnsi="Times New Roman"/>
                <w:b/>
                <w:sz w:val="20"/>
                <w:szCs w:val="20"/>
              </w:rPr>
              <w:t>Медицина чрезвычайных ситуаций</w:t>
            </w:r>
          </w:p>
        </w:tc>
        <w:tc>
          <w:tcPr>
            <w:tcW w:w="850" w:type="dxa"/>
            <w:textDirection w:val="btLr"/>
          </w:tcPr>
          <w:p w:rsidR="00BD6031" w:rsidRPr="00A913D0" w:rsidRDefault="00BD6031" w:rsidP="00A913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3D0">
              <w:rPr>
                <w:rFonts w:ascii="Times New Roman" w:hAnsi="Times New Roman"/>
                <w:b/>
                <w:sz w:val="20"/>
                <w:szCs w:val="20"/>
              </w:rPr>
              <w:t>Патология</w:t>
            </w:r>
          </w:p>
        </w:tc>
        <w:tc>
          <w:tcPr>
            <w:tcW w:w="709" w:type="dxa"/>
            <w:textDirection w:val="btLr"/>
          </w:tcPr>
          <w:p w:rsidR="00BD6031" w:rsidRPr="00A913D0" w:rsidRDefault="00441B76" w:rsidP="00A913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Фтизиатрия</w:t>
            </w:r>
          </w:p>
        </w:tc>
        <w:tc>
          <w:tcPr>
            <w:tcW w:w="851" w:type="dxa"/>
            <w:textDirection w:val="btLr"/>
          </w:tcPr>
          <w:p w:rsidR="00BD6031" w:rsidRPr="00A913D0" w:rsidRDefault="00441B76" w:rsidP="00A913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Инфекционные</w:t>
            </w:r>
            <w:r w:rsidRPr="00A913D0">
              <w:rPr>
                <w:rFonts w:ascii="Times New Roman" w:hAnsi="Times New Roman"/>
                <w:b/>
                <w:sz w:val="20"/>
                <w:szCs w:val="20"/>
              </w:rPr>
              <w:t xml:space="preserve">   болезни</w:t>
            </w:r>
          </w:p>
        </w:tc>
        <w:tc>
          <w:tcPr>
            <w:tcW w:w="850" w:type="dxa"/>
            <w:textDirection w:val="btLr"/>
          </w:tcPr>
          <w:p w:rsidR="00BD6031" w:rsidRPr="00A913D0" w:rsidRDefault="00F33270" w:rsidP="00A913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Патология гемостаза</w:t>
            </w:r>
          </w:p>
        </w:tc>
        <w:tc>
          <w:tcPr>
            <w:tcW w:w="851" w:type="dxa"/>
            <w:textDirection w:val="btLr"/>
          </w:tcPr>
          <w:p w:rsidR="00BD6031" w:rsidRPr="00A913D0" w:rsidRDefault="00F33270" w:rsidP="00A913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Клиническая аллергология и иммунология</w:t>
            </w:r>
          </w:p>
          <w:p w:rsidR="00BD6031" w:rsidRPr="00A913D0" w:rsidRDefault="00BD6031" w:rsidP="00A913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extDirection w:val="btLr"/>
          </w:tcPr>
          <w:p w:rsidR="00BD6031" w:rsidRPr="00A913D0" w:rsidRDefault="00F33270" w:rsidP="00A913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Клиническая электрокардиографи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я</w:t>
            </w:r>
            <w:r w:rsidR="00BD6031" w:rsidRPr="00A913D0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proofErr w:type="gramEnd"/>
            <w:r w:rsidR="00BD6031" w:rsidRPr="00A913D0">
              <w:rPr>
                <w:rFonts w:ascii="Times New Roman" w:hAnsi="Times New Roman"/>
                <w:b/>
                <w:sz w:val="20"/>
                <w:szCs w:val="20"/>
              </w:rPr>
              <w:t>адаптационный модуль)</w:t>
            </w:r>
          </w:p>
        </w:tc>
        <w:tc>
          <w:tcPr>
            <w:tcW w:w="842" w:type="dxa"/>
            <w:textDirection w:val="btLr"/>
          </w:tcPr>
          <w:p w:rsidR="00BD6031" w:rsidRPr="00A913D0" w:rsidRDefault="00BD6031" w:rsidP="00F332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3D0">
              <w:rPr>
                <w:rFonts w:ascii="Times New Roman" w:hAnsi="Times New Roman"/>
                <w:b/>
                <w:sz w:val="20"/>
                <w:szCs w:val="20"/>
              </w:rPr>
              <w:t xml:space="preserve">Производственная (клиническая) практика. </w:t>
            </w:r>
            <w:r w:rsidR="00F33270">
              <w:rPr>
                <w:rFonts w:ascii="Times New Roman" w:hAnsi="Times New Roman"/>
                <w:b/>
                <w:sz w:val="20"/>
                <w:szCs w:val="20"/>
              </w:rPr>
              <w:t>Терапия</w:t>
            </w:r>
          </w:p>
        </w:tc>
        <w:tc>
          <w:tcPr>
            <w:tcW w:w="709" w:type="dxa"/>
            <w:textDirection w:val="btLr"/>
          </w:tcPr>
          <w:p w:rsidR="00BD6031" w:rsidRPr="00A913D0" w:rsidRDefault="00BD6031" w:rsidP="00A913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Симуляционный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курс</w:t>
            </w:r>
          </w:p>
        </w:tc>
        <w:tc>
          <w:tcPr>
            <w:tcW w:w="567" w:type="dxa"/>
            <w:textDirection w:val="btLr"/>
          </w:tcPr>
          <w:p w:rsidR="00BD6031" w:rsidRPr="00A913D0" w:rsidRDefault="00F33270" w:rsidP="00A913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Физиотерапия</w:t>
            </w:r>
          </w:p>
        </w:tc>
        <w:tc>
          <w:tcPr>
            <w:tcW w:w="992" w:type="dxa"/>
            <w:textDirection w:val="btLr"/>
          </w:tcPr>
          <w:p w:rsidR="00BD6031" w:rsidRPr="00A913D0" w:rsidRDefault="00BD6031" w:rsidP="00A913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6031" w:rsidRPr="00A913D0" w:rsidRDefault="00BD6031" w:rsidP="00A913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3D0">
              <w:rPr>
                <w:rFonts w:ascii="Times New Roman" w:hAnsi="Times New Roman"/>
                <w:b/>
                <w:sz w:val="20"/>
                <w:szCs w:val="20"/>
              </w:rPr>
              <w:t>Государственная итоговая аттестация</w:t>
            </w:r>
          </w:p>
        </w:tc>
      </w:tr>
      <w:tr w:rsidR="00BD6031" w:rsidRPr="00A913D0" w:rsidTr="00FE16C3">
        <w:tc>
          <w:tcPr>
            <w:tcW w:w="4582" w:type="dxa"/>
            <w:gridSpan w:val="3"/>
          </w:tcPr>
          <w:p w:rsidR="00BD6031" w:rsidRPr="00BB170E" w:rsidRDefault="00BD6031" w:rsidP="00BB170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170E">
              <w:rPr>
                <w:rFonts w:ascii="Times New Roman" w:hAnsi="Times New Roman"/>
                <w:sz w:val="20"/>
                <w:szCs w:val="20"/>
              </w:rPr>
              <w:t>УК-1 -  готовность к абстрактному мышлению, анализу, синтезу</w:t>
            </w:r>
          </w:p>
        </w:tc>
        <w:tc>
          <w:tcPr>
            <w:tcW w:w="77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A35349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4582" w:type="dxa"/>
            <w:gridSpan w:val="3"/>
          </w:tcPr>
          <w:p w:rsidR="00BD6031" w:rsidRPr="00BB170E" w:rsidRDefault="00BD6031" w:rsidP="00BB170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170E">
              <w:rPr>
                <w:rFonts w:ascii="Times New Roman" w:hAnsi="Times New Roman"/>
                <w:sz w:val="20"/>
                <w:szCs w:val="20"/>
              </w:rPr>
              <w:t>УК-2 -  готовность к управлению коллективом, толерантно воспринимать социальные, этнические, конфессиональные и культурные различия</w:t>
            </w:r>
          </w:p>
        </w:tc>
        <w:tc>
          <w:tcPr>
            <w:tcW w:w="77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4582" w:type="dxa"/>
            <w:gridSpan w:val="3"/>
          </w:tcPr>
          <w:p w:rsidR="00BD6031" w:rsidRPr="00BB170E" w:rsidRDefault="00BD6031" w:rsidP="00BB170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B170E">
              <w:rPr>
                <w:rFonts w:ascii="Times New Roman" w:hAnsi="Times New Roman"/>
                <w:sz w:val="20"/>
                <w:szCs w:val="20"/>
              </w:rPr>
              <w:t xml:space="preserve">УК-3 - готовность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образования, а также по дополнительным профессиональным программам для лиц, имеющих среднее профессиональное или высшее образование, в </w:t>
            </w:r>
            <w:r w:rsidRPr="00BB170E">
              <w:rPr>
                <w:rFonts w:ascii="Times New Roman" w:hAnsi="Times New Roman"/>
                <w:sz w:val="20"/>
                <w:szCs w:val="20"/>
              </w:rPr>
              <w:lastRenderedPageBreak/>
              <w:t>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</w:t>
            </w:r>
            <w:proofErr w:type="gramEnd"/>
          </w:p>
        </w:tc>
        <w:tc>
          <w:tcPr>
            <w:tcW w:w="77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4582" w:type="dxa"/>
            <w:gridSpan w:val="3"/>
          </w:tcPr>
          <w:p w:rsidR="00BD6031" w:rsidRPr="00BB170E" w:rsidRDefault="00BD6031" w:rsidP="00BB170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170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ПК-1 - 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раннюю диагностику, выявление причин и условий их возникновения и развития, а также направленных на устранение вредного </w:t>
            </w:r>
            <w:proofErr w:type="gramStart"/>
            <w:r w:rsidRPr="00BB170E">
              <w:rPr>
                <w:rFonts w:ascii="Times New Roman" w:hAnsi="Times New Roman"/>
                <w:sz w:val="20"/>
                <w:szCs w:val="20"/>
              </w:rPr>
              <w:t>влияния</w:t>
            </w:r>
            <w:proofErr w:type="gramEnd"/>
            <w:r w:rsidRPr="00BB170E">
              <w:rPr>
                <w:rFonts w:ascii="Times New Roman" w:hAnsi="Times New Roman"/>
                <w:sz w:val="20"/>
                <w:szCs w:val="20"/>
              </w:rPr>
              <w:t xml:space="preserve"> на здоровье человека факторов среды его обитания</w:t>
            </w:r>
          </w:p>
        </w:tc>
        <w:tc>
          <w:tcPr>
            <w:tcW w:w="77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FE16C3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FE16C3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00" w:type="dxa"/>
            <w:gridSpan w:val="2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42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D6031" w:rsidRPr="00A913D0" w:rsidRDefault="00FE16C3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4582" w:type="dxa"/>
            <w:gridSpan w:val="3"/>
          </w:tcPr>
          <w:p w:rsidR="00BD6031" w:rsidRPr="00BB170E" w:rsidRDefault="00BD6031" w:rsidP="00BB170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170E">
              <w:rPr>
                <w:rFonts w:ascii="Times New Roman" w:hAnsi="Times New Roman"/>
                <w:sz w:val="20"/>
                <w:szCs w:val="20"/>
              </w:rPr>
              <w:t>ПК-2 - готовность к проведению профилактических медицинских осмотров, диспансеризации и осуществлению диспансерного наблюдения за здоровыми и хроническими больными</w:t>
            </w:r>
          </w:p>
        </w:tc>
        <w:tc>
          <w:tcPr>
            <w:tcW w:w="77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FE16C3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BD6031" w:rsidRPr="00A913D0" w:rsidRDefault="00FE16C3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42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4582" w:type="dxa"/>
            <w:gridSpan w:val="3"/>
          </w:tcPr>
          <w:p w:rsidR="00BD6031" w:rsidRPr="00BB170E" w:rsidRDefault="00BD6031" w:rsidP="00BB170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170E">
              <w:rPr>
                <w:rFonts w:ascii="Times New Roman" w:hAnsi="Times New Roman"/>
                <w:sz w:val="20"/>
                <w:szCs w:val="20"/>
              </w:rPr>
              <w:t>ПК-3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</w:t>
            </w:r>
            <w:r w:rsidRPr="00BB170E">
              <w:rPr>
                <w:rFonts w:ascii="Times New Roman" w:hAnsi="Times New Roman"/>
                <w:sz w:val="20"/>
                <w:szCs w:val="20"/>
              </w:rPr>
              <w:t xml:space="preserve"> готовность к проведению противоэпидемических мероприятий, организации защиты населения в очагах особо опасных инфекций, при ухудшении радиационной обстановки, стихийных бедствиях и иных чрезвычайных ситуациях</w:t>
            </w:r>
          </w:p>
        </w:tc>
        <w:tc>
          <w:tcPr>
            <w:tcW w:w="77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FE16C3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441B76" w:rsidP="00441B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BD6031" w:rsidRPr="00A913D0" w:rsidRDefault="005938D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4582" w:type="dxa"/>
            <w:gridSpan w:val="3"/>
          </w:tcPr>
          <w:p w:rsidR="00BD6031" w:rsidRPr="00BB170E" w:rsidRDefault="00BD6031" w:rsidP="00BB170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170E">
              <w:rPr>
                <w:rFonts w:ascii="Times New Roman" w:hAnsi="Times New Roman"/>
                <w:sz w:val="20"/>
                <w:szCs w:val="20"/>
              </w:rPr>
              <w:t>ПК-4- готовность к применению социально-гигиенических методик сбора и медико-статистического анализа информации о показателях здоровья взрослых и подростков</w:t>
            </w:r>
          </w:p>
        </w:tc>
        <w:tc>
          <w:tcPr>
            <w:tcW w:w="771" w:type="dxa"/>
          </w:tcPr>
          <w:p w:rsidR="00BD6031" w:rsidRPr="00A913D0" w:rsidRDefault="00FE16C3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FE16C3" w:rsidP="00441B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FE16C3" w:rsidP="00441B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BD6031" w:rsidRPr="00A913D0" w:rsidRDefault="005938D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4582" w:type="dxa"/>
            <w:gridSpan w:val="3"/>
          </w:tcPr>
          <w:p w:rsidR="00BD6031" w:rsidRPr="00BB170E" w:rsidRDefault="00BD6031" w:rsidP="00BB170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170E">
              <w:rPr>
                <w:rFonts w:ascii="Times New Roman" w:hAnsi="Times New Roman"/>
                <w:sz w:val="20"/>
                <w:szCs w:val="20"/>
              </w:rPr>
              <w:t>ПК-5 - готовность к определению у пациентов патологических состояний, симптомов, синдромов, заболеваний  нозологических форм в соответствии с Международной статистической классификацией болезней и проблем, связанных со здоровьем</w:t>
            </w:r>
          </w:p>
        </w:tc>
        <w:tc>
          <w:tcPr>
            <w:tcW w:w="77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FE16C3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00" w:type="dxa"/>
            <w:gridSpan w:val="2"/>
          </w:tcPr>
          <w:p w:rsidR="00BD6031" w:rsidRPr="00A913D0" w:rsidRDefault="00FE16C3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42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1913A0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567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4582" w:type="dxa"/>
            <w:gridSpan w:val="3"/>
          </w:tcPr>
          <w:p w:rsidR="00BD6031" w:rsidRPr="00BB170E" w:rsidRDefault="00BD6031" w:rsidP="00583D0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170E">
              <w:rPr>
                <w:rFonts w:ascii="Times New Roman" w:hAnsi="Times New Roman"/>
                <w:sz w:val="20"/>
                <w:szCs w:val="20"/>
              </w:rPr>
              <w:t>ПК-6 - готовность к ведению и лечению пациентов, нуждающихся в оказании медицинской помощи</w:t>
            </w:r>
          </w:p>
        </w:tc>
        <w:tc>
          <w:tcPr>
            <w:tcW w:w="77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441B76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4582" w:type="dxa"/>
            <w:gridSpan w:val="3"/>
          </w:tcPr>
          <w:p w:rsidR="00BD6031" w:rsidRPr="00BB170E" w:rsidRDefault="00BD6031" w:rsidP="00BB170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170E">
              <w:rPr>
                <w:rFonts w:ascii="Times New Roman" w:hAnsi="Times New Roman"/>
                <w:sz w:val="20"/>
                <w:szCs w:val="20"/>
              </w:rPr>
              <w:t>ПК-7 -  готовность к оказанию медицинской помощи при чрезвычайных ситуациях, в том числе участию в медицинской эвакуации</w:t>
            </w:r>
          </w:p>
        </w:tc>
        <w:tc>
          <w:tcPr>
            <w:tcW w:w="77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441B76" w:rsidP="00441B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441B76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00" w:type="dxa"/>
            <w:gridSpan w:val="2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BD6031" w:rsidRPr="00A913D0" w:rsidRDefault="005938D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1913A0" w:rsidP="00BD6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567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4582" w:type="dxa"/>
            <w:gridSpan w:val="3"/>
          </w:tcPr>
          <w:p w:rsidR="00BD6031" w:rsidRPr="00BB170E" w:rsidRDefault="00BD6031" w:rsidP="00BB170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170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ПК-8 - готовность к применению природных лечебных факторов, лекарственной, </w:t>
            </w:r>
            <w:proofErr w:type="spellStart"/>
            <w:r w:rsidRPr="00BB170E">
              <w:rPr>
                <w:rFonts w:ascii="Times New Roman" w:hAnsi="Times New Roman"/>
                <w:sz w:val="20"/>
                <w:szCs w:val="20"/>
              </w:rPr>
              <w:t>немедикаментозной</w:t>
            </w:r>
            <w:proofErr w:type="spellEnd"/>
            <w:r w:rsidRPr="00BB170E">
              <w:rPr>
                <w:rFonts w:ascii="Times New Roman" w:hAnsi="Times New Roman"/>
                <w:sz w:val="20"/>
                <w:szCs w:val="20"/>
              </w:rPr>
              <w:t xml:space="preserve"> терапии и других методов у пациентов, нуждающихся в медицинской реабилитации и санаторно-курортном лечении</w:t>
            </w:r>
          </w:p>
        </w:tc>
        <w:tc>
          <w:tcPr>
            <w:tcW w:w="771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F92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BD6031" w:rsidRPr="00A913D0" w:rsidRDefault="005938D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D6031" w:rsidRPr="00A913D0" w:rsidRDefault="00FE16C3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4582" w:type="dxa"/>
            <w:gridSpan w:val="3"/>
          </w:tcPr>
          <w:p w:rsidR="00BD6031" w:rsidRPr="00BB170E" w:rsidRDefault="00BD6031" w:rsidP="00BB170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170E">
              <w:rPr>
                <w:rFonts w:ascii="Times New Roman" w:hAnsi="Times New Roman"/>
                <w:sz w:val="20"/>
                <w:szCs w:val="20"/>
              </w:rPr>
              <w:t>ПК-9 - готовность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</w:t>
            </w:r>
          </w:p>
        </w:tc>
        <w:tc>
          <w:tcPr>
            <w:tcW w:w="771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F92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FE16C3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00" w:type="dxa"/>
            <w:gridSpan w:val="2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4582" w:type="dxa"/>
            <w:gridSpan w:val="3"/>
          </w:tcPr>
          <w:p w:rsidR="00BD6031" w:rsidRPr="00BB170E" w:rsidRDefault="00BD6031" w:rsidP="00BB170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170E">
              <w:rPr>
                <w:rFonts w:ascii="Times New Roman" w:hAnsi="Times New Roman"/>
                <w:sz w:val="20"/>
                <w:szCs w:val="20"/>
              </w:rPr>
              <w:t>ПК-10 - готовность к применению основных принципов организации и управления в сфере охраны здоровья граждан, в медицинских организациях и их структурных подразделениях</w:t>
            </w:r>
          </w:p>
        </w:tc>
        <w:tc>
          <w:tcPr>
            <w:tcW w:w="771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F92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BD6031" w:rsidRPr="00A913D0" w:rsidRDefault="005938D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4582" w:type="dxa"/>
            <w:gridSpan w:val="3"/>
          </w:tcPr>
          <w:p w:rsidR="00BD6031" w:rsidRPr="00BB170E" w:rsidRDefault="00BD6031" w:rsidP="00BB170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170E">
              <w:rPr>
                <w:rFonts w:ascii="Times New Roman" w:hAnsi="Times New Roman"/>
                <w:sz w:val="20"/>
                <w:szCs w:val="20"/>
              </w:rPr>
              <w:t>ПК-11 - готовность к участию в оценке качества оказания медицинской помощи с использованием основных медико-статистических показателей</w:t>
            </w:r>
          </w:p>
        </w:tc>
        <w:tc>
          <w:tcPr>
            <w:tcW w:w="771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F92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BD6031" w:rsidRPr="00A913D0" w:rsidRDefault="005938D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4582" w:type="dxa"/>
            <w:gridSpan w:val="3"/>
          </w:tcPr>
          <w:p w:rsidR="00BD6031" w:rsidRPr="00BB170E" w:rsidRDefault="00BD6031" w:rsidP="00BB170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170E">
              <w:rPr>
                <w:rFonts w:ascii="Times New Roman" w:hAnsi="Times New Roman"/>
                <w:sz w:val="20"/>
                <w:szCs w:val="20"/>
              </w:rPr>
              <w:t>ПК-12 - готовность к организации медицинской помощи при чрезвычайных ситуациях, в том числе медицинской эвакуации</w:t>
            </w:r>
          </w:p>
        </w:tc>
        <w:tc>
          <w:tcPr>
            <w:tcW w:w="771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F92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BD6031" w:rsidRPr="00A913D0" w:rsidRDefault="005938D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1146" w:type="dxa"/>
            <w:vMerge w:val="restart"/>
            <w:textDirection w:val="btLr"/>
          </w:tcPr>
          <w:p w:rsidR="00BD6031" w:rsidRPr="00A913D0" w:rsidRDefault="00BD6031" w:rsidP="00A913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13D0">
              <w:rPr>
                <w:rFonts w:ascii="Times New Roman" w:hAnsi="Times New Roman"/>
                <w:b/>
                <w:sz w:val="20"/>
                <w:szCs w:val="20"/>
              </w:rPr>
              <w:t>Рекомендуемые оценочные средства</w:t>
            </w:r>
          </w:p>
        </w:tc>
        <w:tc>
          <w:tcPr>
            <w:tcW w:w="1717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3D0">
              <w:rPr>
                <w:rFonts w:ascii="Times New Roman" w:hAnsi="Times New Roman"/>
                <w:sz w:val="20"/>
                <w:szCs w:val="20"/>
              </w:rPr>
              <w:t>Виды</w:t>
            </w:r>
          </w:p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3D0">
              <w:rPr>
                <w:rFonts w:ascii="Times New Roman" w:hAnsi="Times New Roman"/>
                <w:sz w:val="20"/>
                <w:szCs w:val="20"/>
              </w:rPr>
              <w:t>аттестации</w:t>
            </w:r>
          </w:p>
        </w:tc>
        <w:tc>
          <w:tcPr>
            <w:tcW w:w="1719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3D0">
              <w:rPr>
                <w:rFonts w:ascii="Times New Roman" w:hAnsi="Times New Roman"/>
                <w:sz w:val="20"/>
                <w:szCs w:val="20"/>
              </w:rPr>
              <w:t>Формы оценочных средств</w:t>
            </w:r>
          </w:p>
        </w:tc>
        <w:tc>
          <w:tcPr>
            <w:tcW w:w="771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F92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F92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BD6031" w:rsidRPr="00A913D0" w:rsidRDefault="005938D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1146" w:type="dxa"/>
            <w:vMerge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7" w:type="dxa"/>
            <w:vMerge w:val="restart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913D0">
              <w:rPr>
                <w:rFonts w:ascii="Times New Roman" w:hAnsi="Times New Roman"/>
                <w:sz w:val="20"/>
                <w:szCs w:val="20"/>
              </w:rPr>
              <w:t>Текущая</w:t>
            </w:r>
            <w:proofErr w:type="gramEnd"/>
            <w:r w:rsidRPr="00A913D0">
              <w:rPr>
                <w:rFonts w:ascii="Times New Roman" w:hAnsi="Times New Roman"/>
                <w:sz w:val="20"/>
                <w:szCs w:val="20"/>
              </w:rPr>
              <w:t xml:space="preserve"> (по дисциплине)</w:t>
            </w:r>
          </w:p>
        </w:tc>
        <w:tc>
          <w:tcPr>
            <w:tcW w:w="1719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3D0">
              <w:rPr>
                <w:rFonts w:ascii="Times New Roman" w:hAnsi="Times New Roman"/>
                <w:sz w:val="20"/>
                <w:szCs w:val="20"/>
              </w:rPr>
              <w:t>Тестовый контроль</w:t>
            </w:r>
          </w:p>
        </w:tc>
        <w:tc>
          <w:tcPr>
            <w:tcW w:w="771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F92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F92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00" w:type="dxa"/>
            <w:gridSpan w:val="2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42" w:type="dxa"/>
          </w:tcPr>
          <w:p w:rsidR="00BD6031" w:rsidRPr="00A913D0" w:rsidRDefault="005938D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1146" w:type="dxa"/>
            <w:vMerge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7" w:type="dxa"/>
            <w:vMerge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9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3D0">
              <w:rPr>
                <w:rFonts w:ascii="Times New Roman" w:hAnsi="Times New Roman"/>
                <w:sz w:val="20"/>
                <w:szCs w:val="20"/>
              </w:rPr>
              <w:t>Решение ситуационных задач</w:t>
            </w:r>
          </w:p>
        </w:tc>
        <w:tc>
          <w:tcPr>
            <w:tcW w:w="771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00" w:type="dxa"/>
            <w:gridSpan w:val="2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42" w:type="dxa"/>
          </w:tcPr>
          <w:p w:rsidR="00BD6031" w:rsidRPr="00A913D0" w:rsidRDefault="005938D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031" w:rsidRPr="00A913D0" w:rsidTr="00FE16C3">
        <w:tc>
          <w:tcPr>
            <w:tcW w:w="1146" w:type="dxa"/>
            <w:vMerge w:val="restart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7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913D0">
              <w:rPr>
                <w:rFonts w:ascii="Times New Roman" w:hAnsi="Times New Roman"/>
                <w:sz w:val="20"/>
                <w:szCs w:val="20"/>
              </w:rPr>
              <w:t>Промежуточная</w:t>
            </w:r>
            <w:proofErr w:type="gramEnd"/>
            <w:r w:rsidRPr="00A913D0">
              <w:rPr>
                <w:rFonts w:ascii="Times New Roman" w:hAnsi="Times New Roman"/>
                <w:sz w:val="20"/>
                <w:szCs w:val="20"/>
              </w:rPr>
              <w:t xml:space="preserve"> по дисциплине</w:t>
            </w:r>
          </w:p>
        </w:tc>
        <w:tc>
          <w:tcPr>
            <w:tcW w:w="1719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3D0">
              <w:rPr>
                <w:rFonts w:ascii="Times New Roman" w:hAnsi="Times New Roman"/>
                <w:sz w:val="20"/>
                <w:szCs w:val="20"/>
              </w:rPr>
              <w:t>Зачет</w:t>
            </w:r>
          </w:p>
        </w:tc>
        <w:tc>
          <w:tcPr>
            <w:tcW w:w="771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92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  <w:gridSpan w:val="2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BD6031" w:rsidRPr="00A913D0" w:rsidRDefault="003133B4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567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C92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</w:tr>
      <w:tr w:rsidR="00BD6031" w:rsidRPr="00A913D0" w:rsidTr="00FE16C3">
        <w:tc>
          <w:tcPr>
            <w:tcW w:w="1146" w:type="dxa"/>
            <w:vMerge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7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3D0">
              <w:rPr>
                <w:rFonts w:ascii="Times New Roman" w:hAnsi="Times New Roman"/>
                <w:sz w:val="24"/>
                <w:szCs w:val="24"/>
              </w:rPr>
              <w:t>ГИА</w:t>
            </w:r>
          </w:p>
        </w:tc>
        <w:tc>
          <w:tcPr>
            <w:tcW w:w="1719" w:type="dxa"/>
          </w:tcPr>
          <w:p w:rsidR="00BD6031" w:rsidRPr="00A913D0" w:rsidRDefault="00BD6031" w:rsidP="00A913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BD6031" w:rsidRPr="00A913D0" w:rsidRDefault="00BD6031" w:rsidP="00DE1D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6031" w:rsidRPr="00A913D0" w:rsidRDefault="00BD6031" w:rsidP="00A9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3D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</w:tr>
    </w:tbl>
    <w:p w:rsidR="00DB3A05" w:rsidRDefault="00DB3A05" w:rsidP="00DE565B">
      <w:pPr>
        <w:jc w:val="both"/>
        <w:rPr>
          <w:rFonts w:ascii="Times New Roman" w:hAnsi="Times New Roman"/>
          <w:sz w:val="24"/>
          <w:szCs w:val="24"/>
        </w:rPr>
      </w:pPr>
    </w:p>
    <w:p w:rsidR="00DB3A05" w:rsidRDefault="00DB3A05" w:rsidP="00DE565B">
      <w:pPr>
        <w:jc w:val="both"/>
        <w:rPr>
          <w:rFonts w:ascii="Times New Roman" w:hAnsi="Times New Roman"/>
          <w:sz w:val="24"/>
          <w:szCs w:val="24"/>
        </w:rPr>
      </w:pPr>
    </w:p>
    <w:p w:rsidR="00DB3A05" w:rsidRPr="00DE565B" w:rsidRDefault="00DB3A05">
      <w:pPr>
        <w:rPr>
          <w:rFonts w:ascii="Times New Roman" w:hAnsi="Times New Roman"/>
          <w:sz w:val="24"/>
          <w:szCs w:val="24"/>
        </w:rPr>
      </w:pPr>
    </w:p>
    <w:sectPr w:rsidR="00DB3A05" w:rsidRPr="00DE565B" w:rsidSect="000F709E">
      <w:footerReference w:type="default" r:id="rId7"/>
      <w:pgSz w:w="16838" w:h="11906" w:orient="landscape"/>
      <w:pgMar w:top="720" w:right="720" w:bottom="720" w:left="720" w:header="708" w:footer="708" w:gutter="0"/>
      <w:pgNumType w:start="4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8E4" w:rsidRDefault="00A758E4" w:rsidP="00F90E61">
      <w:pPr>
        <w:spacing w:after="0" w:line="240" w:lineRule="auto"/>
      </w:pPr>
      <w:r>
        <w:separator/>
      </w:r>
    </w:p>
  </w:endnote>
  <w:endnote w:type="continuationSeparator" w:id="0">
    <w:p w:rsidR="00A758E4" w:rsidRDefault="00A758E4" w:rsidP="00F90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384908"/>
      <w:docPartObj>
        <w:docPartGallery w:val="Page Numbers (Bottom of Page)"/>
        <w:docPartUnique/>
      </w:docPartObj>
    </w:sdtPr>
    <w:sdtContent>
      <w:p w:rsidR="00F90E61" w:rsidRDefault="003B090C">
        <w:pPr>
          <w:pStyle w:val="a6"/>
          <w:jc w:val="center"/>
        </w:pPr>
        <w:fldSimple w:instr=" PAGE   \* MERGEFORMAT ">
          <w:r w:rsidR="000F709E">
            <w:rPr>
              <w:noProof/>
            </w:rPr>
            <w:t>45</w:t>
          </w:r>
        </w:fldSimple>
      </w:p>
    </w:sdtContent>
  </w:sdt>
  <w:p w:rsidR="00F90E61" w:rsidRDefault="00F90E6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8E4" w:rsidRDefault="00A758E4" w:rsidP="00F90E61">
      <w:pPr>
        <w:spacing w:after="0" w:line="240" w:lineRule="auto"/>
      </w:pPr>
      <w:r>
        <w:separator/>
      </w:r>
    </w:p>
  </w:footnote>
  <w:footnote w:type="continuationSeparator" w:id="0">
    <w:p w:rsidR="00A758E4" w:rsidRDefault="00A758E4" w:rsidP="00F90E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565B"/>
    <w:rsid w:val="0002009A"/>
    <w:rsid w:val="00070888"/>
    <w:rsid w:val="00090582"/>
    <w:rsid w:val="000C45DE"/>
    <w:rsid w:val="000D1E22"/>
    <w:rsid w:val="000F709E"/>
    <w:rsid w:val="001913A0"/>
    <w:rsid w:val="001F6233"/>
    <w:rsid w:val="002475A7"/>
    <w:rsid w:val="002565C6"/>
    <w:rsid w:val="00263C32"/>
    <w:rsid w:val="002B684F"/>
    <w:rsid w:val="002C138E"/>
    <w:rsid w:val="002E0370"/>
    <w:rsid w:val="003133B4"/>
    <w:rsid w:val="00383D7D"/>
    <w:rsid w:val="003B090C"/>
    <w:rsid w:val="00427C30"/>
    <w:rsid w:val="00441B76"/>
    <w:rsid w:val="004E63E6"/>
    <w:rsid w:val="00553CD4"/>
    <w:rsid w:val="00583D07"/>
    <w:rsid w:val="005938D1"/>
    <w:rsid w:val="005C5A75"/>
    <w:rsid w:val="005E2D4F"/>
    <w:rsid w:val="00630658"/>
    <w:rsid w:val="00637591"/>
    <w:rsid w:val="006C1463"/>
    <w:rsid w:val="006F5B2A"/>
    <w:rsid w:val="00717530"/>
    <w:rsid w:val="00730395"/>
    <w:rsid w:val="007916ED"/>
    <w:rsid w:val="00844368"/>
    <w:rsid w:val="00880C26"/>
    <w:rsid w:val="00891527"/>
    <w:rsid w:val="00895653"/>
    <w:rsid w:val="008E1386"/>
    <w:rsid w:val="009340C1"/>
    <w:rsid w:val="009472EC"/>
    <w:rsid w:val="00975EC2"/>
    <w:rsid w:val="00987BB5"/>
    <w:rsid w:val="00993FF1"/>
    <w:rsid w:val="00A35349"/>
    <w:rsid w:val="00A35603"/>
    <w:rsid w:val="00A60A70"/>
    <w:rsid w:val="00A758E4"/>
    <w:rsid w:val="00A85684"/>
    <w:rsid w:val="00A913D0"/>
    <w:rsid w:val="00AA0EB9"/>
    <w:rsid w:val="00AA45E1"/>
    <w:rsid w:val="00AA6940"/>
    <w:rsid w:val="00AB729A"/>
    <w:rsid w:val="00B964E9"/>
    <w:rsid w:val="00BB170E"/>
    <w:rsid w:val="00BD6031"/>
    <w:rsid w:val="00BE6D3E"/>
    <w:rsid w:val="00C92E33"/>
    <w:rsid w:val="00CC056F"/>
    <w:rsid w:val="00DA1387"/>
    <w:rsid w:val="00DB3A05"/>
    <w:rsid w:val="00DD5F17"/>
    <w:rsid w:val="00DE1DF8"/>
    <w:rsid w:val="00DE565B"/>
    <w:rsid w:val="00E30201"/>
    <w:rsid w:val="00E4725E"/>
    <w:rsid w:val="00E70C53"/>
    <w:rsid w:val="00EB5C70"/>
    <w:rsid w:val="00F33270"/>
    <w:rsid w:val="00F90E61"/>
    <w:rsid w:val="00F919ED"/>
    <w:rsid w:val="00FD1C4E"/>
    <w:rsid w:val="00FD6947"/>
    <w:rsid w:val="00FE16C3"/>
    <w:rsid w:val="00FF7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38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E565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F90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90E61"/>
    <w:rPr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F90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0E6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CA220-ACA5-4880-A7B0-FE4D05624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гузеля</dc:creator>
  <cp:keywords/>
  <dc:description/>
  <cp:lastModifiedBy>user</cp:lastModifiedBy>
  <cp:revision>40</cp:revision>
  <cp:lastPrinted>2002-01-01T00:39:00Z</cp:lastPrinted>
  <dcterms:created xsi:type="dcterms:W3CDTF">2015-08-21T13:25:00Z</dcterms:created>
  <dcterms:modified xsi:type="dcterms:W3CDTF">2016-01-17T09:01:00Z</dcterms:modified>
</cp:coreProperties>
</file>