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0A7" w:rsidRPr="004B7067" w:rsidRDefault="00FB40A7" w:rsidP="00FB40A7">
      <w:pPr>
        <w:jc w:val="center"/>
        <w:rPr>
          <w:b/>
        </w:rPr>
      </w:pPr>
    </w:p>
    <w:p w:rsidR="00FB40A7" w:rsidRPr="004B7067" w:rsidRDefault="00FB40A7" w:rsidP="00FB40A7">
      <w:pPr>
        <w:jc w:val="center"/>
        <w:rPr>
          <w:b/>
        </w:rPr>
      </w:pPr>
      <w:r w:rsidRPr="004B7067">
        <w:rPr>
          <w:b/>
        </w:rPr>
        <w:t xml:space="preserve">Государственное бюджетное образовательное учреждение </w:t>
      </w:r>
      <w:r w:rsidRPr="004B7067">
        <w:rPr>
          <w:b/>
        </w:rPr>
        <w:br/>
        <w:t xml:space="preserve">высшего профессионального образования </w:t>
      </w:r>
      <w:r w:rsidRPr="004B7067">
        <w:rPr>
          <w:b/>
        </w:rPr>
        <w:br/>
        <w:t xml:space="preserve">«Башкирский государственный медицинский университет» </w:t>
      </w:r>
      <w:r w:rsidRPr="004B7067">
        <w:rPr>
          <w:b/>
        </w:rPr>
        <w:br/>
        <w:t>Министерства здравоохранения Российской Федерации</w:t>
      </w:r>
    </w:p>
    <w:p w:rsidR="00FB40A7" w:rsidRPr="004B7067" w:rsidRDefault="00FB40A7" w:rsidP="00FB40A7">
      <w:pPr>
        <w:pStyle w:val="a5"/>
        <w:spacing w:line="240" w:lineRule="auto"/>
        <w:rPr>
          <w:b/>
          <w:sz w:val="24"/>
          <w:szCs w:val="24"/>
        </w:rPr>
      </w:pPr>
    </w:p>
    <w:p w:rsidR="00FB40A7" w:rsidRPr="004B7067" w:rsidRDefault="00FB40A7" w:rsidP="00FB40A7">
      <w:pPr>
        <w:pStyle w:val="a5"/>
        <w:spacing w:line="240" w:lineRule="auto"/>
        <w:rPr>
          <w:b/>
          <w:sz w:val="24"/>
          <w:szCs w:val="24"/>
        </w:rPr>
      </w:pPr>
      <w:r w:rsidRPr="004B7067">
        <w:rPr>
          <w:b/>
          <w:sz w:val="24"/>
          <w:szCs w:val="24"/>
        </w:rPr>
        <w:t>Кафедра факультетской терапии</w:t>
      </w:r>
    </w:p>
    <w:p w:rsidR="00FB40A7" w:rsidRPr="004B7067" w:rsidRDefault="00FB40A7" w:rsidP="00FB40A7">
      <w:pPr>
        <w:pStyle w:val="a3"/>
        <w:ind w:firstLine="0"/>
        <w:rPr>
          <w:b/>
          <w:sz w:val="24"/>
          <w:szCs w:val="24"/>
        </w:rPr>
      </w:pPr>
    </w:p>
    <w:p w:rsidR="00FB40A7" w:rsidRPr="004B7067" w:rsidRDefault="00FB40A7" w:rsidP="00FB40A7">
      <w:pPr>
        <w:pStyle w:val="a3"/>
        <w:ind w:firstLine="0"/>
        <w:rPr>
          <w:b/>
          <w:sz w:val="24"/>
          <w:szCs w:val="24"/>
        </w:rPr>
      </w:pPr>
    </w:p>
    <w:p w:rsidR="00FB40A7" w:rsidRPr="004B7067" w:rsidRDefault="00974195" w:rsidP="00FB40A7">
      <w:pPr>
        <w:pStyle w:val="a3"/>
        <w:rPr>
          <w:sz w:val="24"/>
          <w:szCs w:val="24"/>
        </w:rPr>
      </w:pPr>
      <w:r>
        <w:rPr>
          <w:noProof/>
          <w:sz w:val="24"/>
          <w:szCs w:val="24"/>
        </w:rPr>
        <w:drawing>
          <wp:anchor distT="0" distB="0" distL="114300" distR="114300" simplePos="0" relativeHeight="251658240" behindDoc="1" locked="0" layoutInCell="1" allowOverlap="1" wp14:anchorId="2A9695AA" wp14:editId="6DF85679">
            <wp:simplePos x="0" y="0"/>
            <wp:positionH relativeFrom="column">
              <wp:posOffset>3214969</wp:posOffset>
            </wp:positionH>
            <wp:positionV relativeFrom="paragraph">
              <wp:posOffset>115908</wp:posOffset>
            </wp:positionV>
            <wp:extent cx="824248" cy="309883"/>
            <wp:effectExtent l="0" t="0" r="0" b="0"/>
            <wp:wrapNone/>
            <wp:docPr id="1" name="Рисунок 1" descr="Описа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1"/>
                    <pic:cNvPicPr>
                      <a:picLocks noChangeAspect="1" noChangeArrowheads="1"/>
                    </pic:cNvPicPr>
                  </pic:nvPicPr>
                  <pic:blipFill>
                    <a:blip r:embed="rId8" cstate="print">
                      <a:extLst>
                        <a:ext uri="{28A0092B-C50C-407E-A947-70E740481C1C}">
                          <a14:useLocalDpi xmlns:a14="http://schemas.microsoft.com/office/drawing/2010/main" val="0"/>
                        </a:ext>
                      </a:extLst>
                    </a:blip>
                    <a:srcRect l="42656" t="51714" r="38222" b="43840"/>
                    <a:stretch>
                      <a:fillRect/>
                    </a:stretch>
                  </pic:blipFill>
                  <pic:spPr bwMode="auto">
                    <a:xfrm>
                      <a:off x="0" y="0"/>
                      <a:ext cx="825467" cy="310341"/>
                    </a:xfrm>
                    <a:prstGeom prst="rect">
                      <a:avLst/>
                    </a:prstGeom>
                    <a:noFill/>
                    <a:ln>
                      <a:noFill/>
                    </a:ln>
                  </pic:spPr>
                </pic:pic>
              </a:graphicData>
            </a:graphic>
            <wp14:sizeRelH relativeFrom="page">
              <wp14:pctWidth>0</wp14:pctWidth>
            </wp14:sizeRelH>
            <wp14:sizeRelV relativeFrom="page">
              <wp14:pctHeight>0</wp14:pctHeight>
            </wp14:sizeRelV>
          </wp:anchor>
        </w:drawing>
      </w:r>
      <w:r w:rsidR="00FB40A7" w:rsidRPr="004B7067">
        <w:rPr>
          <w:sz w:val="24"/>
          <w:szCs w:val="24"/>
        </w:rPr>
        <w:t xml:space="preserve">                                                   УТВЕРЖДАЮ</w:t>
      </w:r>
    </w:p>
    <w:p w:rsidR="00FB40A7" w:rsidRPr="004B7067" w:rsidRDefault="00FB40A7" w:rsidP="00FB40A7">
      <w:pPr>
        <w:pStyle w:val="a3"/>
        <w:rPr>
          <w:sz w:val="24"/>
          <w:szCs w:val="24"/>
        </w:rPr>
      </w:pPr>
      <w:r w:rsidRPr="004B7067">
        <w:rPr>
          <w:sz w:val="24"/>
          <w:szCs w:val="24"/>
        </w:rPr>
        <w:t xml:space="preserve">                                                   Зав. кафедрой ________Г.Х. </w:t>
      </w:r>
      <w:proofErr w:type="spellStart"/>
      <w:r w:rsidRPr="004B7067">
        <w:rPr>
          <w:sz w:val="24"/>
          <w:szCs w:val="24"/>
        </w:rPr>
        <w:t>Мирсаева</w:t>
      </w:r>
      <w:proofErr w:type="spellEnd"/>
    </w:p>
    <w:p w:rsidR="00FB40A7" w:rsidRPr="00974195" w:rsidRDefault="00FB40A7" w:rsidP="00FB40A7">
      <w:pPr>
        <w:pStyle w:val="a3"/>
        <w:rPr>
          <w:sz w:val="24"/>
          <w:szCs w:val="24"/>
        </w:rPr>
      </w:pPr>
      <w:r w:rsidRPr="004B7067">
        <w:rPr>
          <w:sz w:val="24"/>
          <w:szCs w:val="24"/>
        </w:rPr>
        <w:t xml:space="preserve">                                                   </w:t>
      </w:r>
      <w:r w:rsidR="00350AC0" w:rsidRPr="00974195">
        <w:rPr>
          <w:sz w:val="24"/>
          <w:szCs w:val="24"/>
        </w:rPr>
        <w:t xml:space="preserve">« </w:t>
      </w:r>
      <w:r w:rsidR="006A1C2A">
        <w:rPr>
          <w:sz w:val="24"/>
          <w:szCs w:val="24"/>
        </w:rPr>
        <w:t>30</w:t>
      </w:r>
      <w:r w:rsidR="00350AC0" w:rsidRPr="00974195">
        <w:rPr>
          <w:sz w:val="24"/>
          <w:szCs w:val="24"/>
        </w:rPr>
        <w:t xml:space="preserve"> » </w:t>
      </w:r>
      <w:r w:rsidR="006A1C2A">
        <w:rPr>
          <w:sz w:val="24"/>
          <w:szCs w:val="24"/>
        </w:rPr>
        <w:t>августа</w:t>
      </w:r>
      <w:r w:rsidR="00350AC0" w:rsidRPr="00974195">
        <w:rPr>
          <w:sz w:val="24"/>
          <w:szCs w:val="24"/>
        </w:rPr>
        <w:t xml:space="preserve"> 2013 г.</w:t>
      </w:r>
    </w:p>
    <w:p w:rsidR="00FB40A7" w:rsidRPr="004B7067" w:rsidRDefault="00FB40A7" w:rsidP="00FB40A7">
      <w:pPr>
        <w:pStyle w:val="a3"/>
        <w:ind w:right="-1" w:firstLine="0"/>
        <w:rPr>
          <w:sz w:val="24"/>
          <w:szCs w:val="24"/>
        </w:rPr>
      </w:pPr>
    </w:p>
    <w:p w:rsidR="00FB40A7" w:rsidRPr="004B7067" w:rsidRDefault="00FB40A7" w:rsidP="00FB40A7">
      <w:pPr>
        <w:pStyle w:val="a3"/>
        <w:ind w:right="-1" w:firstLine="0"/>
        <w:rPr>
          <w:sz w:val="24"/>
          <w:szCs w:val="24"/>
        </w:rPr>
      </w:pPr>
    </w:p>
    <w:p w:rsidR="00FB40A7" w:rsidRPr="004B7067" w:rsidRDefault="00FB40A7" w:rsidP="00FB40A7">
      <w:pPr>
        <w:pStyle w:val="a3"/>
        <w:ind w:right="-1" w:firstLine="0"/>
        <w:rPr>
          <w:sz w:val="24"/>
          <w:szCs w:val="24"/>
        </w:rPr>
      </w:pPr>
    </w:p>
    <w:p w:rsidR="00FB40A7" w:rsidRPr="004B7067" w:rsidRDefault="00FB40A7" w:rsidP="00FB40A7">
      <w:pPr>
        <w:pStyle w:val="a3"/>
        <w:ind w:right="-1" w:firstLine="0"/>
        <w:rPr>
          <w:sz w:val="24"/>
          <w:szCs w:val="24"/>
        </w:rPr>
      </w:pPr>
    </w:p>
    <w:p w:rsidR="00FB40A7" w:rsidRPr="004B7067" w:rsidRDefault="00FB40A7" w:rsidP="00FB40A7">
      <w:pPr>
        <w:pStyle w:val="a3"/>
        <w:ind w:right="-1" w:firstLine="0"/>
        <w:rPr>
          <w:sz w:val="24"/>
          <w:szCs w:val="24"/>
        </w:rPr>
      </w:pPr>
    </w:p>
    <w:p w:rsidR="00FB40A7" w:rsidRPr="004B7067" w:rsidRDefault="00FB40A7" w:rsidP="00FB40A7">
      <w:pPr>
        <w:pStyle w:val="a3"/>
        <w:ind w:right="-1" w:firstLine="0"/>
        <w:rPr>
          <w:sz w:val="24"/>
          <w:szCs w:val="24"/>
        </w:rPr>
      </w:pPr>
    </w:p>
    <w:p w:rsidR="00FB40A7" w:rsidRDefault="00FB40A7" w:rsidP="00FB40A7">
      <w:pPr>
        <w:pStyle w:val="a3"/>
        <w:ind w:right="-1" w:firstLine="0"/>
        <w:rPr>
          <w:sz w:val="24"/>
          <w:szCs w:val="24"/>
        </w:rPr>
      </w:pPr>
    </w:p>
    <w:p w:rsidR="004B7067" w:rsidRDefault="004B7067" w:rsidP="00FB40A7">
      <w:pPr>
        <w:pStyle w:val="a3"/>
        <w:ind w:right="-1" w:firstLine="0"/>
        <w:rPr>
          <w:sz w:val="24"/>
          <w:szCs w:val="24"/>
        </w:rPr>
      </w:pPr>
    </w:p>
    <w:p w:rsidR="004B7067" w:rsidRDefault="004B7067" w:rsidP="00FB40A7">
      <w:pPr>
        <w:pStyle w:val="a3"/>
        <w:ind w:right="-1" w:firstLine="0"/>
        <w:rPr>
          <w:sz w:val="24"/>
          <w:szCs w:val="24"/>
        </w:rPr>
      </w:pPr>
    </w:p>
    <w:p w:rsidR="004B7067" w:rsidRDefault="004B7067" w:rsidP="00FB40A7">
      <w:pPr>
        <w:pStyle w:val="a3"/>
        <w:ind w:right="-1" w:firstLine="0"/>
        <w:rPr>
          <w:sz w:val="24"/>
          <w:szCs w:val="24"/>
        </w:rPr>
      </w:pPr>
    </w:p>
    <w:p w:rsidR="004B7067" w:rsidRDefault="004B7067" w:rsidP="00FB40A7">
      <w:pPr>
        <w:pStyle w:val="a3"/>
        <w:ind w:right="-1" w:firstLine="0"/>
        <w:rPr>
          <w:sz w:val="24"/>
          <w:szCs w:val="24"/>
        </w:rPr>
      </w:pPr>
    </w:p>
    <w:p w:rsidR="004B7067" w:rsidRDefault="004B7067" w:rsidP="00FB40A7">
      <w:pPr>
        <w:pStyle w:val="a3"/>
        <w:ind w:right="-1" w:firstLine="0"/>
        <w:rPr>
          <w:sz w:val="24"/>
          <w:szCs w:val="24"/>
        </w:rPr>
      </w:pPr>
    </w:p>
    <w:p w:rsidR="004B7067" w:rsidRPr="004B7067" w:rsidRDefault="004B7067" w:rsidP="00FB40A7">
      <w:pPr>
        <w:pStyle w:val="a3"/>
        <w:ind w:right="-1" w:firstLine="0"/>
        <w:rPr>
          <w:sz w:val="24"/>
          <w:szCs w:val="24"/>
        </w:rPr>
      </w:pPr>
    </w:p>
    <w:p w:rsidR="00FB40A7" w:rsidRPr="004B7067" w:rsidRDefault="00FB40A7" w:rsidP="00FB40A7">
      <w:pPr>
        <w:pStyle w:val="a3"/>
        <w:ind w:left="0" w:right="-1" w:firstLine="0"/>
        <w:jc w:val="center"/>
        <w:rPr>
          <w:b/>
          <w:sz w:val="24"/>
          <w:szCs w:val="24"/>
        </w:rPr>
      </w:pPr>
      <w:r w:rsidRPr="004B7067">
        <w:rPr>
          <w:b/>
          <w:sz w:val="24"/>
          <w:szCs w:val="24"/>
        </w:rPr>
        <w:t>МЕТОДИЧЕСКИЕ РЕКОМЕНДАЦИИ</w:t>
      </w:r>
    </w:p>
    <w:p w:rsidR="00FB40A7" w:rsidRPr="004B7067" w:rsidRDefault="00FB40A7" w:rsidP="00FB40A7">
      <w:pPr>
        <w:pStyle w:val="a3"/>
        <w:ind w:left="0" w:right="-1" w:firstLine="0"/>
        <w:jc w:val="center"/>
        <w:rPr>
          <w:b/>
          <w:sz w:val="24"/>
          <w:szCs w:val="24"/>
        </w:rPr>
      </w:pPr>
      <w:r w:rsidRPr="004B7067">
        <w:rPr>
          <w:b/>
          <w:sz w:val="24"/>
          <w:szCs w:val="24"/>
        </w:rPr>
        <w:t xml:space="preserve">ДЛЯ ПРЕПОДАВАТЕЛЕЙ </w:t>
      </w:r>
    </w:p>
    <w:p w:rsidR="00FB40A7" w:rsidRPr="004B7067" w:rsidRDefault="00FB40A7" w:rsidP="00FB40A7">
      <w:pPr>
        <w:pStyle w:val="a3"/>
        <w:ind w:left="0" w:right="-1" w:firstLine="0"/>
        <w:jc w:val="center"/>
        <w:rPr>
          <w:sz w:val="24"/>
          <w:szCs w:val="24"/>
        </w:rPr>
      </w:pPr>
      <w:r w:rsidRPr="004B7067">
        <w:rPr>
          <w:sz w:val="24"/>
          <w:szCs w:val="24"/>
        </w:rPr>
        <w:t xml:space="preserve">по практическому занятию по теме </w:t>
      </w:r>
      <w:r w:rsidR="00310724" w:rsidRPr="004B7067">
        <w:rPr>
          <w:sz w:val="24"/>
          <w:szCs w:val="24"/>
        </w:rPr>
        <w:t>«Хронический панкреатит»</w:t>
      </w:r>
    </w:p>
    <w:p w:rsidR="00FB40A7" w:rsidRPr="004B7067" w:rsidRDefault="00FB40A7" w:rsidP="00FB40A7">
      <w:pPr>
        <w:pStyle w:val="a3"/>
        <w:ind w:left="0" w:right="-1" w:firstLine="0"/>
        <w:rPr>
          <w:sz w:val="24"/>
          <w:szCs w:val="24"/>
        </w:rPr>
      </w:pPr>
    </w:p>
    <w:p w:rsidR="00FB40A7" w:rsidRPr="004B7067" w:rsidRDefault="00FB40A7" w:rsidP="00FB40A7">
      <w:pPr>
        <w:pStyle w:val="a3"/>
        <w:ind w:left="0" w:right="-1" w:firstLine="0"/>
        <w:rPr>
          <w:sz w:val="24"/>
          <w:szCs w:val="24"/>
        </w:rPr>
      </w:pPr>
      <w:r w:rsidRPr="004B7067">
        <w:rPr>
          <w:sz w:val="24"/>
          <w:szCs w:val="24"/>
        </w:rPr>
        <w:t>Дисциплина «Факультетская терапия, профессиональные болезни»</w:t>
      </w:r>
    </w:p>
    <w:p w:rsidR="00FB40A7" w:rsidRPr="004B7067" w:rsidRDefault="006A1C2A" w:rsidP="00FB40A7">
      <w:pPr>
        <w:pStyle w:val="a3"/>
        <w:ind w:left="0" w:right="-1" w:firstLine="0"/>
        <w:rPr>
          <w:sz w:val="24"/>
          <w:szCs w:val="24"/>
        </w:rPr>
      </w:pPr>
      <w:r>
        <w:rPr>
          <w:sz w:val="24"/>
          <w:szCs w:val="24"/>
        </w:rPr>
        <w:t xml:space="preserve">Специальность </w:t>
      </w:r>
      <w:r w:rsidR="00FB40A7" w:rsidRPr="004B7067">
        <w:rPr>
          <w:sz w:val="24"/>
          <w:szCs w:val="24"/>
        </w:rPr>
        <w:t>«Лечебное дело» код 060101</w:t>
      </w:r>
    </w:p>
    <w:p w:rsidR="00FB40A7" w:rsidRPr="004B7067" w:rsidRDefault="00FB40A7" w:rsidP="00FB40A7">
      <w:pPr>
        <w:pStyle w:val="a3"/>
        <w:ind w:left="0" w:right="-1" w:firstLine="0"/>
        <w:rPr>
          <w:sz w:val="24"/>
          <w:szCs w:val="24"/>
        </w:rPr>
      </w:pPr>
      <w:r w:rsidRPr="004B7067">
        <w:rPr>
          <w:sz w:val="24"/>
          <w:szCs w:val="24"/>
        </w:rPr>
        <w:t>Курс 4</w:t>
      </w:r>
    </w:p>
    <w:p w:rsidR="00FB40A7" w:rsidRPr="004B7067" w:rsidRDefault="00FB40A7" w:rsidP="00FB40A7">
      <w:pPr>
        <w:pStyle w:val="a3"/>
        <w:ind w:left="0" w:right="-1" w:firstLine="0"/>
        <w:rPr>
          <w:sz w:val="24"/>
          <w:szCs w:val="24"/>
        </w:rPr>
      </w:pPr>
      <w:r w:rsidRPr="004B7067">
        <w:rPr>
          <w:sz w:val="24"/>
          <w:szCs w:val="24"/>
        </w:rPr>
        <w:t xml:space="preserve">Семестр </w:t>
      </w:r>
      <w:r w:rsidRPr="004B7067">
        <w:rPr>
          <w:sz w:val="24"/>
          <w:szCs w:val="24"/>
          <w:lang w:val="en-US"/>
        </w:rPr>
        <w:t>VII</w:t>
      </w:r>
    </w:p>
    <w:p w:rsidR="00FB40A7" w:rsidRPr="004B7067" w:rsidRDefault="00FB40A7" w:rsidP="00FB40A7">
      <w:pPr>
        <w:pStyle w:val="a3"/>
        <w:ind w:left="0" w:right="-1" w:firstLine="0"/>
        <w:rPr>
          <w:sz w:val="24"/>
          <w:szCs w:val="24"/>
        </w:rPr>
      </w:pPr>
    </w:p>
    <w:p w:rsidR="00FB40A7" w:rsidRPr="004B7067" w:rsidRDefault="00FB40A7" w:rsidP="00FB40A7">
      <w:pPr>
        <w:pStyle w:val="a3"/>
        <w:ind w:left="0" w:right="-1" w:firstLine="0"/>
        <w:rPr>
          <w:sz w:val="24"/>
          <w:szCs w:val="24"/>
        </w:rPr>
      </w:pPr>
    </w:p>
    <w:p w:rsidR="00FB40A7" w:rsidRPr="004B7067" w:rsidRDefault="00FB40A7" w:rsidP="00FB40A7">
      <w:pPr>
        <w:pStyle w:val="a3"/>
        <w:ind w:left="0" w:right="-1" w:firstLine="0"/>
        <w:rPr>
          <w:sz w:val="24"/>
          <w:szCs w:val="24"/>
        </w:rPr>
      </w:pPr>
    </w:p>
    <w:p w:rsidR="00FB40A7" w:rsidRPr="004B7067" w:rsidRDefault="00FB40A7" w:rsidP="00FB40A7">
      <w:pPr>
        <w:pStyle w:val="a3"/>
        <w:ind w:left="0" w:right="-1" w:firstLine="0"/>
        <w:rPr>
          <w:sz w:val="24"/>
          <w:szCs w:val="24"/>
        </w:rPr>
      </w:pPr>
    </w:p>
    <w:p w:rsidR="00FB40A7" w:rsidRPr="004B7067" w:rsidRDefault="00FB40A7" w:rsidP="00FB40A7">
      <w:pPr>
        <w:pStyle w:val="a3"/>
        <w:ind w:left="0" w:right="-1" w:firstLine="0"/>
        <w:rPr>
          <w:sz w:val="24"/>
          <w:szCs w:val="24"/>
        </w:rPr>
      </w:pPr>
    </w:p>
    <w:p w:rsidR="00FB40A7" w:rsidRPr="004B7067" w:rsidRDefault="00FB40A7" w:rsidP="00FB40A7">
      <w:pPr>
        <w:pStyle w:val="a3"/>
        <w:ind w:left="0" w:right="-1" w:firstLine="0"/>
        <w:rPr>
          <w:sz w:val="24"/>
          <w:szCs w:val="24"/>
        </w:rPr>
      </w:pPr>
    </w:p>
    <w:p w:rsidR="00FB40A7" w:rsidRPr="004B7067" w:rsidRDefault="00FB40A7" w:rsidP="00FB40A7">
      <w:pPr>
        <w:pStyle w:val="a3"/>
        <w:ind w:left="0" w:right="-1" w:firstLine="0"/>
        <w:rPr>
          <w:sz w:val="24"/>
          <w:szCs w:val="24"/>
        </w:rPr>
      </w:pPr>
    </w:p>
    <w:p w:rsidR="00FB40A7" w:rsidRPr="004B7067" w:rsidRDefault="00FB40A7" w:rsidP="00FB40A7">
      <w:pPr>
        <w:pStyle w:val="a3"/>
        <w:ind w:left="0" w:right="-1" w:firstLine="0"/>
        <w:rPr>
          <w:sz w:val="24"/>
          <w:szCs w:val="24"/>
        </w:rPr>
      </w:pPr>
    </w:p>
    <w:p w:rsidR="00FB40A7" w:rsidRPr="004B7067" w:rsidRDefault="00FB40A7" w:rsidP="00FB40A7">
      <w:pPr>
        <w:pStyle w:val="a3"/>
        <w:ind w:left="0" w:right="-1" w:firstLine="0"/>
        <w:rPr>
          <w:sz w:val="24"/>
          <w:szCs w:val="24"/>
        </w:rPr>
      </w:pPr>
    </w:p>
    <w:p w:rsidR="00FB40A7" w:rsidRPr="004B7067" w:rsidRDefault="00FB40A7" w:rsidP="00FB40A7">
      <w:pPr>
        <w:pStyle w:val="a3"/>
        <w:ind w:left="0" w:right="-1" w:firstLine="0"/>
        <w:rPr>
          <w:sz w:val="24"/>
          <w:szCs w:val="24"/>
        </w:rPr>
      </w:pPr>
    </w:p>
    <w:p w:rsidR="00FB40A7" w:rsidRPr="004B7067" w:rsidRDefault="00FB40A7" w:rsidP="00FB40A7">
      <w:pPr>
        <w:pStyle w:val="a3"/>
        <w:ind w:left="0" w:right="-1" w:firstLine="0"/>
        <w:rPr>
          <w:sz w:val="24"/>
          <w:szCs w:val="24"/>
        </w:rPr>
      </w:pPr>
    </w:p>
    <w:p w:rsidR="00FB40A7" w:rsidRPr="004B7067" w:rsidRDefault="00FB40A7" w:rsidP="00FB40A7">
      <w:pPr>
        <w:pStyle w:val="a3"/>
        <w:ind w:left="0" w:right="-1" w:firstLine="0"/>
        <w:rPr>
          <w:sz w:val="24"/>
          <w:szCs w:val="24"/>
        </w:rPr>
      </w:pPr>
    </w:p>
    <w:p w:rsidR="00FB40A7" w:rsidRPr="004B7067" w:rsidRDefault="00FB40A7" w:rsidP="00FB40A7">
      <w:pPr>
        <w:pStyle w:val="a3"/>
        <w:ind w:right="-1" w:firstLine="0"/>
        <w:jc w:val="center"/>
        <w:rPr>
          <w:sz w:val="24"/>
          <w:szCs w:val="24"/>
        </w:rPr>
      </w:pPr>
    </w:p>
    <w:p w:rsidR="00D50E87" w:rsidRDefault="00FB40A7" w:rsidP="00FB40A7">
      <w:pPr>
        <w:pStyle w:val="a3"/>
        <w:ind w:right="-1"/>
        <w:jc w:val="center"/>
        <w:rPr>
          <w:sz w:val="24"/>
          <w:szCs w:val="24"/>
        </w:rPr>
      </w:pPr>
      <w:r w:rsidRPr="004B7067">
        <w:rPr>
          <w:sz w:val="24"/>
          <w:szCs w:val="24"/>
        </w:rPr>
        <w:t xml:space="preserve">Уфа </w:t>
      </w:r>
    </w:p>
    <w:p w:rsidR="00FB40A7" w:rsidRPr="004B7067" w:rsidRDefault="00FB40A7" w:rsidP="00FB40A7">
      <w:pPr>
        <w:pStyle w:val="a3"/>
        <w:ind w:right="-1"/>
        <w:jc w:val="center"/>
        <w:rPr>
          <w:sz w:val="24"/>
          <w:szCs w:val="24"/>
        </w:rPr>
      </w:pPr>
      <w:r w:rsidRPr="004B7067">
        <w:rPr>
          <w:sz w:val="24"/>
          <w:szCs w:val="24"/>
        </w:rPr>
        <w:t>2013</w:t>
      </w:r>
    </w:p>
    <w:p w:rsidR="00FB40A7" w:rsidRPr="004B7067" w:rsidRDefault="00FB40A7" w:rsidP="00FB40A7">
      <w:pPr>
        <w:pStyle w:val="a3"/>
        <w:ind w:right="-1"/>
        <w:jc w:val="center"/>
        <w:rPr>
          <w:sz w:val="24"/>
          <w:szCs w:val="24"/>
        </w:rPr>
      </w:pPr>
    </w:p>
    <w:p w:rsidR="00FB40A7" w:rsidRPr="004B7067" w:rsidRDefault="00FB40A7" w:rsidP="00FB40A7">
      <w:pPr>
        <w:pStyle w:val="a3"/>
        <w:ind w:right="-1"/>
        <w:rPr>
          <w:sz w:val="24"/>
          <w:szCs w:val="24"/>
        </w:rPr>
      </w:pPr>
    </w:p>
    <w:p w:rsidR="00FB40A7" w:rsidRPr="004B7067" w:rsidRDefault="00FB40A7" w:rsidP="00FB40A7">
      <w:pPr>
        <w:pStyle w:val="a3"/>
        <w:ind w:right="-1"/>
        <w:jc w:val="left"/>
        <w:rPr>
          <w:sz w:val="24"/>
          <w:szCs w:val="24"/>
        </w:rPr>
      </w:pPr>
    </w:p>
    <w:p w:rsidR="00FB40A7" w:rsidRPr="004B7067" w:rsidRDefault="00FB40A7" w:rsidP="00FB40A7">
      <w:pPr>
        <w:pStyle w:val="a3"/>
        <w:ind w:right="-1"/>
        <w:jc w:val="left"/>
        <w:rPr>
          <w:sz w:val="24"/>
          <w:szCs w:val="24"/>
        </w:rPr>
      </w:pPr>
    </w:p>
    <w:p w:rsidR="00FB40A7" w:rsidRPr="004B7067" w:rsidRDefault="00FB40A7" w:rsidP="00FB40A7">
      <w:pPr>
        <w:pStyle w:val="a3"/>
        <w:ind w:right="-1"/>
        <w:jc w:val="left"/>
        <w:rPr>
          <w:sz w:val="24"/>
          <w:szCs w:val="24"/>
        </w:rPr>
      </w:pPr>
      <w:r w:rsidRPr="004B7067">
        <w:rPr>
          <w:sz w:val="24"/>
          <w:szCs w:val="24"/>
        </w:rPr>
        <w:lastRenderedPageBreak/>
        <w:t xml:space="preserve">Тема: </w:t>
      </w:r>
      <w:r w:rsidR="00215E7B" w:rsidRPr="004B7067">
        <w:rPr>
          <w:sz w:val="24"/>
          <w:szCs w:val="24"/>
        </w:rPr>
        <w:t>Хронический панкреатит</w:t>
      </w:r>
    </w:p>
    <w:p w:rsidR="00FB40A7" w:rsidRPr="004B7067" w:rsidRDefault="00FB40A7" w:rsidP="00F408E2">
      <w:pPr>
        <w:pStyle w:val="a3"/>
        <w:ind w:left="142" w:right="-1" w:firstLine="425"/>
        <w:rPr>
          <w:sz w:val="24"/>
          <w:szCs w:val="24"/>
        </w:rPr>
      </w:pPr>
      <w:r w:rsidRPr="004B7067">
        <w:rPr>
          <w:sz w:val="24"/>
          <w:szCs w:val="24"/>
        </w:rPr>
        <w:t>на основании рабочей программы дисциплины «Факультетская терапия, профессиональные болезни»</w:t>
      </w:r>
      <w:r w:rsidR="00974195">
        <w:rPr>
          <w:sz w:val="24"/>
          <w:szCs w:val="24"/>
        </w:rPr>
        <w:t>,</w:t>
      </w:r>
      <w:r w:rsidRPr="004B7067">
        <w:rPr>
          <w:sz w:val="24"/>
          <w:szCs w:val="24"/>
        </w:rPr>
        <w:t xml:space="preserve"> утвержденной </w:t>
      </w:r>
      <w:r w:rsidR="00F408E2">
        <w:rPr>
          <w:sz w:val="24"/>
          <w:szCs w:val="24"/>
        </w:rPr>
        <w:t>5 июля 2013г.</w:t>
      </w:r>
    </w:p>
    <w:p w:rsidR="00FB40A7" w:rsidRPr="004B7067" w:rsidRDefault="00FB40A7" w:rsidP="00FB40A7">
      <w:pPr>
        <w:pStyle w:val="a3"/>
        <w:ind w:right="-1" w:firstLine="0"/>
        <w:jc w:val="center"/>
        <w:rPr>
          <w:sz w:val="24"/>
          <w:szCs w:val="24"/>
        </w:rPr>
      </w:pPr>
    </w:p>
    <w:p w:rsidR="00FB40A7" w:rsidRPr="004B7067" w:rsidRDefault="00FB40A7" w:rsidP="00FB40A7">
      <w:pPr>
        <w:pStyle w:val="a3"/>
        <w:ind w:right="-1" w:firstLine="0"/>
        <w:jc w:val="center"/>
        <w:rPr>
          <w:sz w:val="24"/>
          <w:szCs w:val="24"/>
        </w:rPr>
      </w:pPr>
    </w:p>
    <w:p w:rsidR="00FB40A7" w:rsidRPr="004B7067" w:rsidRDefault="00FB40A7" w:rsidP="00FB40A7">
      <w:pPr>
        <w:pStyle w:val="a3"/>
        <w:ind w:left="0" w:right="-1" w:firstLine="0"/>
        <w:rPr>
          <w:sz w:val="24"/>
          <w:szCs w:val="24"/>
        </w:rPr>
      </w:pPr>
    </w:p>
    <w:p w:rsidR="00FB40A7" w:rsidRPr="004B7067" w:rsidRDefault="00FB40A7" w:rsidP="00FB40A7">
      <w:pPr>
        <w:pStyle w:val="a3"/>
        <w:ind w:left="0" w:right="-1" w:firstLine="0"/>
        <w:rPr>
          <w:sz w:val="24"/>
          <w:szCs w:val="24"/>
        </w:rPr>
      </w:pPr>
      <w:r w:rsidRPr="004B7067">
        <w:rPr>
          <w:sz w:val="24"/>
          <w:szCs w:val="24"/>
        </w:rPr>
        <w:t>Рецензенты:</w:t>
      </w:r>
    </w:p>
    <w:p w:rsidR="004B7067" w:rsidRPr="00674381" w:rsidRDefault="004B7067" w:rsidP="004B7067">
      <w:pPr>
        <w:jc w:val="both"/>
        <w:rPr>
          <w:rFonts w:eastAsia="Calibri"/>
        </w:rPr>
      </w:pPr>
    </w:p>
    <w:p w:rsidR="004B7067" w:rsidRPr="00674381" w:rsidRDefault="004B7067" w:rsidP="004B7067">
      <w:pPr>
        <w:jc w:val="both"/>
        <w:rPr>
          <w:rFonts w:eastAsia="Calibri"/>
        </w:rPr>
      </w:pPr>
      <w:r w:rsidRPr="00674381">
        <w:rPr>
          <w:rFonts w:eastAsia="Calibri"/>
        </w:rPr>
        <w:t xml:space="preserve">1. Зав. кафедрой пропедевтики внутренних болезней с курсом физиотерапии, д.м.н., профессор Ш.З. </w:t>
      </w:r>
      <w:proofErr w:type="spellStart"/>
      <w:r w:rsidRPr="00674381">
        <w:rPr>
          <w:rFonts w:eastAsia="Calibri"/>
        </w:rPr>
        <w:t>Загидуллин</w:t>
      </w:r>
      <w:proofErr w:type="spellEnd"/>
    </w:p>
    <w:p w:rsidR="004B7067" w:rsidRPr="00674381" w:rsidRDefault="004B7067" w:rsidP="004B7067">
      <w:pPr>
        <w:pStyle w:val="a3"/>
        <w:ind w:left="0" w:firstLine="0"/>
        <w:rPr>
          <w:sz w:val="24"/>
          <w:szCs w:val="24"/>
        </w:rPr>
      </w:pPr>
      <w:r w:rsidRPr="00674381">
        <w:rPr>
          <w:sz w:val="24"/>
          <w:szCs w:val="24"/>
        </w:rPr>
        <w:t>2. Зав. кафедрой поликлинической терапии, д.м.н., профессор А.Я.</w:t>
      </w:r>
      <w:r w:rsidR="006A1C2A">
        <w:rPr>
          <w:sz w:val="24"/>
          <w:szCs w:val="24"/>
        </w:rPr>
        <w:t xml:space="preserve"> </w:t>
      </w:r>
      <w:r w:rsidRPr="00674381">
        <w:rPr>
          <w:sz w:val="24"/>
          <w:szCs w:val="24"/>
        </w:rPr>
        <w:t>Крюкова</w:t>
      </w:r>
    </w:p>
    <w:p w:rsidR="004B7067" w:rsidRPr="00674381" w:rsidRDefault="004B7067" w:rsidP="004B7067">
      <w:pPr>
        <w:pStyle w:val="a3"/>
        <w:ind w:left="0" w:right="-1" w:firstLine="0"/>
        <w:rPr>
          <w:sz w:val="24"/>
          <w:szCs w:val="24"/>
        </w:rPr>
      </w:pPr>
    </w:p>
    <w:p w:rsidR="004B7067" w:rsidRPr="00674381" w:rsidRDefault="004B7067" w:rsidP="004B7067">
      <w:pPr>
        <w:pStyle w:val="a3"/>
        <w:ind w:left="0" w:right="-1" w:firstLine="0"/>
        <w:rPr>
          <w:sz w:val="24"/>
          <w:szCs w:val="24"/>
        </w:rPr>
      </w:pPr>
      <w:r w:rsidRPr="00674381">
        <w:rPr>
          <w:sz w:val="24"/>
          <w:szCs w:val="24"/>
        </w:rPr>
        <w:t xml:space="preserve">Автор: </w:t>
      </w:r>
      <w:proofErr w:type="gramStart"/>
      <w:r>
        <w:rPr>
          <w:sz w:val="24"/>
          <w:szCs w:val="24"/>
        </w:rPr>
        <w:t>асс</w:t>
      </w:r>
      <w:proofErr w:type="gramEnd"/>
      <w:r>
        <w:rPr>
          <w:sz w:val="24"/>
          <w:szCs w:val="24"/>
        </w:rPr>
        <w:t xml:space="preserve">. </w:t>
      </w:r>
      <w:proofErr w:type="spellStart"/>
      <w:r>
        <w:rPr>
          <w:sz w:val="24"/>
          <w:szCs w:val="24"/>
        </w:rPr>
        <w:t>Камаева</w:t>
      </w:r>
      <w:proofErr w:type="spellEnd"/>
      <w:r>
        <w:rPr>
          <w:sz w:val="24"/>
          <w:szCs w:val="24"/>
        </w:rPr>
        <w:t xml:space="preserve"> Э.Р.</w:t>
      </w:r>
    </w:p>
    <w:p w:rsidR="004B7067" w:rsidRPr="00674381" w:rsidRDefault="004B7067" w:rsidP="004B7067">
      <w:pPr>
        <w:pStyle w:val="a3"/>
        <w:tabs>
          <w:tab w:val="left" w:pos="3008"/>
        </w:tabs>
        <w:ind w:left="0" w:right="-1" w:firstLine="0"/>
        <w:rPr>
          <w:sz w:val="24"/>
          <w:szCs w:val="24"/>
        </w:rPr>
      </w:pPr>
      <w:r>
        <w:rPr>
          <w:sz w:val="24"/>
          <w:szCs w:val="24"/>
        </w:rPr>
        <w:tab/>
      </w:r>
    </w:p>
    <w:p w:rsidR="004B7067" w:rsidRPr="00674381" w:rsidRDefault="004B7067" w:rsidP="004B7067">
      <w:pPr>
        <w:pStyle w:val="a3"/>
        <w:ind w:left="0" w:right="-1" w:firstLine="0"/>
        <w:rPr>
          <w:sz w:val="24"/>
          <w:szCs w:val="24"/>
        </w:rPr>
      </w:pPr>
    </w:p>
    <w:p w:rsidR="006A1C2A" w:rsidRPr="006A1C2A" w:rsidRDefault="004B7067" w:rsidP="006A1C2A">
      <w:pPr>
        <w:pStyle w:val="a3"/>
        <w:ind w:right="-1"/>
        <w:rPr>
          <w:sz w:val="24"/>
          <w:szCs w:val="24"/>
        </w:rPr>
      </w:pPr>
      <w:r w:rsidRPr="00674381">
        <w:rPr>
          <w:sz w:val="24"/>
          <w:szCs w:val="24"/>
        </w:rPr>
        <w:t xml:space="preserve">Утверждено на заседании </w:t>
      </w:r>
      <w:r w:rsidR="006A1C2A" w:rsidRPr="006A1C2A">
        <w:rPr>
          <w:sz w:val="24"/>
          <w:szCs w:val="24"/>
        </w:rPr>
        <w:t>№1 кафедры факультетской терапии</w:t>
      </w:r>
    </w:p>
    <w:p w:rsidR="004B7067" w:rsidRPr="00674381" w:rsidRDefault="006A1C2A" w:rsidP="006A1C2A">
      <w:pPr>
        <w:pStyle w:val="a3"/>
        <w:ind w:left="0" w:right="-1" w:firstLine="0"/>
        <w:rPr>
          <w:sz w:val="24"/>
          <w:szCs w:val="24"/>
        </w:rPr>
      </w:pPr>
      <w:r w:rsidRPr="006A1C2A">
        <w:rPr>
          <w:sz w:val="24"/>
          <w:szCs w:val="24"/>
        </w:rPr>
        <w:t>от 30.08</w:t>
      </w:r>
      <w:r w:rsidR="00DA4FF9">
        <w:rPr>
          <w:sz w:val="24"/>
          <w:szCs w:val="24"/>
        </w:rPr>
        <w:t>.</w:t>
      </w:r>
      <w:bookmarkStart w:id="0" w:name="_GoBack"/>
      <w:bookmarkEnd w:id="0"/>
      <w:r w:rsidRPr="006A1C2A">
        <w:rPr>
          <w:sz w:val="24"/>
          <w:szCs w:val="24"/>
        </w:rPr>
        <w:t xml:space="preserve"> 2013 г.</w:t>
      </w:r>
    </w:p>
    <w:p w:rsidR="004B7067" w:rsidRPr="00674381" w:rsidRDefault="004B7067" w:rsidP="004B7067">
      <w:pPr>
        <w:spacing w:line="360" w:lineRule="auto"/>
        <w:jc w:val="both"/>
        <w:rPr>
          <w:b/>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Default="00FB40A7" w:rsidP="00FB40A7">
      <w:pPr>
        <w:pStyle w:val="a3"/>
        <w:ind w:left="0" w:right="-1" w:firstLine="8819"/>
        <w:rPr>
          <w:sz w:val="24"/>
          <w:szCs w:val="24"/>
        </w:rPr>
      </w:pPr>
    </w:p>
    <w:p w:rsidR="004B7067" w:rsidRDefault="004B7067" w:rsidP="00FB40A7">
      <w:pPr>
        <w:pStyle w:val="a3"/>
        <w:ind w:left="0" w:right="-1" w:firstLine="8819"/>
        <w:rPr>
          <w:sz w:val="24"/>
          <w:szCs w:val="24"/>
        </w:rPr>
      </w:pPr>
    </w:p>
    <w:p w:rsidR="004B7067" w:rsidRPr="004B7067" w:rsidRDefault="004B706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FB40A7" w:rsidRPr="004B7067" w:rsidRDefault="00FB40A7" w:rsidP="00FB40A7">
      <w:pPr>
        <w:pStyle w:val="a3"/>
        <w:ind w:left="0" w:right="-1" w:firstLine="8819"/>
        <w:rPr>
          <w:sz w:val="24"/>
          <w:szCs w:val="24"/>
        </w:rPr>
      </w:pPr>
    </w:p>
    <w:p w:rsidR="006A1C2A" w:rsidRDefault="006A1C2A">
      <w:pPr>
        <w:spacing w:after="200" w:line="276" w:lineRule="auto"/>
      </w:pPr>
      <w:r>
        <w:br w:type="page"/>
      </w:r>
    </w:p>
    <w:p w:rsidR="00FB40A7" w:rsidRPr="004B7067" w:rsidRDefault="00FB40A7" w:rsidP="00FB40A7">
      <w:pPr>
        <w:pStyle w:val="a3"/>
        <w:ind w:left="0" w:right="-1" w:firstLine="8819"/>
        <w:rPr>
          <w:sz w:val="24"/>
          <w:szCs w:val="24"/>
        </w:rPr>
      </w:pPr>
    </w:p>
    <w:p w:rsidR="001E2F5D" w:rsidRPr="004B7067" w:rsidRDefault="00FB40A7" w:rsidP="006C45A6">
      <w:pPr>
        <w:ind w:firstLine="709"/>
        <w:jc w:val="both"/>
      </w:pPr>
      <w:r w:rsidRPr="004B7067">
        <w:rPr>
          <w:b/>
          <w:bCs/>
        </w:rPr>
        <w:t xml:space="preserve">1. Тема и ее актуальность. </w:t>
      </w:r>
      <w:r w:rsidR="001E2F5D" w:rsidRPr="004B7067">
        <w:t>Хронический панкреатит – хроническое прогрессирующее воспалительно-дистрофическое заболевание железистой ткани поджелудочной железы с нарушением проходимости её протоков, вызывающее при дальнейшем прогрессировании склероз паренхимы железы и значительное нарушение экз</w:t>
      </w:r>
      <w:proofErr w:type="gramStart"/>
      <w:r w:rsidR="001E2F5D" w:rsidRPr="004B7067">
        <w:t>о-</w:t>
      </w:r>
      <w:proofErr w:type="gramEnd"/>
      <w:r w:rsidR="001E2F5D" w:rsidRPr="004B7067">
        <w:t xml:space="preserve"> и эндокринной функции. Частота хронического панкреатита колеблется от 0,2 до 0,6% в общей популяции. Ежегодно регистрируется 7 – 10 новых случаев заболевания хроническим панкреатитом на 100 000 населения. Распространенность ХП в структуре заболеваемости среди лиц трудоспособного возраста определяет актуальность своевременной диагностики, рационального лечения и профилактики.</w:t>
      </w:r>
    </w:p>
    <w:p w:rsidR="00FB40A7" w:rsidRPr="004B7067" w:rsidRDefault="00FB40A7" w:rsidP="00FB40A7">
      <w:pPr>
        <w:pStyle w:val="a3"/>
        <w:ind w:left="1080" w:right="-1" w:firstLine="0"/>
        <w:rPr>
          <w:b/>
          <w:bCs/>
          <w:sz w:val="24"/>
          <w:szCs w:val="24"/>
        </w:rPr>
      </w:pPr>
    </w:p>
    <w:p w:rsidR="00FE30B1" w:rsidRPr="004B7067" w:rsidRDefault="00FB40A7" w:rsidP="00FE30B1">
      <w:pPr>
        <w:jc w:val="both"/>
      </w:pPr>
      <w:r w:rsidRPr="004B7067">
        <w:rPr>
          <w:b/>
          <w:bCs/>
        </w:rPr>
        <w:t>2. Цель занятия:</w:t>
      </w:r>
      <w:r w:rsidRPr="004B7067">
        <w:t xml:space="preserve"> </w:t>
      </w:r>
      <w:r w:rsidR="00FE30B1" w:rsidRPr="004B7067">
        <w:t xml:space="preserve">Изучение современных методов диагностики, лечения и профилактики ХП, умение оказать неотложную помощь в период выраженного обострения заболевания, провести дифференциальную диагностику между основными хроническими заболеваниями поджелудочной железы (рак, </w:t>
      </w:r>
      <w:proofErr w:type="spellStart"/>
      <w:r w:rsidR="00FE30B1" w:rsidRPr="004B7067">
        <w:t>муковисцедоз</w:t>
      </w:r>
      <w:proofErr w:type="spellEnd"/>
      <w:r w:rsidR="00FE30B1" w:rsidRPr="004B7067">
        <w:t>) и заболеваниями органов желудочно-кишечного тракта.</w:t>
      </w:r>
    </w:p>
    <w:p w:rsidR="0080084E" w:rsidRPr="004B7067" w:rsidRDefault="0080084E" w:rsidP="0080084E">
      <w:pPr>
        <w:spacing w:line="276" w:lineRule="auto"/>
        <w:jc w:val="both"/>
        <w:outlineLvl w:val="0"/>
      </w:pPr>
      <w:r w:rsidRPr="004B7067">
        <w:rPr>
          <w:b/>
        </w:rPr>
        <w:t xml:space="preserve">Для формирования профессиональных компетенций студент должен </w:t>
      </w:r>
      <w:r w:rsidRPr="004B7067">
        <w:rPr>
          <w:b/>
          <w:bCs/>
        </w:rPr>
        <w:t>знать</w:t>
      </w:r>
      <w:r w:rsidRPr="004B7067">
        <w:t xml:space="preserve"> </w:t>
      </w:r>
    </w:p>
    <w:p w:rsidR="009311E4" w:rsidRPr="004B7067" w:rsidRDefault="00B46572" w:rsidP="009311E4">
      <w:pPr>
        <w:jc w:val="both"/>
      </w:pPr>
      <w:r w:rsidRPr="004B7067">
        <w:t xml:space="preserve">     </w:t>
      </w:r>
      <w:r w:rsidR="00FB40A7" w:rsidRPr="004B7067">
        <w:t>●</w:t>
      </w:r>
      <w:r w:rsidR="009311E4" w:rsidRPr="004B7067">
        <w:t xml:space="preserve"> определение понятия ХП;</w:t>
      </w:r>
    </w:p>
    <w:p w:rsidR="009311E4" w:rsidRPr="004B7067" w:rsidRDefault="009311E4" w:rsidP="009311E4">
      <w:pPr>
        <w:pStyle w:val="a7"/>
        <w:numPr>
          <w:ilvl w:val="0"/>
          <w:numId w:val="8"/>
        </w:numPr>
        <w:jc w:val="both"/>
      </w:pPr>
      <w:r w:rsidRPr="004B7067">
        <w:t>эпидемиологию ХП;</w:t>
      </w:r>
    </w:p>
    <w:p w:rsidR="009311E4" w:rsidRPr="004B7067" w:rsidRDefault="009311E4" w:rsidP="009311E4">
      <w:pPr>
        <w:pStyle w:val="a7"/>
        <w:numPr>
          <w:ilvl w:val="0"/>
          <w:numId w:val="8"/>
        </w:numPr>
        <w:jc w:val="both"/>
      </w:pPr>
      <w:r w:rsidRPr="004B7067">
        <w:t>современную этиологию, факторы риска и патогенез ХП;</w:t>
      </w:r>
    </w:p>
    <w:p w:rsidR="009311E4" w:rsidRPr="004B7067" w:rsidRDefault="009311E4" w:rsidP="009311E4">
      <w:pPr>
        <w:pStyle w:val="a7"/>
        <w:numPr>
          <w:ilvl w:val="0"/>
          <w:numId w:val="8"/>
        </w:numPr>
        <w:jc w:val="both"/>
      </w:pPr>
      <w:r w:rsidRPr="004B7067">
        <w:t>современную классификацию ХП;</w:t>
      </w:r>
    </w:p>
    <w:p w:rsidR="009311E4" w:rsidRPr="004B7067" w:rsidRDefault="009311E4" w:rsidP="009311E4">
      <w:pPr>
        <w:pStyle w:val="a7"/>
        <w:numPr>
          <w:ilvl w:val="0"/>
          <w:numId w:val="8"/>
        </w:numPr>
        <w:jc w:val="both"/>
      </w:pPr>
      <w:r w:rsidRPr="004B7067">
        <w:t>клинические проявления, осложнения и исходы ХП;</w:t>
      </w:r>
    </w:p>
    <w:p w:rsidR="009311E4" w:rsidRPr="004B7067" w:rsidRDefault="009311E4" w:rsidP="009311E4">
      <w:pPr>
        <w:pStyle w:val="a7"/>
        <w:numPr>
          <w:ilvl w:val="0"/>
          <w:numId w:val="8"/>
        </w:numPr>
        <w:jc w:val="both"/>
      </w:pPr>
      <w:r w:rsidRPr="004B7067">
        <w:t>диагностические критерии ХП:</w:t>
      </w:r>
    </w:p>
    <w:p w:rsidR="009311E4" w:rsidRPr="004B7067" w:rsidRDefault="009311E4" w:rsidP="009311E4">
      <w:pPr>
        <w:ind w:left="708"/>
        <w:jc w:val="both"/>
      </w:pPr>
      <w:r w:rsidRPr="004B7067">
        <w:t xml:space="preserve">─ показатели общего анализа крови, мочи, кала, </w:t>
      </w:r>
      <w:proofErr w:type="spellStart"/>
      <w:r w:rsidRPr="004B7067">
        <w:t>копроцитограммы</w:t>
      </w:r>
      <w:proofErr w:type="spellEnd"/>
      <w:r w:rsidRPr="004B7067">
        <w:t xml:space="preserve">; </w:t>
      </w:r>
    </w:p>
    <w:p w:rsidR="009311E4" w:rsidRPr="004B7067" w:rsidRDefault="009311E4" w:rsidP="009311E4">
      <w:pPr>
        <w:ind w:left="708"/>
        <w:jc w:val="both"/>
      </w:pPr>
      <w:r w:rsidRPr="004B7067">
        <w:t>─ определение ферментов поджелудочной железы в сыворотке крови и мочи; ─ определение ферментов и бикарбонатной щелочности в дуоденальном соке до и после стимуляции панкреатической секреции), секретин-</w:t>
      </w:r>
      <w:proofErr w:type="spellStart"/>
      <w:r w:rsidRPr="004B7067">
        <w:t>панкреозиминовый</w:t>
      </w:r>
      <w:proofErr w:type="spellEnd"/>
      <w:r w:rsidRPr="004B7067">
        <w:t xml:space="preserve"> (</w:t>
      </w:r>
      <w:proofErr w:type="spellStart"/>
      <w:r w:rsidRPr="004B7067">
        <w:t>церулеиновый</w:t>
      </w:r>
      <w:proofErr w:type="spellEnd"/>
      <w:r w:rsidRPr="004B7067">
        <w:t>) тест, ПАБК-тест (</w:t>
      </w:r>
      <w:proofErr w:type="spellStart"/>
      <w:r w:rsidRPr="004B7067">
        <w:t>бентираминовый</w:t>
      </w:r>
      <w:proofErr w:type="spellEnd"/>
      <w:r w:rsidRPr="004B7067">
        <w:t xml:space="preserve">), </w:t>
      </w:r>
      <w:proofErr w:type="spellStart"/>
      <w:r w:rsidRPr="004B7067">
        <w:t>Лунд</w:t>
      </w:r>
      <w:proofErr w:type="spellEnd"/>
      <w:r w:rsidRPr="004B7067">
        <w:t xml:space="preserve">-тест, </w:t>
      </w:r>
      <w:proofErr w:type="spellStart"/>
      <w:r w:rsidRPr="004B7067">
        <w:t>прозериновый</w:t>
      </w:r>
      <w:proofErr w:type="spellEnd"/>
      <w:r w:rsidRPr="004B7067">
        <w:t xml:space="preserve"> тест;</w:t>
      </w:r>
    </w:p>
    <w:p w:rsidR="009311E4" w:rsidRPr="004B7067" w:rsidRDefault="009311E4" w:rsidP="009311E4">
      <w:pPr>
        <w:ind w:left="708"/>
        <w:jc w:val="both"/>
      </w:pPr>
      <w:r w:rsidRPr="004B7067">
        <w:t>─ определение гликемического профиля;</w:t>
      </w:r>
    </w:p>
    <w:p w:rsidR="009311E4" w:rsidRPr="004B7067" w:rsidRDefault="009311E4" w:rsidP="009311E4">
      <w:pPr>
        <w:ind w:left="708"/>
        <w:jc w:val="both"/>
      </w:pPr>
      <w:r w:rsidRPr="004B7067">
        <w:t xml:space="preserve">─ рентгенологические методы исследования (обзорная рентгенография органов брюшной полости, рентгенологическое исследование желудка и двенадцатиперстной кишки с контрастированием, </w:t>
      </w:r>
      <w:proofErr w:type="spellStart"/>
      <w:r w:rsidRPr="004B7067">
        <w:t>дуоденография</w:t>
      </w:r>
      <w:proofErr w:type="spellEnd"/>
      <w:r w:rsidRPr="004B7067">
        <w:t xml:space="preserve"> в условиях гипотонии;</w:t>
      </w:r>
    </w:p>
    <w:p w:rsidR="009311E4" w:rsidRPr="004B7067" w:rsidRDefault="009311E4" w:rsidP="009311E4">
      <w:pPr>
        <w:ind w:left="708"/>
        <w:jc w:val="both"/>
      </w:pPr>
      <w:r w:rsidRPr="004B7067">
        <w:t>─ УЗИ органов брюшной полости;</w:t>
      </w:r>
    </w:p>
    <w:p w:rsidR="009311E4" w:rsidRPr="004B7067" w:rsidRDefault="009311E4" w:rsidP="009311E4">
      <w:pPr>
        <w:ind w:left="708"/>
        <w:jc w:val="both"/>
      </w:pPr>
      <w:r w:rsidRPr="004B7067">
        <w:t>─ компьютерная томография органов брюшной полости;</w:t>
      </w:r>
    </w:p>
    <w:p w:rsidR="009311E4" w:rsidRPr="004B7067" w:rsidRDefault="009311E4" w:rsidP="009311E4">
      <w:pPr>
        <w:ind w:left="708"/>
        <w:jc w:val="both"/>
      </w:pPr>
      <w:r w:rsidRPr="004B7067">
        <w:t xml:space="preserve">─ эндоскопическая ретроградная </w:t>
      </w:r>
      <w:proofErr w:type="spellStart"/>
      <w:r w:rsidRPr="004B7067">
        <w:t>холангиопанкреатография</w:t>
      </w:r>
      <w:proofErr w:type="spellEnd"/>
      <w:r w:rsidRPr="004B7067">
        <w:t>;</w:t>
      </w:r>
    </w:p>
    <w:p w:rsidR="009311E4" w:rsidRPr="004B7067" w:rsidRDefault="009311E4" w:rsidP="009311E4">
      <w:pPr>
        <w:ind w:left="708"/>
        <w:jc w:val="both"/>
      </w:pPr>
      <w:r w:rsidRPr="004B7067">
        <w:t xml:space="preserve">─ внутривенная </w:t>
      </w:r>
      <w:proofErr w:type="spellStart"/>
      <w:r w:rsidRPr="004B7067">
        <w:t>холеграфия</w:t>
      </w:r>
      <w:proofErr w:type="spellEnd"/>
      <w:r w:rsidRPr="004B7067">
        <w:t xml:space="preserve">, </w:t>
      </w:r>
      <w:proofErr w:type="spellStart"/>
      <w:r w:rsidRPr="004B7067">
        <w:t>радионуклидная</w:t>
      </w:r>
      <w:proofErr w:type="spellEnd"/>
      <w:r w:rsidRPr="004B7067">
        <w:t xml:space="preserve"> </w:t>
      </w:r>
      <w:proofErr w:type="spellStart"/>
      <w:r w:rsidRPr="004B7067">
        <w:t>хелоцистография</w:t>
      </w:r>
      <w:proofErr w:type="spellEnd"/>
      <w:r w:rsidRPr="004B7067">
        <w:t>;</w:t>
      </w:r>
    </w:p>
    <w:p w:rsidR="009311E4" w:rsidRPr="004B7067" w:rsidRDefault="009311E4" w:rsidP="009311E4">
      <w:pPr>
        <w:ind w:left="708"/>
        <w:jc w:val="both"/>
      </w:pPr>
      <w:r w:rsidRPr="004B7067">
        <w:t>─ УЗИ с прицельной биопсией поджелудочной железы;</w:t>
      </w:r>
    </w:p>
    <w:p w:rsidR="009311E4" w:rsidRPr="004B7067" w:rsidRDefault="009311E4" w:rsidP="009311E4">
      <w:pPr>
        <w:ind w:left="708"/>
        <w:jc w:val="both"/>
      </w:pPr>
      <w:r w:rsidRPr="004B7067">
        <w:t>─ ангиография сосудов поджелудочной железы;</w:t>
      </w:r>
    </w:p>
    <w:p w:rsidR="009311E4" w:rsidRPr="004B7067" w:rsidRDefault="009311E4" w:rsidP="009311E4">
      <w:pPr>
        <w:pStyle w:val="a7"/>
        <w:numPr>
          <w:ilvl w:val="0"/>
          <w:numId w:val="9"/>
        </w:numPr>
        <w:jc w:val="both"/>
      </w:pPr>
      <w:r w:rsidRPr="004B7067">
        <w:t>дифференциальную диагностику;</w:t>
      </w:r>
    </w:p>
    <w:p w:rsidR="009311E4" w:rsidRPr="004B7067" w:rsidRDefault="009311E4" w:rsidP="009311E4">
      <w:pPr>
        <w:pStyle w:val="a7"/>
        <w:numPr>
          <w:ilvl w:val="0"/>
          <w:numId w:val="9"/>
        </w:numPr>
        <w:jc w:val="both"/>
      </w:pPr>
      <w:r w:rsidRPr="004B7067">
        <w:t>фармакологические свойства основных лекарственных препаратов в лечении ХП;</w:t>
      </w:r>
    </w:p>
    <w:p w:rsidR="009311E4" w:rsidRPr="004B7067" w:rsidRDefault="009311E4" w:rsidP="009311E4">
      <w:pPr>
        <w:pStyle w:val="a7"/>
        <w:numPr>
          <w:ilvl w:val="0"/>
          <w:numId w:val="9"/>
        </w:numPr>
        <w:jc w:val="both"/>
      </w:pPr>
      <w:r w:rsidRPr="004B7067">
        <w:t>неотложную помощь в период выраженного обострения ХП;</w:t>
      </w:r>
    </w:p>
    <w:p w:rsidR="009311E4" w:rsidRPr="004B7067" w:rsidRDefault="009311E4" w:rsidP="009311E4">
      <w:pPr>
        <w:pStyle w:val="a7"/>
        <w:numPr>
          <w:ilvl w:val="0"/>
          <w:numId w:val="9"/>
        </w:numPr>
        <w:jc w:val="both"/>
      </w:pPr>
      <w:r w:rsidRPr="004B7067">
        <w:t>критерии временной нетрудоспособности.</w:t>
      </w:r>
    </w:p>
    <w:p w:rsidR="00340A9C" w:rsidRPr="004B7067" w:rsidRDefault="007834B3" w:rsidP="00340A9C">
      <w:pPr>
        <w:pStyle w:val="a3"/>
        <w:numPr>
          <w:ilvl w:val="0"/>
          <w:numId w:val="9"/>
        </w:numPr>
        <w:ind w:right="-1"/>
        <w:rPr>
          <w:b/>
          <w:sz w:val="24"/>
          <w:szCs w:val="24"/>
        </w:rPr>
      </w:pPr>
      <w:r w:rsidRPr="004B7067">
        <w:rPr>
          <w:b/>
          <w:sz w:val="24"/>
          <w:szCs w:val="24"/>
        </w:rPr>
        <w:t xml:space="preserve">Для формирования профессиональных компетенций студент должен </w:t>
      </w:r>
      <w:r w:rsidR="00340A9C" w:rsidRPr="004B7067">
        <w:rPr>
          <w:b/>
          <w:bCs/>
          <w:sz w:val="24"/>
          <w:szCs w:val="24"/>
        </w:rPr>
        <w:t>уметь</w:t>
      </w:r>
      <w:r w:rsidR="00340A9C" w:rsidRPr="004B7067">
        <w:rPr>
          <w:b/>
          <w:sz w:val="24"/>
          <w:szCs w:val="24"/>
        </w:rPr>
        <w:t>:</w:t>
      </w:r>
    </w:p>
    <w:p w:rsidR="007834B3" w:rsidRPr="004B7067" w:rsidRDefault="007834B3" w:rsidP="00340A9C">
      <w:pPr>
        <w:pStyle w:val="a7"/>
        <w:ind w:left="795"/>
        <w:jc w:val="both"/>
      </w:pPr>
      <w:r w:rsidRPr="004B7067">
        <w:t>● собрать анамнез заболевания и жизни у больного ХП, выявление факторов риска развития заболевания;</w:t>
      </w:r>
    </w:p>
    <w:p w:rsidR="007834B3" w:rsidRPr="004B7067" w:rsidRDefault="007834B3" w:rsidP="00340A9C">
      <w:pPr>
        <w:pStyle w:val="a7"/>
        <w:ind w:left="795"/>
        <w:jc w:val="both"/>
      </w:pPr>
      <w:r w:rsidRPr="004B7067">
        <w:t xml:space="preserve">● провести осмотр и </w:t>
      </w:r>
      <w:proofErr w:type="spellStart"/>
      <w:r w:rsidRPr="004B7067">
        <w:t>физикальное</w:t>
      </w:r>
      <w:proofErr w:type="spellEnd"/>
      <w:r w:rsidRPr="004B7067">
        <w:t xml:space="preserve"> обследование органов желудочно-кишечного тракта (пальпация, перкуссия, аускультация);</w:t>
      </w:r>
    </w:p>
    <w:p w:rsidR="007834B3" w:rsidRPr="004B7067" w:rsidRDefault="007834B3" w:rsidP="00340A9C">
      <w:pPr>
        <w:pStyle w:val="a7"/>
        <w:ind w:left="795"/>
        <w:jc w:val="both"/>
      </w:pPr>
      <w:r w:rsidRPr="004B7067">
        <w:t>● сформулировать диагноз согласно современной классификации;</w:t>
      </w:r>
    </w:p>
    <w:p w:rsidR="007834B3" w:rsidRPr="004B7067" w:rsidRDefault="007834B3" w:rsidP="00340A9C">
      <w:pPr>
        <w:pStyle w:val="a7"/>
        <w:ind w:left="795"/>
        <w:jc w:val="both"/>
      </w:pPr>
      <w:r w:rsidRPr="004B7067">
        <w:t>● назначить дополнительные методы исследования и дать оценку их результатам;</w:t>
      </w:r>
    </w:p>
    <w:p w:rsidR="007834B3" w:rsidRPr="004B7067" w:rsidRDefault="007834B3" w:rsidP="00340A9C">
      <w:pPr>
        <w:pStyle w:val="a7"/>
        <w:ind w:left="795"/>
        <w:jc w:val="both"/>
      </w:pPr>
      <w:r w:rsidRPr="004B7067">
        <w:lastRenderedPageBreak/>
        <w:t>● провести дифференциальный диагноз с другими заболеваниями поджелудочной железы и органов желудочно-кишечного тракта;</w:t>
      </w:r>
    </w:p>
    <w:p w:rsidR="007834B3" w:rsidRPr="004B7067" w:rsidRDefault="007834B3" w:rsidP="00340A9C">
      <w:pPr>
        <w:pStyle w:val="a7"/>
        <w:ind w:left="795"/>
        <w:jc w:val="both"/>
      </w:pPr>
      <w:r w:rsidRPr="004B7067">
        <w:t>● назначить лечение (медикаментозное и физиотерапевтическое);</w:t>
      </w:r>
    </w:p>
    <w:p w:rsidR="007834B3" w:rsidRPr="004B7067" w:rsidRDefault="007834B3" w:rsidP="00340A9C">
      <w:pPr>
        <w:pStyle w:val="a7"/>
        <w:ind w:left="795"/>
        <w:jc w:val="both"/>
      </w:pPr>
      <w:r w:rsidRPr="004B7067">
        <w:t>● оказать неотложную помощь в период выраженного обострения ХП;</w:t>
      </w:r>
    </w:p>
    <w:p w:rsidR="007834B3" w:rsidRPr="004B7067" w:rsidRDefault="007834B3" w:rsidP="00340A9C">
      <w:pPr>
        <w:pStyle w:val="a7"/>
        <w:ind w:left="795"/>
        <w:jc w:val="both"/>
      </w:pPr>
      <w:r w:rsidRPr="004B7067">
        <w:t>● провести экспертизу трудоспособности больного.</w:t>
      </w:r>
    </w:p>
    <w:p w:rsidR="00FB40A7" w:rsidRPr="004B7067" w:rsidRDefault="00FB40A7" w:rsidP="009311E4">
      <w:pPr>
        <w:pStyle w:val="a7"/>
        <w:spacing w:line="276" w:lineRule="auto"/>
        <w:ind w:left="795"/>
        <w:jc w:val="both"/>
        <w:outlineLvl w:val="0"/>
      </w:pPr>
    </w:p>
    <w:p w:rsidR="00FB40A7" w:rsidRPr="004B7067" w:rsidRDefault="00FB40A7" w:rsidP="00FB40A7">
      <w:pPr>
        <w:pStyle w:val="a3"/>
        <w:ind w:left="720" w:right="-1" w:hanging="720"/>
        <w:rPr>
          <w:b/>
          <w:sz w:val="24"/>
          <w:szCs w:val="24"/>
        </w:rPr>
      </w:pPr>
      <w:r w:rsidRPr="004B7067">
        <w:rPr>
          <w:b/>
          <w:sz w:val="24"/>
          <w:szCs w:val="24"/>
        </w:rPr>
        <w:t xml:space="preserve">Для формирования профессиональных компетенций студент должен </w:t>
      </w:r>
    </w:p>
    <w:p w:rsidR="00FB40A7" w:rsidRPr="004B7067" w:rsidRDefault="00FB40A7" w:rsidP="00FB40A7">
      <w:pPr>
        <w:pStyle w:val="a3"/>
        <w:ind w:left="720" w:right="-1" w:hanging="720"/>
        <w:rPr>
          <w:b/>
          <w:sz w:val="24"/>
          <w:szCs w:val="24"/>
        </w:rPr>
      </w:pPr>
      <w:r w:rsidRPr="004B7067">
        <w:rPr>
          <w:b/>
          <w:bCs/>
          <w:sz w:val="24"/>
          <w:szCs w:val="24"/>
        </w:rPr>
        <w:t>владеть</w:t>
      </w:r>
      <w:r w:rsidRPr="004B7067">
        <w:rPr>
          <w:b/>
          <w:sz w:val="24"/>
          <w:szCs w:val="24"/>
        </w:rPr>
        <w:t>:</w:t>
      </w:r>
    </w:p>
    <w:tbl>
      <w:tblPr>
        <w:tblW w:w="5168" w:type="pct"/>
        <w:tblInd w:w="108" w:type="dxa"/>
        <w:tblLayout w:type="fixed"/>
        <w:tblLook w:val="01E0" w:firstRow="1" w:lastRow="1" w:firstColumn="1" w:lastColumn="1" w:noHBand="0" w:noVBand="0"/>
      </w:tblPr>
      <w:tblGrid>
        <w:gridCol w:w="9893"/>
      </w:tblGrid>
      <w:tr w:rsidR="00FB40A7" w:rsidRPr="004B7067" w:rsidTr="00423302">
        <w:trPr>
          <w:trHeight w:val="340"/>
        </w:trPr>
        <w:tc>
          <w:tcPr>
            <w:tcW w:w="9893" w:type="dxa"/>
            <w:shd w:val="clear" w:color="auto" w:fill="auto"/>
          </w:tcPr>
          <w:p w:rsidR="00FB40A7" w:rsidRPr="004B7067" w:rsidRDefault="00FB40A7" w:rsidP="00423302">
            <w:pPr>
              <w:numPr>
                <w:ilvl w:val="0"/>
                <w:numId w:val="1"/>
              </w:numPr>
              <w:jc w:val="both"/>
            </w:pPr>
            <w:r w:rsidRPr="004B7067">
              <w:t>методами общеклин</w:t>
            </w:r>
            <w:r w:rsidR="00BD721B" w:rsidRPr="004B7067">
              <w:t>ического обследования больных ХП</w:t>
            </w:r>
            <w:r w:rsidRPr="004B7067">
              <w:t xml:space="preserve">; </w:t>
            </w:r>
          </w:p>
        </w:tc>
      </w:tr>
      <w:tr w:rsidR="00FB40A7" w:rsidRPr="004B7067" w:rsidTr="00423302">
        <w:trPr>
          <w:trHeight w:val="340"/>
        </w:trPr>
        <w:tc>
          <w:tcPr>
            <w:tcW w:w="9893" w:type="dxa"/>
            <w:shd w:val="clear" w:color="auto" w:fill="auto"/>
          </w:tcPr>
          <w:p w:rsidR="00FB40A7" w:rsidRPr="004B7067" w:rsidRDefault="00FB40A7" w:rsidP="00423302">
            <w:pPr>
              <w:numPr>
                <w:ilvl w:val="0"/>
                <w:numId w:val="1"/>
              </w:numPr>
              <w:jc w:val="both"/>
            </w:pPr>
            <w:r w:rsidRPr="004B7067">
              <w:t>интерпретацией результатов лабораторных и инструментальных   методов диагностики</w:t>
            </w:r>
            <w:r w:rsidR="00BD721B" w:rsidRPr="004B7067">
              <w:t xml:space="preserve"> ХП</w:t>
            </w:r>
            <w:r w:rsidRPr="004B7067">
              <w:t>;</w:t>
            </w:r>
          </w:p>
        </w:tc>
      </w:tr>
      <w:tr w:rsidR="00FB40A7" w:rsidRPr="004B7067" w:rsidTr="00423302">
        <w:trPr>
          <w:trHeight w:val="340"/>
        </w:trPr>
        <w:tc>
          <w:tcPr>
            <w:tcW w:w="9893" w:type="dxa"/>
            <w:shd w:val="clear" w:color="auto" w:fill="auto"/>
          </w:tcPr>
          <w:p w:rsidR="00FB40A7" w:rsidRPr="004B7067" w:rsidRDefault="00FB40A7" w:rsidP="00423302">
            <w:pPr>
              <w:numPr>
                <w:ilvl w:val="0"/>
                <w:numId w:val="1"/>
              </w:numPr>
              <w:jc w:val="both"/>
            </w:pPr>
            <w:r w:rsidRPr="004B7067">
              <w:t>алгоритмом развернутого клинического диагноза по современной классификации;</w:t>
            </w:r>
          </w:p>
        </w:tc>
      </w:tr>
      <w:tr w:rsidR="00FB40A7" w:rsidRPr="004B7067" w:rsidTr="00D50E87">
        <w:trPr>
          <w:trHeight w:val="1019"/>
        </w:trPr>
        <w:tc>
          <w:tcPr>
            <w:tcW w:w="9893" w:type="dxa"/>
            <w:shd w:val="clear" w:color="auto" w:fill="auto"/>
          </w:tcPr>
          <w:p w:rsidR="00FB40A7" w:rsidRPr="004B7067" w:rsidRDefault="00FB40A7" w:rsidP="00423302">
            <w:pPr>
              <w:numPr>
                <w:ilvl w:val="0"/>
                <w:numId w:val="1"/>
              </w:numPr>
              <w:jc w:val="both"/>
            </w:pPr>
            <w:r w:rsidRPr="004B7067">
              <w:t xml:space="preserve">основными врачебными  лечебными мероприятиями при </w:t>
            </w:r>
            <w:r w:rsidR="00BD721B" w:rsidRPr="004B7067">
              <w:t>ХП</w:t>
            </w:r>
            <w:r w:rsidRPr="004B7067">
              <w:t>;</w:t>
            </w:r>
          </w:p>
          <w:p w:rsidR="00FB40A7" w:rsidRPr="004B7067" w:rsidRDefault="00FB40A7" w:rsidP="00BD721B">
            <w:pPr>
              <w:numPr>
                <w:ilvl w:val="0"/>
                <w:numId w:val="1"/>
              </w:numPr>
              <w:jc w:val="both"/>
            </w:pPr>
            <w:r w:rsidRPr="004B7067">
              <w:t xml:space="preserve">алгоритмом диагностики и  </w:t>
            </w:r>
            <w:r w:rsidR="00BD721B" w:rsidRPr="004B7067">
              <w:t xml:space="preserve">неотложной помощи в период выраженного обострения ХП </w:t>
            </w:r>
          </w:p>
        </w:tc>
      </w:tr>
    </w:tbl>
    <w:p w:rsidR="00FB40A7" w:rsidRPr="004B7067" w:rsidRDefault="00FB40A7" w:rsidP="00FB40A7">
      <w:pPr>
        <w:tabs>
          <w:tab w:val="left" w:pos="6285"/>
        </w:tabs>
        <w:jc w:val="both"/>
        <w:rPr>
          <w:b/>
        </w:rPr>
      </w:pPr>
      <w:r w:rsidRPr="004B7067">
        <w:t xml:space="preserve"> </w:t>
      </w:r>
      <w:r w:rsidRPr="004B7067">
        <w:rPr>
          <w:b/>
          <w:bCs/>
        </w:rPr>
        <w:t xml:space="preserve">3. </w:t>
      </w:r>
      <w:r w:rsidRPr="004B7067">
        <w:rPr>
          <w:b/>
        </w:rPr>
        <w:t>Исходные базисные знания и умения:</w:t>
      </w:r>
    </w:p>
    <w:tbl>
      <w:tblPr>
        <w:tblW w:w="9526" w:type="dxa"/>
        <w:tblInd w:w="8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2580"/>
        <w:gridCol w:w="6946"/>
      </w:tblGrid>
      <w:tr w:rsidR="003A11CA" w:rsidRPr="004B7067" w:rsidTr="003A11CA">
        <w:tc>
          <w:tcPr>
            <w:tcW w:w="2580" w:type="dxa"/>
            <w:tcBorders>
              <w:top w:val="single" w:sz="4" w:space="0" w:color="auto"/>
              <w:bottom w:val="single" w:sz="4" w:space="0" w:color="auto"/>
              <w:right w:val="single" w:sz="4" w:space="0" w:color="auto"/>
            </w:tcBorders>
          </w:tcPr>
          <w:p w:rsidR="003A11CA" w:rsidRPr="004B7067" w:rsidRDefault="003A11CA" w:rsidP="00833026">
            <w:pPr>
              <w:jc w:val="center"/>
            </w:pPr>
            <w:r w:rsidRPr="004B7067">
              <w:t>Дисциплины</w:t>
            </w:r>
          </w:p>
        </w:tc>
        <w:tc>
          <w:tcPr>
            <w:tcW w:w="6946" w:type="dxa"/>
            <w:tcBorders>
              <w:top w:val="single" w:sz="4" w:space="0" w:color="auto"/>
              <w:left w:val="single" w:sz="4" w:space="0" w:color="auto"/>
              <w:bottom w:val="single" w:sz="4" w:space="0" w:color="auto"/>
            </w:tcBorders>
          </w:tcPr>
          <w:p w:rsidR="003A11CA" w:rsidRPr="004B7067" w:rsidRDefault="003A11CA" w:rsidP="00833026">
            <w:pPr>
              <w:jc w:val="center"/>
            </w:pPr>
            <w:r w:rsidRPr="004B7067">
              <w:t>Содержание знаний</w:t>
            </w:r>
          </w:p>
        </w:tc>
      </w:tr>
      <w:tr w:rsidR="003A11CA" w:rsidRPr="004B7067" w:rsidTr="003A11CA">
        <w:tc>
          <w:tcPr>
            <w:tcW w:w="2580" w:type="dxa"/>
            <w:tcBorders>
              <w:top w:val="single" w:sz="4" w:space="0" w:color="auto"/>
              <w:bottom w:val="single" w:sz="4" w:space="0" w:color="auto"/>
              <w:right w:val="single" w:sz="4" w:space="0" w:color="auto"/>
            </w:tcBorders>
          </w:tcPr>
          <w:p w:rsidR="003A11CA" w:rsidRPr="004B7067" w:rsidRDefault="003A11CA" w:rsidP="00833026">
            <w:pPr>
              <w:jc w:val="both"/>
              <w:rPr>
                <w:i/>
                <w:u w:val="single"/>
              </w:rPr>
            </w:pPr>
            <w:r w:rsidRPr="004B7067">
              <w:rPr>
                <w:i/>
                <w:u w:val="single"/>
              </w:rPr>
              <w:t xml:space="preserve">Анатомия </w:t>
            </w:r>
          </w:p>
        </w:tc>
        <w:tc>
          <w:tcPr>
            <w:tcW w:w="6946" w:type="dxa"/>
            <w:tcBorders>
              <w:top w:val="single" w:sz="4" w:space="0" w:color="auto"/>
              <w:left w:val="single" w:sz="4" w:space="0" w:color="auto"/>
              <w:bottom w:val="single" w:sz="4" w:space="0" w:color="auto"/>
            </w:tcBorders>
          </w:tcPr>
          <w:p w:rsidR="003A11CA" w:rsidRPr="004B7067" w:rsidRDefault="003A11CA" w:rsidP="00780CBE">
            <w:pPr>
              <w:jc w:val="both"/>
            </w:pPr>
            <w:r w:rsidRPr="004B7067">
              <w:t xml:space="preserve">Анатомо-физиологические особенности пищеварительной системы. Строение </w:t>
            </w:r>
            <w:r w:rsidR="00780CBE" w:rsidRPr="004B7067">
              <w:t>поджелудочной железы.</w:t>
            </w:r>
          </w:p>
        </w:tc>
      </w:tr>
      <w:tr w:rsidR="003A11CA" w:rsidRPr="004B7067" w:rsidTr="003A11CA">
        <w:tc>
          <w:tcPr>
            <w:tcW w:w="2580" w:type="dxa"/>
            <w:tcBorders>
              <w:top w:val="nil"/>
            </w:tcBorders>
          </w:tcPr>
          <w:p w:rsidR="003A11CA" w:rsidRPr="004B7067" w:rsidRDefault="003A11CA" w:rsidP="00833026">
            <w:pPr>
              <w:jc w:val="both"/>
              <w:rPr>
                <w:i/>
                <w:u w:val="single"/>
              </w:rPr>
            </w:pPr>
            <w:proofErr w:type="spellStart"/>
            <w:r w:rsidRPr="004B7067">
              <w:rPr>
                <w:i/>
                <w:u w:val="single"/>
              </w:rPr>
              <w:t>Патанатомия</w:t>
            </w:r>
            <w:proofErr w:type="spellEnd"/>
            <w:r w:rsidRPr="004B7067">
              <w:t>:</w:t>
            </w:r>
          </w:p>
        </w:tc>
        <w:tc>
          <w:tcPr>
            <w:tcW w:w="6946" w:type="dxa"/>
            <w:tcBorders>
              <w:top w:val="nil"/>
            </w:tcBorders>
          </w:tcPr>
          <w:p w:rsidR="003A11CA" w:rsidRPr="004B7067" w:rsidRDefault="003A11CA" w:rsidP="00833026">
            <w:pPr>
              <w:jc w:val="both"/>
            </w:pPr>
            <w:r w:rsidRPr="004B7067">
              <w:t>Патоморфологические проявления ХП.</w:t>
            </w:r>
          </w:p>
        </w:tc>
      </w:tr>
      <w:tr w:rsidR="003A11CA" w:rsidRPr="004B7067" w:rsidTr="003A11CA">
        <w:tc>
          <w:tcPr>
            <w:tcW w:w="2580" w:type="dxa"/>
          </w:tcPr>
          <w:p w:rsidR="003A11CA" w:rsidRPr="004B7067" w:rsidRDefault="003A11CA" w:rsidP="00833026">
            <w:pPr>
              <w:jc w:val="both"/>
              <w:rPr>
                <w:i/>
                <w:u w:val="single"/>
              </w:rPr>
            </w:pPr>
            <w:proofErr w:type="spellStart"/>
            <w:r w:rsidRPr="004B7067">
              <w:rPr>
                <w:i/>
                <w:u w:val="single"/>
              </w:rPr>
              <w:t>Патфизиология</w:t>
            </w:r>
            <w:proofErr w:type="spellEnd"/>
          </w:p>
        </w:tc>
        <w:tc>
          <w:tcPr>
            <w:tcW w:w="6946" w:type="dxa"/>
          </w:tcPr>
          <w:p w:rsidR="003A11CA" w:rsidRPr="004B7067" w:rsidRDefault="003A11CA" w:rsidP="00833026">
            <w:pPr>
              <w:jc w:val="both"/>
            </w:pPr>
            <w:r w:rsidRPr="004B7067">
              <w:t>Регуляция деятельности пищеварительной системы в норме.</w:t>
            </w:r>
          </w:p>
        </w:tc>
      </w:tr>
      <w:tr w:rsidR="003A11CA" w:rsidRPr="004B7067" w:rsidTr="003A11CA">
        <w:tc>
          <w:tcPr>
            <w:tcW w:w="2580" w:type="dxa"/>
          </w:tcPr>
          <w:p w:rsidR="003A11CA" w:rsidRPr="004B7067" w:rsidRDefault="003A11CA" w:rsidP="00833026">
            <w:pPr>
              <w:jc w:val="both"/>
              <w:rPr>
                <w:i/>
                <w:u w:val="single"/>
              </w:rPr>
            </w:pPr>
            <w:r w:rsidRPr="004B7067">
              <w:rPr>
                <w:i/>
                <w:u w:val="single"/>
              </w:rPr>
              <w:t xml:space="preserve">Пропедевтика </w:t>
            </w:r>
          </w:p>
          <w:p w:rsidR="003A11CA" w:rsidRPr="004B7067" w:rsidRDefault="003A11CA" w:rsidP="00833026">
            <w:pPr>
              <w:jc w:val="both"/>
              <w:rPr>
                <w:i/>
                <w:u w:val="single"/>
              </w:rPr>
            </w:pPr>
            <w:r w:rsidRPr="004B7067">
              <w:rPr>
                <w:i/>
                <w:u w:val="single"/>
              </w:rPr>
              <w:t xml:space="preserve">внутренних </w:t>
            </w:r>
          </w:p>
          <w:p w:rsidR="003A11CA" w:rsidRPr="004B7067" w:rsidRDefault="003A11CA" w:rsidP="00833026">
            <w:pPr>
              <w:jc w:val="both"/>
              <w:rPr>
                <w:i/>
                <w:u w:val="single"/>
              </w:rPr>
            </w:pPr>
            <w:r w:rsidRPr="004B7067">
              <w:rPr>
                <w:i/>
                <w:u w:val="single"/>
              </w:rPr>
              <w:t>болезней</w:t>
            </w:r>
          </w:p>
        </w:tc>
        <w:tc>
          <w:tcPr>
            <w:tcW w:w="6946" w:type="dxa"/>
          </w:tcPr>
          <w:p w:rsidR="003A11CA" w:rsidRPr="004B7067" w:rsidRDefault="003A11CA" w:rsidP="00833026">
            <w:pPr>
              <w:jc w:val="both"/>
            </w:pPr>
            <w:r w:rsidRPr="004B7067">
              <w:t xml:space="preserve">Методика </w:t>
            </w:r>
            <w:proofErr w:type="spellStart"/>
            <w:r w:rsidRPr="004B7067">
              <w:t>физикального</w:t>
            </w:r>
            <w:proofErr w:type="spellEnd"/>
            <w:r w:rsidRPr="004B7067">
              <w:t xml:space="preserve"> исследования поджелудочной железы. Методы лабораторной и инструментальной диагностики секреции поджелудочной железы.</w:t>
            </w:r>
          </w:p>
        </w:tc>
      </w:tr>
      <w:tr w:rsidR="003A11CA" w:rsidRPr="004B7067" w:rsidTr="003A11CA">
        <w:tc>
          <w:tcPr>
            <w:tcW w:w="2580" w:type="dxa"/>
          </w:tcPr>
          <w:p w:rsidR="003A11CA" w:rsidRPr="004B7067" w:rsidRDefault="003A11CA" w:rsidP="00833026">
            <w:pPr>
              <w:jc w:val="both"/>
              <w:rPr>
                <w:i/>
                <w:u w:val="single"/>
              </w:rPr>
            </w:pPr>
            <w:r w:rsidRPr="004B7067">
              <w:rPr>
                <w:i/>
                <w:u w:val="single"/>
              </w:rPr>
              <w:t>Фармакология</w:t>
            </w:r>
          </w:p>
        </w:tc>
        <w:tc>
          <w:tcPr>
            <w:tcW w:w="6946" w:type="dxa"/>
          </w:tcPr>
          <w:p w:rsidR="003A11CA" w:rsidRPr="004B7067" w:rsidRDefault="003A11CA" w:rsidP="00833026">
            <w:pPr>
              <w:jc w:val="both"/>
            </w:pPr>
            <w:r w:rsidRPr="004B7067">
              <w:t>Фармакологическое действие лекарственных сре</w:t>
            </w:r>
            <w:proofErr w:type="gramStart"/>
            <w:r w:rsidRPr="004B7067">
              <w:t>дств дл</w:t>
            </w:r>
            <w:proofErr w:type="gramEnd"/>
            <w:r w:rsidRPr="004B7067">
              <w:t xml:space="preserve">я лечения ХП. </w:t>
            </w:r>
            <w:r w:rsidRPr="004B7067">
              <w:rPr>
                <w:u w:val="single"/>
              </w:rPr>
              <w:t>Умение</w:t>
            </w:r>
            <w:r w:rsidRPr="004B7067">
              <w:t xml:space="preserve"> выписать рецепты.</w:t>
            </w:r>
          </w:p>
        </w:tc>
      </w:tr>
    </w:tbl>
    <w:p w:rsidR="00FB40A7" w:rsidRPr="004B7067" w:rsidRDefault="00FB40A7" w:rsidP="00FB40A7">
      <w:pPr>
        <w:tabs>
          <w:tab w:val="left" w:pos="6285"/>
        </w:tabs>
        <w:jc w:val="both"/>
        <w:rPr>
          <w:b/>
        </w:rPr>
      </w:pPr>
      <w:r w:rsidRPr="004B7067">
        <w:rPr>
          <w:b/>
        </w:rPr>
        <w:tab/>
      </w:r>
    </w:p>
    <w:p w:rsidR="00FB40A7" w:rsidRPr="004B7067" w:rsidRDefault="00FB40A7" w:rsidP="00FB40A7">
      <w:pPr>
        <w:pStyle w:val="a3"/>
        <w:ind w:left="0" w:right="-1" w:firstLine="0"/>
        <w:rPr>
          <w:sz w:val="24"/>
          <w:szCs w:val="24"/>
        </w:rPr>
      </w:pPr>
      <w:r w:rsidRPr="004B7067">
        <w:rPr>
          <w:b/>
          <w:bCs/>
          <w:sz w:val="24"/>
          <w:szCs w:val="24"/>
        </w:rPr>
        <w:t xml:space="preserve">4. Вид занятия: </w:t>
      </w:r>
      <w:r w:rsidRPr="004B7067">
        <w:rPr>
          <w:sz w:val="24"/>
          <w:szCs w:val="24"/>
        </w:rPr>
        <w:t>практическое занятие.</w:t>
      </w:r>
    </w:p>
    <w:p w:rsidR="00FB40A7" w:rsidRPr="004B7067" w:rsidRDefault="00FB40A7" w:rsidP="00FB40A7">
      <w:pPr>
        <w:pStyle w:val="a3"/>
        <w:ind w:right="-1" w:hanging="5245"/>
        <w:rPr>
          <w:sz w:val="24"/>
          <w:szCs w:val="24"/>
        </w:rPr>
      </w:pPr>
      <w:r w:rsidRPr="004B7067">
        <w:rPr>
          <w:b/>
          <w:bCs/>
          <w:sz w:val="24"/>
          <w:szCs w:val="24"/>
        </w:rPr>
        <w:t xml:space="preserve">5. Продолжительность занятия: </w:t>
      </w:r>
      <w:r w:rsidRPr="004B7067">
        <w:rPr>
          <w:sz w:val="24"/>
          <w:szCs w:val="24"/>
        </w:rPr>
        <w:t>4 часа</w:t>
      </w:r>
    </w:p>
    <w:p w:rsidR="00FB40A7" w:rsidRPr="004B7067" w:rsidRDefault="00FB40A7" w:rsidP="00FB40A7">
      <w:pPr>
        <w:pStyle w:val="a5"/>
        <w:spacing w:line="240" w:lineRule="auto"/>
        <w:ind w:left="-720" w:firstLine="720"/>
        <w:jc w:val="both"/>
        <w:rPr>
          <w:b/>
          <w:bCs/>
          <w:sz w:val="24"/>
          <w:szCs w:val="24"/>
        </w:rPr>
      </w:pPr>
      <w:r w:rsidRPr="004B7067">
        <w:rPr>
          <w:b/>
          <w:bCs/>
          <w:sz w:val="24"/>
          <w:szCs w:val="24"/>
        </w:rPr>
        <w:t xml:space="preserve">6. Оснащение: </w:t>
      </w:r>
    </w:p>
    <w:p w:rsidR="00FB40A7" w:rsidRPr="004B7067" w:rsidRDefault="00FB40A7" w:rsidP="00FB40A7">
      <w:pPr>
        <w:pStyle w:val="a5"/>
        <w:tabs>
          <w:tab w:val="num" w:pos="420"/>
        </w:tabs>
        <w:spacing w:line="240" w:lineRule="auto"/>
        <w:jc w:val="both"/>
        <w:rPr>
          <w:sz w:val="24"/>
          <w:szCs w:val="24"/>
        </w:rPr>
      </w:pPr>
      <w:r w:rsidRPr="004B7067">
        <w:rPr>
          <w:sz w:val="24"/>
          <w:szCs w:val="24"/>
        </w:rPr>
        <w:t xml:space="preserve">6.1. Дидактический материал (видеофильмы, </w:t>
      </w:r>
      <w:proofErr w:type="spellStart"/>
      <w:r w:rsidRPr="004B7067">
        <w:rPr>
          <w:sz w:val="24"/>
          <w:szCs w:val="24"/>
        </w:rPr>
        <w:t>тренинговые</w:t>
      </w:r>
      <w:proofErr w:type="spellEnd"/>
      <w:r w:rsidRPr="004B7067">
        <w:rPr>
          <w:sz w:val="24"/>
          <w:szCs w:val="24"/>
        </w:rPr>
        <w:t xml:space="preserve"> и контролирующие компьютерные программы, мультимедийные атласы и ситуационные задачи, деловые игры).</w:t>
      </w:r>
    </w:p>
    <w:p w:rsidR="00FB40A7" w:rsidRPr="004B7067" w:rsidRDefault="00FB40A7" w:rsidP="00FB40A7">
      <w:pPr>
        <w:pStyle w:val="a5"/>
        <w:tabs>
          <w:tab w:val="num" w:pos="420"/>
        </w:tabs>
        <w:spacing w:line="240" w:lineRule="auto"/>
        <w:ind w:left="980" w:hanging="980"/>
        <w:jc w:val="both"/>
        <w:rPr>
          <w:sz w:val="24"/>
          <w:szCs w:val="24"/>
        </w:rPr>
      </w:pPr>
      <w:r w:rsidRPr="004B7067">
        <w:rPr>
          <w:sz w:val="24"/>
          <w:szCs w:val="24"/>
        </w:rPr>
        <w:t>6.2. ТСО (компьютеры, видеодвойка, мультимедийный проектор)</w:t>
      </w:r>
    </w:p>
    <w:p w:rsidR="00FB40A7" w:rsidRPr="004B7067" w:rsidRDefault="00FB40A7" w:rsidP="00FB40A7">
      <w:pPr>
        <w:pStyle w:val="a3"/>
        <w:ind w:right="-1" w:hanging="5245"/>
        <w:rPr>
          <w:b/>
          <w:bCs/>
          <w:sz w:val="24"/>
          <w:szCs w:val="24"/>
        </w:rPr>
      </w:pPr>
      <w:r w:rsidRPr="004B7067">
        <w:rPr>
          <w:bCs/>
          <w:sz w:val="24"/>
          <w:szCs w:val="24"/>
        </w:rPr>
        <w:t>7.</w:t>
      </w:r>
      <w:r w:rsidRPr="004B7067">
        <w:rPr>
          <w:b/>
          <w:bCs/>
          <w:sz w:val="24"/>
          <w:szCs w:val="24"/>
        </w:rPr>
        <w:t xml:space="preserve"> Структура занятия</w:t>
      </w:r>
    </w:p>
    <w:p w:rsidR="00FB40A7" w:rsidRPr="004B7067" w:rsidRDefault="00FB40A7" w:rsidP="00FB40A7">
      <w:pPr>
        <w:pStyle w:val="a3"/>
        <w:ind w:left="0" w:right="-1" w:firstLine="0"/>
        <w:rPr>
          <w:sz w:val="24"/>
          <w:szCs w:val="24"/>
        </w:rPr>
      </w:pPr>
      <w:r w:rsidRPr="004B7067">
        <w:rPr>
          <w:sz w:val="24"/>
          <w:szCs w:val="24"/>
        </w:rPr>
        <w:t xml:space="preserve">7.1. Организационный этап - проверка готовности группы к занятию внешний вид, наличие фонендоскопа и др., отметка </w:t>
      </w:r>
      <w:proofErr w:type="spellStart"/>
      <w:r w:rsidRPr="004B7067">
        <w:rPr>
          <w:sz w:val="24"/>
          <w:szCs w:val="24"/>
        </w:rPr>
        <w:t>присутстующих</w:t>
      </w:r>
      <w:proofErr w:type="spellEnd"/>
      <w:r w:rsidRPr="004B7067">
        <w:rPr>
          <w:sz w:val="24"/>
          <w:szCs w:val="24"/>
        </w:rPr>
        <w:t xml:space="preserve">, ознакомление с планом работы. </w:t>
      </w:r>
    </w:p>
    <w:p w:rsidR="00FB40A7" w:rsidRPr="004B7067" w:rsidRDefault="00FB40A7" w:rsidP="00FB40A7">
      <w:pPr>
        <w:pStyle w:val="a3"/>
        <w:ind w:left="0" w:right="-1" w:firstLine="0"/>
        <w:rPr>
          <w:sz w:val="24"/>
          <w:szCs w:val="24"/>
        </w:rPr>
      </w:pPr>
      <w:r w:rsidRPr="004B7067">
        <w:rPr>
          <w:sz w:val="24"/>
          <w:szCs w:val="24"/>
        </w:rPr>
        <w:t>7.2. Контроль исходного уровня знаний студентов с применением тестов.</w:t>
      </w:r>
    </w:p>
    <w:p w:rsidR="00FB40A7" w:rsidRPr="004B7067" w:rsidRDefault="00FB40A7" w:rsidP="00FB40A7">
      <w:pPr>
        <w:pStyle w:val="a3"/>
        <w:ind w:left="0" w:right="-1" w:firstLine="0"/>
        <w:rPr>
          <w:sz w:val="24"/>
          <w:szCs w:val="24"/>
        </w:rPr>
      </w:pPr>
      <w:r w:rsidRPr="004B7067">
        <w:rPr>
          <w:sz w:val="24"/>
          <w:szCs w:val="24"/>
        </w:rPr>
        <w:t>7.3. Ознакомление студентов с содержанием занятий</w:t>
      </w:r>
      <w:r w:rsidRPr="004B7067">
        <w:rPr>
          <w:sz w:val="24"/>
          <w:szCs w:val="24"/>
          <w:u w:val="single"/>
        </w:rPr>
        <w:t>.</w:t>
      </w:r>
      <w:r w:rsidRPr="004B7067">
        <w:rPr>
          <w:sz w:val="24"/>
          <w:szCs w:val="24"/>
        </w:rPr>
        <w:t xml:space="preserve"> Изложение узловых вопросов темы данного занятия. Демонстрация преподавателем  методики практических приемов по данной теме. Теоретический разбор темы. Опрос.</w:t>
      </w:r>
    </w:p>
    <w:p w:rsidR="00FB40A7" w:rsidRPr="004B7067" w:rsidRDefault="00FB40A7" w:rsidP="00FB40A7">
      <w:pPr>
        <w:pStyle w:val="a3"/>
        <w:ind w:left="0" w:right="-1" w:firstLine="0"/>
        <w:rPr>
          <w:sz w:val="24"/>
          <w:szCs w:val="24"/>
        </w:rPr>
      </w:pPr>
      <w:r w:rsidRPr="004B7067">
        <w:rPr>
          <w:sz w:val="24"/>
          <w:szCs w:val="24"/>
        </w:rPr>
        <w:t>7.4. Самостоятельная работа студентов под руководством преподавателя (</w:t>
      </w:r>
      <w:proofErr w:type="spellStart"/>
      <w:r w:rsidRPr="004B7067">
        <w:rPr>
          <w:sz w:val="24"/>
          <w:szCs w:val="24"/>
        </w:rPr>
        <w:t>курация</w:t>
      </w:r>
      <w:proofErr w:type="spellEnd"/>
      <w:r w:rsidRPr="004B7067">
        <w:rPr>
          <w:sz w:val="24"/>
          <w:szCs w:val="24"/>
        </w:rPr>
        <w:t xml:space="preserve"> тематических больных, посещение лечебно-диагностических подразделений клиники, анализ результатов лабораторных и инструментальных методов исследования, анализ медицинских карт стационарных больных, работа с </w:t>
      </w:r>
      <w:proofErr w:type="spellStart"/>
      <w:r w:rsidRPr="004B7067">
        <w:rPr>
          <w:sz w:val="24"/>
          <w:szCs w:val="24"/>
        </w:rPr>
        <w:t>тренинговыми</w:t>
      </w:r>
      <w:proofErr w:type="spellEnd"/>
      <w:r w:rsidRPr="004B7067">
        <w:rPr>
          <w:sz w:val="24"/>
          <w:szCs w:val="24"/>
        </w:rPr>
        <w:t xml:space="preserve"> программами, просмотр учебных видеофильмов по изучаемой теме и др.)</w:t>
      </w:r>
    </w:p>
    <w:p w:rsidR="00FB40A7" w:rsidRPr="004B7067" w:rsidRDefault="00FB40A7" w:rsidP="00FB40A7">
      <w:pPr>
        <w:pStyle w:val="a3"/>
        <w:ind w:left="0" w:right="-1" w:firstLine="0"/>
        <w:rPr>
          <w:sz w:val="24"/>
          <w:szCs w:val="24"/>
        </w:rPr>
      </w:pPr>
      <w:r w:rsidRPr="004B7067">
        <w:rPr>
          <w:sz w:val="24"/>
          <w:szCs w:val="24"/>
        </w:rPr>
        <w:t xml:space="preserve">7.5. Разбор </w:t>
      </w:r>
      <w:proofErr w:type="gramStart"/>
      <w:r w:rsidRPr="004B7067">
        <w:rPr>
          <w:sz w:val="24"/>
          <w:szCs w:val="24"/>
        </w:rPr>
        <w:t>проведенной</w:t>
      </w:r>
      <w:proofErr w:type="gramEnd"/>
      <w:r w:rsidRPr="004B7067">
        <w:rPr>
          <w:sz w:val="24"/>
          <w:szCs w:val="24"/>
        </w:rPr>
        <w:t xml:space="preserve"> </w:t>
      </w:r>
      <w:proofErr w:type="spellStart"/>
      <w:r w:rsidRPr="004B7067">
        <w:rPr>
          <w:sz w:val="24"/>
          <w:szCs w:val="24"/>
        </w:rPr>
        <w:t>курации</w:t>
      </w:r>
      <w:proofErr w:type="spellEnd"/>
      <w:r w:rsidRPr="004B7067">
        <w:rPr>
          <w:sz w:val="24"/>
          <w:szCs w:val="24"/>
        </w:rPr>
        <w:t xml:space="preserve"> тематических больных. </w:t>
      </w:r>
    </w:p>
    <w:p w:rsidR="00FB40A7" w:rsidRPr="004B7067" w:rsidRDefault="00FB40A7" w:rsidP="00FB40A7">
      <w:pPr>
        <w:pStyle w:val="a3"/>
        <w:ind w:left="0" w:right="-1" w:firstLine="0"/>
        <w:rPr>
          <w:sz w:val="24"/>
          <w:szCs w:val="24"/>
        </w:rPr>
      </w:pPr>
      <w:r w:rsidRPr="004B7067">
        <w:rPr>
          <w:sz w:val="24"/>
          <w:szCs w:val="24"/>
        </w:rPr>
        <w:t>7.6. Контроль усвоения студентами темы занятия (знания и умения) с применением тестовых заданий, ситуационных задач.</w:t>
      </w:r>
    </w:p>
    <w:p w:rsidR="00FB40A7" w:rsidRPr="004B7067" w:rsidRDefault="00FB40A7" w:rsidP="00FB40A7">
      <w:pPr>
        <w:pStyle w:val="a3"/>
        <w:tabs>
          <w:tab w:val="left" w:pos="900"/>
        </w:tabs>
        <w:ind w:left="1440" w:right="-1"/>
        <w:jc w:val="center"/>
        <w:rPr>
          <w:sz w:val="24"/>
          <w:szCs w:val="24"/>
        </w:rPr>
      </w:pPr>
      <w:r w:rsidRPr="004B7067">
        <w:rPr>
          <w:sz w:val="24"/>
          <w:szCs w:val="24"/>
        </w:rPr>
        <w:t xml:space="preserve">             </w:t>
      </w:r>
    </w:p>
    <w:p w:rsidR="00FB40A7" w:rsidRPr="004B7067" w:rsidRDefault="00FB40A7" w:rsidP="00FB40A7">
      <w:pPr>
        <w:pStyle w:val="a3"/>
        <w:tabs>
          <w:tab w:val="left" w:pos="900"/>
        </w:tabs>
        <w:ind w:left="0" w:right="-1" w:hanging="3238"/>
        <w:rPr>
          <w:sz w:val="24"/>
          <w:szCs w:val="24"/>
        </w:rPr>
      </w:pPr>
      <w:r w:rsidRPr="004B7067">
        <w:rPr>
          <w:sz w:val="24"/>
          <w:szCs w:val="24"/>
        </w:rPr>
        <w:tab/>
        <w:t>Таблица 1. Технологическая карта занятия  с хронограммой</w:t>
      </w:r>
    </w:p>
    <w:p w:rsidR="00FB40A7" w:rsidRPr="004B7067" w:rsidRDefault="00FB40A7" w:rsidP="00FB40A7">
      <w:pPr>
        <w:spacing w:line="360" w:lineRule="auto"/>
        <w:jc w:val="both"/>
        <w:rPr>
          <w:b/>
        </w:rPr>
        <w:sectPr w:rsidR="00FB40A7" w:rsidRPr="004B7067" w:rsidSect="00607298">
          <w:pgSz w:w="11906" w:h="16838"/>
          <w:pgMar w:top="1134" w:right="850" w:bottom="1134" w:left="1701" w:header="708" w:footer="708" w:gutter="0"/>
          <w:cols w:space="708"/>
          <w:docGrid w:linePitch="360"/>
        </w:sect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0"/>
        <w:gridCol w:w="3525"/>
        <w:gridCol w:w="1067"/>
        <w:gridCol w:w="3046"/>
        <w:gridCol w:w="3234"/>
        <w:gridCol w:w="3118"/>
      </w:tblGrid>
      <w:tr w:rsidR="00FB40A7" w:rsidRPr="004B7067" w:rsidTr="00D50E87">
        <w:trPr>
          <w:trHeight w:val="970"/>
        </w:trPr>
        <w:tc>
          <w:tcPr>
            <w:tcW w:w="860" w:type="dxa"/>
            <w:vMerge w:val="restart"/>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lastRenderedPageBreak/>
              <w:t>№№</w:t>
            </w:r>
          </w:p>
          <w:p w:rsidR="00FB40A7" w:rsidRPr="00D50E87" w:rsidRDefault="00FB40A7" w:rsidP="00423302">
            <w:pPr>
              <w:jc w:val="center"/>
            </w:pPr>
            <w:proofErr w:type="gramStart"/>
            <w:r w:rsidRPr="00D50E87">
              <w:t>п</w:t>
            </w:r>
            <w:proofErr w:type="gramEnd"/>
            <w:r w:rsidRPr="00D50E87">
              <w:t>/п</w:t>
            </w:r>
          </w:p>
        </w:tc>
        <w:tc>
          <w:tcPr>
            <w:tcW w:w="3525" w:type="dxa"/>
            <w:vMerge w:val="restart"/>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 xml:space="preserve">Этапы занятия, </w:t>
            </w:r>
          </w:p>
          <w:p w:rsidR="00FB40A7" w:rsidRPr="00D50E87" w:rsidRDefault="00FB40A7" w:rsidP="00423302">
            <w:pPr>
              <w:jc w:val="center"/>
            </w:pPr>
            <w:r w:rsidRPr="00D50E87">
              <w:t>их содержание</w:t>
            </w:r>
          </w:p>
        </w:tc>
        <w:tc>
          <w:tcPr>
            <w:tcW w:w="1067" w:type="dxa"/>
            <w:vMerge w:val="restart"/>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Время</w:t>
            </w:r>
          </w:p>
          <w:p w:rsidR="00FB40A7" w:rsidRPr="00D50E87" w:rsidRDefault="00FB40A7" w:rsidP="00423302">
            <w:pPr>
              <w:jc w:val="center"/>
            </w:pPr>
            <w:r w:rsidRPr="00D50E87">
              <w:t>в мин.</w:t>
            </w:r>
          </w:p>
        </w:tc>
        <w:tc>
          <w:tcPr>
            <w:tcW w:w="3046" w:type="dxa"/>
            <w:vMerge w:val="restart"/>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Наглядные и методические пособия</w:t>
            </w:r>
          </w:p>
        </w:tc>
        <w:tc>
          <w:tcPr>
            <w:tcW w:w="6352" w:type="dxa"/>
            <w:gridSpan w:val="2"/>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Цель и характер действий</w:t>
            </w:r>
          </w:p>
        </w:tc>
      </w:tr>
      <w:tr w:rsidR="00FB40A7" w:rsidRPr="004B7067" w:rsidTr="00D50E87">
        <w:trPr>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FB40A7" w:rsidRPr="00D50E87" w:rsidRDefault="00FB40A7" w:rsidP="00423302"/>
        </w:tc>
        <w:tc>
          <w:tcPr>
            <w:tcW w:w="3525" w:type="dxa"/>
            <w:vMerge/>
            <w:tcBorders>
              <w:top w:val="single" w:sz="4" w:space="0" w:color="auto"/>
              <w:left w:val="single" w:sz="4" w:space="0" w:color="auto"/>
              <w:bottom w:val="single" w:sz="4" w:space="0" w:color="auto"/>
              <w:right w:val="single" w:sz="4" w:space="0" w:color="auto"/>
            </w:tcBorders>
            <w:vAlign w:val="center"/>
            <w:hideMark/>
          </w:tcPr>
          <w:p w:rsidR="00FB40A7" w:rsidRPr="00D50E87" w:rsidRDefault="00FB40A7" w:rsidP="00423302"/>
        </w:tc>
        <w:tc>
          <w:tcPr>
            <w:tcW w:w="0" w:type="auto"/>
            <w:vMerge/>
            <w:tcBorders>
              <w:top w:val="single" w:sz="4" w:space="0" w:color="auto"/>
              <w:left w:val="single" w:sz="4" w:space="0" w:color="auto"/>
              <w:bottom w:val="single" w:sz="4" w:space="0" w:color="auto"/>
              <w:right w:val="single" w:sz="4" w:space="0" w:color="auto"/>
            </w:tcBorders>
            <w:vAlign w:val="center"/>
            <w:hideMark/>
          </w:tcPr>
          <w:p w:rsidR="00FB40A7" w:rsidRPr="00D50E87" w:rsidRDefault="00FB40A7" w:rsidP="00423302"/>
        </w:tc>
        <w:tc>
          <w:tcPr>
            <w:tcW w:w="0" w:type="auto"/>
            <w:vMerge/>
            <w:tcBorders>
              <w:top w:val="single" w:sz="4" w:space="0" w:color="auto"/>
              <w:left w:val="single" w:sz="4" w:space="0" w:color="auto"/>
              <w:bottom w:val="single" w:sz="4" w:space="0" w:color="auto"/>
              <w:right w:val="single" w:sz="4" w:space="0" w:color="auto"/>
            </w:tcBorders>
            <w:vAlign w:val="center"/>
            <w:hideMark/>
          </w:tcPr>
          <w:p w:rsidR="00FB40A7" w:rsidRPr="00D50E87" w:rsidRDefault="00FB40A7" w:rsidP="00423302"/>
        </w:tc>
        <w:tc>
          <w:tcPr>
            <w:tcW w:w="3234"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Студента</w:t>
            </w:r>
          </w:p>
        </w:tc>
        <w:tc>
          <w:tcPr>
            <w:tcW w:w="3118"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Преподавателя</w:t>
            </w:r>
          </w:p>
        </w:tc>
      </w:tr>
      <w:tr w:rsidR="00FB40A7" w:rsidRPr="004B7067" w:rsidTr="00D50E87">
        <w:tc>
          <w:tcPr>
            <w:tcW w:w="860"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1</w:t>
            </w:r>
          </w:p>
        </w:tc>
        <w:tc>
          <w:tcPr>
            <w:tcW w:w="3525"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2</w:t>
            </w:r>
          </w:p>
        </w:tc>
        <w:tc>
          <w:tcPr>
            <w:tcW w:w="1067"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3</w:t>
            </w:r>
          </w:p>
        </w:tc>
        <w:tc>
          <w:tcPr>
            <w:tcW w:w="3046"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4</w:t>
            </w:r>
          </w:p>
        </w:tc>
        <w:tc>
          <w:tcPr>
            <w:tcW w:w="3234"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5</w:t>
            </w:r>
          </w:p>
        </w:tc>
        <w:tc>
          <w:tcPr>
            <w:tcW w:w="3118"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6</w:t>
            </w:r>
          </w:p>
        </w:tc>
      </w:tr>
      <w:tr w:rsidR="00FB40A7" w:rsidRPr="004B7067" w:rsidTr="00D50E87">
        <w:tc>
          <w:tcPr>
            <w:tcW w:w="860"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1.</w:t>
            </w:r>
          </w:p>
        </w:tc>
        <w:tc>
          <w:tcPr>
            <w:tcW w:w="3525"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Организационный этап. Утренняя врачебная конференция в клинике (обсуждение вновь поступивших больных, тяжелых больных в ОАР, уточнение клинических диагнозов больных, реферативные сообщения по современным проблемам внутренних болезней).</w:t>
            </w:r>
          </w:p>
        </w:tc>
        <w:tc>
          <w:tcPr>
            <w:tcW w:w="1067"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20</w:t>
            </w:r>
          </w:p>
        </w:tc>
        <w:tc>
          <w:tcPr>
            <w:tcW w:w="3046"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proofErr w:type="spellStart"/>
            <w:r w:rsidRPr="00D50E87">
              <w:t>Негатоскоп</w:t>
            </w:r>
            <w:proofErr w:type="spellEnd"/>
            <w:r w:rsidRPr="00D50E87">
              <w:t>, медицинские карты больных.</w:t>
            </w:r>
          </w:p>
        </w:tc>
        <w:tc>
          <w:tcPr>
            <w:tcW w:w="3234"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Участие в работе клиники.</w:t>
            </w:r>
          </w:p>
        </w:tc>
        <w:tc>
          <w:tcPr>
            <w:tcW w:w="3118"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Проверка готовности к занятию (внешний вид, наличие фонендоскопов, отметка присутствующих на утренней конференции, отчет по выполненному дежурству в клинике).</w:t>
            </w:r>
          </w:p>
        </w:tc>
      </w:tr>
      <w:tr w:rsidR="00FB40A7" w:rsidRPr="004B7067" w:rsidTr="00D50E87">
        <w:tc>
          <w:tcPr>
            <w:tcW w:w="860"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2.</w:t>
            </w:r>
          </w:p>
        </w:tc>
        <w:tc>
          <w:tcPr>
            <w:tcW w:w="3525"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Контроль исходного уровня знаний с применением типовых тестовых заданий.</w:t>
            </w:r>
          </w:p>
        </w:tc>
        <w:tc>
          <w:tcPr>
            <w:tcW w:w="1067"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15</w:t>
            </w:r>
          </w:p>
        </w:tc>
        <w:tc>
          <w:tcPr>
            <w:tcW w:w="3046"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 xml:space="preserve">Наборы индивидуальных тестовых заданий с тестами </w:t>
            </w:r>
            <w:r w:rsidRPr="00D50E87">
              <w:rPr>
                <w:lang w:val="en-US"/>
              </w:rPr>
              <w:t>I</w:t>
            </w:r>
            <w:r w:rsidRPr="00D50E87">
              <w:t xml:space="preserve">, </w:t>
            </w:r>
            <w:r w:rsidRPr="00D50E87">
              <w:rPr>
                <w:lang w:val="en-US"/>
              </w:rPr>
              <w:t>II</w:t>
            </w:r>
            <w:r w:rsidRPr="00D50E87">
              <w:t xml:space="preserve">, </w:t>
            </w:r>
            <w:r w:rsidRPr="00D50E87">
              <w:rPr>
                <w:lang w:val="en-US"/>
              </w:rPr>
              <w:t>III</w:t>
            </w:r>
            <w:r w:rsidRPr="00D50E87">
              <w:t xml:space="preserve"> типов.</w:t>
            </w:r>
          </w:p>
        </w:tc>
        <w:tc>
          <w:tcPr>
            <w:tcW w:w="3234"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Усвоение теоретического материала. Решение типовых задач с использованием тестов.</w:t>
            </w:r>
          </w:p>
        </w:tc>
        <w:tc>
          <w:tcPr>
            <w:tcW w:w="3118"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Проверка теоретических знаний студентов.</w:t>
            </w:r>
          </w:p>
        </w:tc>
      </w:tr>
      <w:tr w:rsidR="00FB40A7" w:rsidRPr="004B7067" w:rsidTr="00D50E87">
        <w:tc>
          <w:tcPr>
            <w:tcW w:w="860"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3.</w:t>
            </w:r>
          </w:p>
        </w:tc>
        <w:tc>
          <w:tcPr>
            <w:tcW w:w="3525"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Обсуждение со студентами узловых вопросов темы.</w:t>
            </w:r>
          </w:p>
        </w:tc>
        <w:tc>
          <w:tcPr>
            <w:tcW w:w="1067"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30</w:t>
            </w:r>
          </w:p>
        </w:tc>
        <w:tc>
          <w:tcPr>
            <w:tcW w:w="3046"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Учебные таблицы, слайды, алгоритмы, истории болезни.</w:t>
            </w:r>
          </w:p>
        </w:tc>
        <w:tc>
          <w:tcPr>
            <w:tcW w:w="3234"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Усвоение узловых вопросов темы.</w:t>
            </w:r>
          </w:p>
        </w:tc>
        <w:tc>
          <w:tcPr>
            <w:tcW w:w="3118"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Выделение узловых вопросов темы.</w:t>
            </w:r>
          </w:p>
        </w:tc>
      </w:tr>
      <w:tr w:rsidR="00FB40A7" w:rsidRPr="004B7067" w:rsidTr="00D50E87">
        <w:tc>
          <w:tcPr>
            <w:tcW w:w="860"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4.</w:t>
            </w:r>
          </w:p>
        </w:tc>
        <w:tc>
          <w:tcPr>
            <w:tcW w:w="3525"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Самостоятельная работа студентов под руководством преподавателя:</w:t>
            </w:r>
          </w:p>
          <w:p w:rsidR="00FB40A7" w:rsidRPr="00D50E87" w:rsidRDefault="00FB40A7" w:rsidP="00423302">
            <w:pPr>
              <w:jc w:val="both"/>
            </w:pPr>
            <w:r w:rsidRPr="00D50E87">
              <w:t xml:space="preserve">а) </w:t>
            </w:r>
            <w:proofErr w:type="spellStart"/>
            <w:r w:rsidRPr="00D50E87">
              <w:t>курация</w:t>
            </w:r>
            <w:proofErr w:type="spellEnd"/>
            <w:r w:rsidRPr="00D50E87">
              <w:t xml:space="preserve"> тематических больных, посещение с больными лечебных и диагностических кабинетов и лабораторий.</w:t>
            </w:r>
          </w:p>
        </w:tc>
        <w:tc>
          <w:tcPr>
            <w:tcW w:w="1067"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 xml:space="preserve">Всего 105, в </w:t>
            </w:r>
            <w:proofErr w:type="spellStart"/>
            <w:r w:rsidRPr="00D50E87">
              <w:t>т.ч</w:t>
            </w:r>
            <w:proofErr w:type="spellEnd"/>
            <w:r w:rsidRPr="00D50E87">
              <w:t>. 40</w:t>
            </w:r>
          </w:p>
        </w:tc>
        <w:tc>
          <w:tcPr>
            <w:tcW w:w="3046" w:type="dxa"/>
            <w:tcBorders>
              <w:top w:val="single" w:sz="4" w:space="0" w:color="auto"/>
              <w:left w:val="single" w:sz="4" w:space="0" w:color="auto"/>
              <w:bottom w:val="single" w:sz="4" w:space="0" w:color="auto"/>
              <w:right w:val="single" w:sz="4" w:space="0" w:color="auto"/>
            </w:tcBorders>
            <w:hideMark/>
          </w:tcPr>
          <w:p w:rsidR="00FB40A7" w:rsidRPr="00D50E87" w:rsidRDefault="00491B09" w:rsidP="00423302">
            <w:pPr>
              <w:jc w:val="both"/>
            </w:pPr>
            <w:r w:rsidRPr="00D50E87">
              <w:t>Больные ХП</w:t>
            </w:r>
            <w:r w:rsidR="00FB40A7" w:rsidRPr="00D50E87">
              <w:t>, фонендоскоп, тонометр, диагностическое и лечебное оборудование кабинетов и лабораторий.</w:t>
            </w:r>
          </w:p>
        </w:tc>
        <w:tc>
          <w:tcPr>
            <w:tcW w:w="3234"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 xml:space="preserve">Уметь собрать жалобы и анамнез, провести </w:t>
            </w:r>
            <w:proofErr w:type="spellStart"/>
            <w:r w:rsidRPr="00D50E87">
              <w:t>физикальное</w:t>
            </w:r>
            <w:proofErr w:type="spellEnd"/>
            <w:r w:rsidRPr="00D50E87">
              <w:t xml:space="preserve"> обследование, сформулировать диагноз, назначить рациональное лечение, принять участие в обследовании и лечении курируемых больных.</w:t>
            </w:r>
          </w:p>
        </w:tc>
        <w:tc>
          <w:tcPr>
            <w:tcW w:w="3118"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proofErr w:type="gramStart"/>
            <w:r w:rsidRPr="00D50E87">
              <w:t>Контроль за</w:t>
            </w:r>
            <w:proofErr w:type="gramEnd"/>
            <w:r w:rsidRPr="00D50E87">
              <w:t xml:space="preserve"> проводимыми исследованиями, за соблюдением техники безопасности при работе с электрическими приборами.</w:t>
            </w:r>
          </w:p>
        </w:tc>
      </w:tr>
      <w:tr w:rsidR="00FB40A7" w:rsidRPr="004B7067" w:rsidTr="00D50E87">
        <w:tc>
          <w:tcPr>
            <w:tcW w:w="860" w:type="dxa"/>
            <w:tcBorders>
              <w:top w:val="single" w:sz="4" w:space="0" w:color="auto"/>
              <w:left w:val="single" w:sz="4" w:space="0" w:color="auto"/>
              <w:bottom w:val="single" w:sz="4" w:space="0" w:color="auto"/>
              <w:right w:val="single" w:sz="4" w:space="0" w:color="auto"/>
            </w:tcBorders>
          </w:tcPr>
          <w:p w:rsidR="00FB40A7" w:rsidRPr="00D50E87" w:rsidRDefault="00FB40A7" w:rsidP="00423302">
            <w:pPr>
              <w:jc w:val="center"/>
            </w:pPr>
          </w:p>
        </w:tc>
        <w:tc>
          <w:tcPr>
            <w:tcW w:w="3525"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 xml:space="preserve">б) анализ результатов </w:t>
            </w:r>
            <w:r w:rsidRPr="00D50E87">
              <w:lastRenderedPageBreak/>
              <w:t>дополнительных исследований больных.</w:t>
            </w:r>
          </w:p>
        </w:tc>
        <w:tc>
          <w:tcPr>
            <w:tcW w:w="1067"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lastRenderedPageBreak/>
              <w:t>15</w:t>
            </w:r>
          </w:p>
        </w:tc>
        <w:tc>
          <w:tcPr>
            <w:tcW w:w="3046" w:type="dxa"/>
            <w:tcBorders>
              <w:top w:val="single" w:sz="4" w:space="0" w:color="auto"/>
              <w:left w:val="single" w:sz="4" w:space="0" w:color="auto"/>
              <w:bottom w:val="single" w:sz="4" w:space="0" w:color="auto"/>
              <w:right w:val="single" w:sz="4" w:space="0" w:color="auto"/>
            </w:tcBorders>
            <w:hideMark/>
          </w:tcPr>
          <w:p w:rsidR="00FB40A7" w:rsidRPr="00D50E87" w:rsidRDefault="008C4831" w:rsidP="008C4831">
            <w:pPr>
              <w:jc w:val="both"/>
            </w:pPr>
            <w:r w:rsidRPr="00D50E87">
              <w:t xml:space="preserve">Наборы УЗИ и </w:t>
            </w:r>
            <w:proofErr w:type="spellStart"/>
            <w:r w:rsidRPr="00D50E87">
              <w:lastRenderedPageBreak/>
              <w:t>дуоденограмм</w:t>
            </w:r>
            <w:proofErr w:type="spellEnd"/>
            <w:r w:rsidRPr="00D50E87">
              <w:t xml:space="preserve">, </w:t>
            </w:r>
            <w:proofErr w:type="spellStart"/>
            <w:r w:rsidRPr="00D50E87">
              <w:t>копроцитограмм</w:t>
            </w:r>
            <w:proofErr w:type="spellEnd"/>
            <w:r w:rsidRPr="00D50E87">
              <w:t xml:space="preserve">, анализов крови, мочи, кала, КТ поджелудочной железы, заключения эндоскопической ретроградной </w:t>
            </w:r>
            <w:proofErr w:type="spellStart"/>
            <w:r w:rsidRPr="00D50E87">
              <w:t>холецистопанкреатографии</w:t>
            </w:r>
            <w:proofErr w:type="spellEnd"/>
            <w:r w:rsidRPr="00D50E87">
              <w:t xml:space="preserve"> </w:t>
            </w:r>
          </w:p>
        </w:tc>
        <w:tc>
          <w:tcPr>
            <w:tcW w:w="3234" w:type="dxa"/>
            <w:tcBorders>
              <w:top w:val="single" w:sz="4" w:space="0" w:color="auto"/>
              <w:left w:val="single" w:sz="4" w:space="0" w:color="auto"/>
              <w:bottom w:val="single" w:sz="4" w:space="0" w:color="auto"/>
              <w:right w:val="single" w:sz="4" w:space="0" w:color="auto"/>
            </w:tcBorders>
            <w:hideMark/>
          </w:tcPr>
          <w:p w:rsidR="00FB40A7" w:rsidRPr="00D50E87" w:rsidRDefault="00FB40A7" w:rsidP="003452FF">
            <w:pPr>
              <w:jc w:val="both"/>
            </w:pPr>
            <w:r w:rsidRPr="00D50E87">
              <w:lastRenderedPageBreak/>
              <w:t xml:space="preserve">Интерпретировать анализы </w:t>
            </w:r>
            <w:r w:rsidRPr="00D50E87">
              <w:lastRenderedPageBreak/>
              <w:t xml:space="preserve">крови и мочи, </w:t>
            </w:r>
            <w:r w:rsidR="003452FF" w:rsidRPr="00D50E87">
              <w:t xml:space="preserve">кала, </w:t>
            </w:r>
            <w:proofErr w:type="spellStart"/>
            <w:r w:rsidR="003452FF" w:rsidRPr="00D50E87">
              <w:t>копроцитограмм</w:t>
            </w:r>
            <w:proofErr w:type="spellEnd"/>
            <w:r w:rsidR="003452FF" w:rsidRPr="00D50E87">
              <w:t xml:space="preserve">, </w:t>
            </w:r>
            <w:proofErr w:type="spellStart"/>
            <w:r w:rsidR="003452FF" w:rsidRPr="00D50E87">
              <w:t>дуоденограмм</w:t>
            </w:r>
            <w:proofErr w:type="spellEnd"/>
            <w:r w:rsidR="003452FF" w:rsidRPr="00D50E87">
              <w:t>, УЗИ органов брюшной полости, и др.</w:t>
            </w:r>
          </w:p>
        </w:tc>
        <w:tc>
          <w:tcPr>
            <w:tcW w:w="3118"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lastRenderedPageBreak/>
              <w:t xml:space="preserve">Оценка трактовки данных </w:t>
            </w:r>
            <w:r w:rsidRPr="00D50E87">
              <w:lastRenderedPageBreak/>
              <w:t>лабораторных и инструментальных исследований.</w:t>
            </w:r>
          </w:p>
        </w:tc>
      </w:tr>
      <w:tr w:rsidR="00FB40A7" w:rsidRPr="004B7067" w:rsidTr="00D50E87">
        <w:tc>
          <w:tcPr>
            <w:tcW w:w="860" w:type="dxa"/>
            <w:tcBorders>
              <w:top w:val="single" w:sz="4" w:space="0" w:color="auto"/>
              <w:left w:val="single" w:sz="4" w:space="0" w:color="auto"/>
              <w:bottom w:val="single" w:sz="4" w:space="0" w:color="auto"/>
              <w:right w:val="single" w:sz="4" w:space="0" w:color="auto"/>
            </w:tcBorders>
          </w:tcPr>
          <w:p w:rsidR="00FB40A7" w:rsidRPr="00D50E87" w:rsidRDefault="00FB40A7" w:rsidP="00423302">
            <w:pPr>
              <w:jc w:val="center"/>
            </w:pPr>
          </w:p>
        </w:tc>
        <w:tc>
          <w:tcPr>
            <w:tcW w:w="3525"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в) самостоятельная работа студентов с обучающими компьютерными программами, просмотр учебных видеофильмов.</w:t>
            </w:r>
          </w:p>
        </w:tc>
        <w:tc>
          <w:tcPr>
            <w:tcW w:w="1067"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20</w:t>
            </w:r>
          </w:p>
        </w:tc>
        <w:tc>
          <w:tcPr>
            <w:tcW w:w="3046"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Обучающие программы для ЭВМ, учебные видеофильмы.</w:t>
            </w:r>
          </w:p>
        </w:tc>
        <w:tc>
          <w:tcPr>
            <w:tcW w:w="3234"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Закрепление знаний по теме, самопроверка уровня усвоения материала.</w:t>
            </w:r>
          </w:p>
        </w:tc>
        <w:tc>
          <w:tcPr>
            <w:tcW w:w="3118"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proofErr w:type="gramStart"/>
            <w:r w:rsidRPr="00D50E87">
              <w:t>Контроль за</w:t>
            </w:r>
            <w:proofErr w:type="gramEnd"/>
            <w:r w:rsidRPr="00D50E87">
              <w:t xml:space="preserve"> правильностью работы с ЭВМ и видеотехникой.</w:t>
            </w:r>
          </w:p>
        </w:tc>
      </w:tr>
      <w:tr w:rsidR="00FB40A7" w:rsidRPr="004B7067" w:rsidTr="00D50E87">
        <w:tc>
          <w:tcPr>
            <w:tcW w:w="860" w:type="dxa"/>
            <w:tcBorders>
              <w:top w:val="single" w:sz="4" w:space="0" w:color="auto"/>
              <w:left w:val="single" w:sz="4" w:space="0" w:color="auto"/>
              <w:bottom w:val="single" w:sz="4" w:space="0" w:color="auto"/>
              <w:right w:val="single" w:sz="4" w:space="0" w:color="auto"/>
            </w:tcBorders>
          </w:tcPr>
          <w:p w:rsidR="00FB40A7" w:rsidRPr="00D50E87" w:rsidRDefault="00FB40A7" w:rsidP="00423302">
            <w:pPr>
              <w:jc w:val="center"/>
            </w:pPr>
          </w:p>
        </w:tc>
        <w:tc>
          <w:tcPr>
            <w:tcW w:w="3525"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 xml:space="preserve">г) отчет о проведении </w:t>
            </w:r>
            <w:proofErr w:type="spellStart"/>
            <w:r w:rsidRPr="00D50E87">
              <w:t>курации</w:t>
            </w:r>
            <w:proofErr w:type="spellEnd"/>
            <w:r w:rsidRPr="00D50E87">
              <w:t xml:space="preserve"> больных и проведенных лабораторных исследованиях; клинический разбор больного по теме занятия.</w:t>
            </w:r>
          </w:p>
        </w:tc>
        <w:tc>
          <w:tcPr>
            <w:tcW w:w="1067"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30</w:t>
            </w:r>
          </w:p>
        </w:tc>
        <w:tc>
          <w:tcPr>
            <w:tcW w:w="3046"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Курируемые больные, их медицинские карты, результаты исследований.</w:t>
            </w:r>
          </w:p>
        </w:tc>
        <w:tc>
          <w:tcPr>
            <w:tcW w:w="3234" w:type="dxa"/>
            <w:tcBorders>
              <w:top w:val="single" w:sz="4" w:space="0" w:color="auto"/>
              <w:left w:val="single" w:sz="4" w:space="0" w:color="auto"/>
              <w:bottom w:val="single" w:sz="4" w:space="0" w:color="auto"/>
              <w:right w:val="single" w:sz="4" w:space="0" w:color="auto"/>
            </w:tcBorders>
            <w:hideMark/>
          </w:tcPr>
          <w:p w:rsidR="00FB40A7" w:rsidRPr="00D50E87" w:rsidRDefault="001D3BE6" w:rsidP="00423302">
            <w:pPr>
              <w:jc w:val="both"/>
            </w:pPr>
            <w:r w:rsidRPr="00D50E87">
              <w:t>Уметь выделять характерные данные анамнеза больного ХП, факторы риска развития ХП, провести обследование, поставить предварительный диагноз, составить план обследования, сформулировать клинический диагноз по современной классификации, выявить осложнения болезни. Составить план лечения больного, уметь оказать неотложную помощь, участвовать в проведении интенсивной терапии с врачом-реаниматологом при осложнениях ХП.</w:t>
            </w:r>
          </w:p>
        </w:tc>
        <w:tc>
          <w:tcPr>
            <w:tcW w:w="3118" w:type="dxa"/>
            <w:tcBorders>
              <w:top w:val="single" w:sz="4" w:space="0" w:color="auto"/>
              <w:left w:val="single" w:sz="4" w:space="0" w:color="auto"/>
              <w:bottom w:val="single" w:sz="4" w:space="0" w:color="auto"/>
              <w:right w:val="single" w:sz="4" w:space="0" w:color="auto"/>
            </w:tcBorders>
            <w:hideMark/>
          </w:tcPr>
          <w:p w:rsidR="00FB40A7" w:rsidRPr="00D50E87" w:rsidRDefault="00B31A50" w:rsidP="00423302">
            <w:pPr>
              <w:jc w:val="both"/>
            </w:pPr>
            <w:r w:rsidRPr="00D50E87">
              <w:t xml:space="preserve">Формировать клиническое мышление студента, подчеркнуть необходимость выявления факторов риска развития ХП, выделить клинические варианты течения ХП. Обратить внимание студентов на принципы лечения больных ХП, выделить основные фармакологические группы препаратов, их фармакологическое действие. Подчеркнуть необходимость индивидуального подбора медикаментозных средств, формировать навыки оказания неотложной </w:t>
            </w:r>
            <w:r w:rsidRPr="00D50E87">
              <w:lastRenderedPageBreak/>
              <w:t>помощи при осложнениях ХП.</w:t>
            </w:r>
          </w:p>
        </w:tc>
      </w:tr>
      <w:tr w:rsidR="00FB40A7" w:rsidRPr="004B7067" w:rsidTr="00D50E87">
        <w:tc>
          <w:tcPr>
            <w:tcW w:w="860"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lastRenderedPageBreak/>
              <w:t>5.</w:t>
            </w:r>
          </w:p>
        </w:tc>
        <w:tc>
          <w:tcPr>
            <w:tcW w:w="3525"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Контроль конечного у</w:t>
            </w:r>
            <w:r w:rsidR="003F6066" w:rsidRPr="00D50E87">
              <w:t>ровня знаний и умений по теме ХП</w:t>
            </w:r>
            <w:r w:rsidRPr="00D50E87">
              <w:t>.</w:t>
            </w:r>
          </w:p>
        </w:tc>
        <w:tc>
          <w:tcPr>
            <w:tcW w:w="1067"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center"/>
            </w:pPr>
            <w:r w:rsidRPr="00D50E87">
              <w:t>10</w:t>
            </w:r>
          </w:p>
        </w:tc>
        <w:tc>
          <w:tcPr>
            <w:tcW w:w="3046"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Тесты, контролирующие программы ЭВМ, ситуационные задачи, деловые игры и др.</w:t>
            </w:r>
          </w:p>
        </w:tc>
        <w:tc>
          <w:tcPr>
            <w:tcW w:w="3234"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Закрепление полученных знаний, умений.</w:t>
            </w:r>
          </w:p>
        </w:tc>
        <w:tc>
          <w:tcPr>
            <w:tcW w:w="3118" w:type="dxa"/>
            <w:tcBorders>
              <w:top w:val="single" w:sz="4" w:space="0" w:color="auto"/>
              <w:left w:val="single" w:sz="4" w:space="0" w:color="auto"/>
              <w:bottom w:val="single" w:sz="4" w:space="0" w:color="auto"/>
              <w:right w:val="single" w:sz="4" w:space="0" w:color="auto"/>
            </w:tcBorders>
            <w:hideMark/>
          </w:tcPr>
          <w:p w:rsidR="00FB40A7" w:rsidRPr="00D50E87" w:rsidRDefault="00FB40A7" w:rsidP="00423302">
            <w:pPr>
              <w:jc w:val="both"/>
            </w:pPr>
            <w:r w:rsidRPr="00D50E87">
              <w:t xml:space="preserve">Подведение итогов занятия. Проверка </w:t>
            </w:r>
            <w:proofErr w:type="gramStart"/>
            <w:r w:rsidRPr="00D50E87">
              <w:t>результатов тестирования конечного уровня усвоения темы</w:t>
            </w:r>
            <w:proofErr w:type="gramEnd"/>
            <w:r w:rsidRPr="00D50E87">
              <w:t>.</w:t>
            </w:r>
          </w:p>
        </w:tc>
      </w:tr>
    </w:tbl>
    <w:p w:rsidR="00FB40A7" w:rsidRPr="004B7067" w:rsidRDefault="00FB40A7" w:rsidP="00FB40A7">
      <w:pPr>
        <w:spacing w:line="360" w:lineRule="auto"/>
        <w:jc w:val="both"/>
        <w:sectPr w:rsidR="00FB40A7" w:rsidRPr="004B7067" w:rsidSect="000D342C">
          <w:pgSz w:w="16838" w:h="11906" w:orient="landscape"/>
          <w:pgMar w:top="851" w:right="1134" w:bottom="1701" w:left="1134" w:header="709" w:footer="709" w:gutter="0"/>
          <w:cols w:space="708"/>
          <w:docGrid w:linePitch="360"/>
        </w:sectPr>
      </w:pPr>
      <w:r w:rsidRPr="004B7067">
        <w:t xml:space="preserve">    </w:t>
      </w:r>
    </w:p>
    <w:p w:rsidR="00FB40A7" w:rsidRPr="004B7067" w:rsidRDefault="00FB40A7" w:rsidP="00FB40A7">
      <w:pPr>
        <w:pStyle w:val="a3"/>
        <w:ind w:right="-1" w:firstLine="0"/>
        <w:rPr>
          <w:sz w:val="24"/>
          <w:szCs w:val="24"/>
        </w:rPr>
      </w:pPr>
    </w:p>
    <w:p w:rsidR="00FB40A7" w:rsidRPr="004B7067" w:rsidRDefault="00FB40A7" w:rsidP="00FB40A7">
      <w:pPr>
        <w:pStyle w:val="a3"/>
        <w:ind w:left="-180" w:right="-1" w:firstLine="747"/>
        <w:rPr>
          <w:sz w:val="24"/>
          <w:szCs w:val="24"/>
        </w:rPr>
      </w:pPr>
      <w:r w:rsidRPr="004B7067">
        <w:rPr>
          <w:sz w:val="24"/>
          <w:szCs w:val="24"/>
        </w:rPr>
        <w:t>Формы и методы контроля исходного и конечного уровня знаний студентов, дополнительный учебный материал представлены в приложениях к методическим рекомендациям (комплекты тестов исходного и конечного уровня знаний и умений студентов с эталонами ответов, с инструкцией к выполнению заданий тестового контроля; ситуационные задачи</w:t>
      </w:r>
      <w:r w:rsidR="006A1C2A">
        <w:rPr>
          <w:sz w:val="24"/>
          <w:szCs w:val="24"/>
        </w:rPr>
        <w:t>)</w:t>
      </w:r>
      <w:r w:rsidRPr="004B7067">
        <w:rPr>
          <w:sz w:val="24"/>
          <w:szCs w:val="24"/>
        </w:rPr>
        <w:t xml:space="preserve">. </w:t>
      </w:r>
    </w:p>
    <w:p w:rsidR="00FB40A7" w:rsidRPr="004B7067" w:rsidRDefault="00FB40A7" w:rsidP="00FB40A7">
      <w:pPr>
        <w:pStyle w:val="a3"/>
        <w:ind w:left="0" w:right="-1" w:firstLine="0"/>
        <w:rPr>
          <w:i/>
          <w:iCs/>
          <w:spacing w:val="-8"/>
          <w:sz w:val="24"/>
          <w:szCs w:val="24"/>
        </w:rPr>
      </w:pPr>
    </w:p>
    <w:p w:rsidR="00FB40A7" w:rsidRPr="004B7067" w:rsidRDefault="00FB40A7" w:rsidP="00FB40A7">
      <w:pPr>
        <w:pStyle w:val="a3"/>
        <w:ind w:left="-180" w:right="-1" w:firstLine="747"/>
        <w:rPr>
          <w:sz w:val="24"/>
          <w:szCs w:val="24"/>
          <w:u w:val="single"/>
        </w:rPr>
      </w:pPr>
    </w:p>
    <w:p w:rsidR="00FB40A7" w:rsidRPr="004B7067" w:rsidRDefault="00FB40A7" w:rsidP="00FB40A7">
      <w:pPr>
        <w:pStyle w:val="a3"/>
        <w:ind w:left="0" w:right="-1" w:firstLine="567"/>
        <w:rPr>
          <w:sz w:val="24"/>
          <w:szCs w:val="24"/>
        </w:rPr>
      </w:pPr>
      <w:r w:rsidRPr="004B7067">
        <w:rPr>
          <w:sz w:val="24"/>
          <w:szCs w:val="24"/>
        </w:rPr>
        <w:t xml:space="preserve">Учебно-исследовательская работа студентов по данной теме: </w:t>
      </w:r>
    </w:p>
    <w:p w:rsidR="00FB40A7" w:rsidRPr="004B7067" w:rsidRDefault="00FB40A7" w:rsidP="00FB40A7">
      <w:pPr>
        <w:pStyle w:val="a3"/>
        <w:numPr>
          <w:ilvl w:val="0"/>
          <w:numId w:val="3"/>
        </w:numPr>
        <w:ind w:right="-1"/>
        <w:rPr>
          <w:sz w:val="24"/>
          <w:szCs w:val="24"/>
        </w:rPr>
      </w:pPr>
      <w:r w:rsidRPr="004B7067">
        <w:rPr>
          <w:sz w:val="24"/>
          <w:szCs w:val="24"/>
        </w:rPr>
        <w:t>Составление реферативного сообщения или мультимедийной презентации по теме «</w:t>
      </w:r>
      <w:r w:rsidR="00C76CA6" w:rsidRPr="004B7067">
        <w:rPr>
          <w:sz w:val="24"/>
          <w:szCs w:val="24"/>
        </w:rPr>
        <w:t>Современные группы фармаколо</w:t>
      </w:r>
      <w:r w:rsidR="0078751E" w:rsidRPr="004B7067">
        <w:rPr>
          <w:sz w:val="24"/>
          <w:szCs w:val="24"/>
        </w:rPr>
        <w:t>гических сре</w:t>
      </w:r>
      <w:proofErr w:type="gramStart"/>
      <w:r w:rsidR="0078751E" w:rsidRPr="004B7067">
        <w:rPr>
          <w:sz w:val="24"/>
          <w:szCs w:val="24"/>
        </w:rPr>
        <w:t>дств дл</w:t>
      </w:r>
      <w:proofErr w:type="gramEnd"/>
      <w:r w:rsidR="0078751E" w:rsidRPr="004B7067">
        <w:rPr>
          <w:sz w:val="24"/>
          <w:szCs w:val="24"/>
        </w:rPr>
        <w:t>я лечения ХП</w:t>
      </w:r>
      <w:r w:rsidRPr="004B7067">
        <w:rPr>
          <w:sz w:val="24"/>
          <w:szCs w:val="24"/>
        </w:rPr>
        <w:t>»</w:t>
      </w:r>
    </w:p>
    <w:p w:rsidR="00FB40A7" w:rsidRPr="004B7067" w:rsidRDefault="00FB40A7" w:rsidP="00FB40A7">
      <w:pPr>
        <w:pStyle w:val="a3"/>
        <w:numPr>
          <w:ilvl w:val="0"/>
          <w:numId w:val="3"/>
        </w:numPr>
        <w:ind w:right="-1"/>
        <w:rPr>
          <w:sz w:val="24"/>
          <w:szCs w:val="24"/>
        </w:rPr>
      </w:pPr>
      <w:r w:rsidRPr="004B7067">
        <w:rPr>
          <w:sz w:val="24"/>
          <w:szCs w:val="24"/>
        </w:rPr>
        <w:t>Составление архива</w:t>
      </w:r>
      <w:r w:rsidR="00C76CA6" w:rsidRPr="004B7067">
        <w:rPr>
          <w:sz w:val="24"/>
          <w:szCs w:val="24"/>
        </w:rPr>
        <w:t xml:space="preserve"> лабораторных и инструментальных методов исследования поджелудочной железы</w:t>
      </w:r>
      <w:r w:rsidRPr="004B7067">
        <w:rPr>
          <w:sz w:val="24"/>
          <w:szCs w:val="24"/>
        </w:rPr>
        <w:t>.</w:t>
      </w:r>
    </w:p>
    <w:p w:rsidR="00FB40A7" w:rsidRPr="004B7067" w:rsidRDefault="00FB40A7" w:rsidP="00FB40A7">
      <w:pPr>
        <w:pStyle w:val="a3"/>
        <w:ind w:right="-1" w:firstLine="0"/>
        <w:rPr>
          <w:sz w:val="24"/>
          <w:szCs w:val="24"/>
        </w:rPr>
      </w:pPr>
    </w:p>
    <w:p w:rsidR="00FB40A7" w:rsidRPr="004B7067" w:rsidRDefault="00FB40A7" w:rsidP="00FB40A7">
      <w:pPr>
        <w:pStyle w:val="a3"/>
        <w:ind w:left="578" w:right="-1" w:hanging="578"/>
        <w:rPr>
          <w:sz w:val="24"/>
          <w:szCs w:val="24"/>
        </w:rPr>
      </w:pPr>
      <w:r w:rsidRPr="004B7067">
        <w:rPr>
          <w:sz w:val="24"/>
          <w:szCs w:val="24"/>
        </w:rPr>
        <w:t>Литература для преподавателей:</w:t>
      </w:r>
    </w:p>
    <w:p w:rsidR="00FB40A7" w:rsidRPr="004B7067" w:rsidRDefault="00FB40A7" w:rsidP="00FB40A7">
      <w:pPr>
        <w:pStyle w:val="a3"/>
        <w:ind w:left="720" w:right="-1" w:firstLine="0"/>
        <w:rPr>
          <w:sz w:val="24"/>
          <w:szCs w:val="24"/>
          <w:u w:val="single"/>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2650"/>
        <w:gridCol w:w="2122"/>
        <w:gridCol w:w="1334"/>
        <w:gridCol w:w="1201"/>
        <w:gridCol w:w="1334"/>
      </w:tblGrid>
      <w:tr w:rsidR="00FB40A7" w:rsidRPr="004B7067" w:rsidTr="00423302">
        <w:trPr>
          <w:trHeight w:val="340"/>
        </w:trPr>
        <w:tc>
          <w:tcPr>
            <w:tcW w:w="646" w:type="dxa"/>
            <w:vMerge w:val="restart"/>
            <w:tcBorders>
              <w:top w:val="single" w:sz="4" w:space="0" w:color="auto"/>
              <w:left w:val="single" w:sz="4" w:space="0" w:color="auto"/>
              <w:bottom w:val="single" w:sz="4" w:space="0" w:color="auto"/>
              <w:right w:val="single" w:sz="4" w:space="0" w:color="auto"/>
            </w:tcBorders>
            <w:vAlign w:val="center"/>
            <w:hideMark/>
          </w:tcPr>
          <w:p w:rsidR="00FB40A7" w:rsidRPr="004B7067" w:rsidRDefault="00FB40A7" w:rsidP="00423302">
            <w:pPr>
              <w:jc w:val="center"/>
              <w:rPr>
                <w:b/>
              </w:rPr>
            </w:pPr>
            <w:proofErr w:type="gramStart"/>
            <w:r w:rsidRPr="004B7067">
              <w:rPr>
                <w:b/>
              </w:rPr>
              <w:t>п</w:t>
            </w:r>
            <w:proofErr w:type="gramEnd"/>
            <w:r w:rsidRPr="004B7067">
              <w:rPr>
                <w:b/>
              </w:rPr>
              <w:t>/№</w:t>
            </w:r>
          </w:p>
        </w:tc>
        <w:tc>
          <w:tcPr>
            <w:tcW w:w="2666" w:type="dxa"/>
            <w:vMerge w:val="restart"/>
            <w:tcBorders>
              <w:top w:val="single" w:sz="4" w:space="0" w:color="auto"/>
              <w:left w:val="single" w:sz="4" w:space="0" w:color="auto"/>
              <w:bottom w:val="single" w:sz="4" w:space="0" w:color="auto"/>
              <w:right w:val="single" w:sz="4" w:space="0" w:color="auto"/>
            </w:tcBorders>
            <w:vAlign w:val="center"/>
            <w:hideMark/>
          </w:tcPr>
          <w:p w:rsidR="00FB40A7" w:rsidRPr="004B7067" w:rsidRDefault="00FB40A7" w:rsidP="00423302">
            <w:pPr>
              <w:jc w:val="center"/>
              <w:rPr>
                <w:b/>
                <w:vertAlign w:val="superscript"/>
              </w:rPr>
            </w:pPr>
            <w:r w:rsidRPr="004B7067">
              <w:rPr>
                <w:b/>
              </w:rPr>
              <w:t>Наименование</w:t>
            </w:r>
          </w:p>
        </w:tc>
        <w:tc>
          <w:tcPr>
            <w:tcW w:w="2135" w:type="dxa"/>
            <w:vMerge w:val="restart"/>
            <w:tcBorders>
              <w:top w:val="single" w:sz="4" w:space="0" w:color="auto"/>
              <w:left w:val="single" w:sz="4" w:space="0" w:color="auto"/>
              <w:bottom w:val="single" w:sz="4" w:space="0" w:color="auto"/>
              <w:right w:val="single" w:sz="4" w:space="0" w:color="auto"/>
            </w:tcBorders>
            <w:vAlign w:val="center"/>
            <w:hideMark/>
          </w:tcPr>
          <w:p w:rsidR="00FB40A7" w:rsidRPr="004B7067" w:rsidRDefault="00FB40A7" w:rsidP="00423302">
            <w:pPr>
              <w:jc w:val="center"/>
              <w:rPr>
                <w:b/>
              </w:rPr>
            </w:pPr>
            <w:r w:rsidRPr="004B7067">
              <w:rPr>
                <w:b/>
              </w:rPr>
              <w:t>Автор (ы)</w:t>
            </w:r>
          </w:p>
        </w:tc>
        <w:tc>
          <w:tcPr>
            <w:tcW w:w="1341" w:type="dxa"/>
            <w:vMerge w:val="restart"/>
            <w:tcBorders>
              <w:top w:val="single" w:sz="4" w:space="0" w:color="auto"/>
              <w:left w:val="single" w:sz="4" w:space="0" w:color="auto"/>
              <w:bottom w:val="single" w:sz="4" w:space="0" w:color="auto"/>
              <w:right w:val="single" w:sz="4" w:space="0" w:color="auto"/>
            </w:tcBorders>
            <w:vAlign w:val="center"/>
            <w:hideMark/>
          </w:tcPr>
          <w:p w:rsidR="00FB40A7" w:rsidRPr="004B7067" w:rsidRDefault="00FB40A7" w:rsidP="00423302">
            <w:pPr>
              <w:jc w:val="center"/>
              <w:rPr>
                <w:b/>
              </w:rPr>
            </w:pPr>
            <w:r w:rsidRPr="004B7067">
              <w:rPr>
                <w:b/>
              </w:rPr>
              <w:t>Год, место издания</w:t>
            </w:r>
          </w:p>
        </w:tc>
        <w:tc>
          <w:tcPr>
            <w:tcW w:w="2549" w:type="dxa"/>
            <w:gridSpan w:val="2"/>
            <w:tcBorders>
              <w:top w:val="single" w:sz="4" w:space="0" w:color="auto"/>
              <w:left w:val="single" w:sz="4" w:space="0" w:color="auto"/>
              <w:bottom w:val="single" w:sz="4" w:space="0" w:color="auto"/>
              <w:right w:val="single" w:sz="4" w:space="0" w:color="auto"/>
            </w:tcBorders>
            <w:vAlign w:val="center"/>
            <w:hideMark/>
          </w:tcPr>
          <w:p w:rsidR="00FB40A7" w:rsidRPr="004B7067" w:rsidRDefault="00FB40A7" w:rsidP="00423302">
            <w:pPr>
              <w:jc w:val="center"/>
              <w:rPr>
                <w:b/>
              </w:rPr>
            </w:pPr>
            <w:r w:rsidRPr="004B7067">
              <w:rPr>
                <w:b/>
              </w:rPr>
              <w:t>Кол-во экземпляров</w:t>
            </w:r>
          </w:p>
        </w:tc>
      </w:tr>
      <w:tr w:rsidR="00FB40A7" w:rsidRPr="004B7067" w:rsidTr="00423302">
        <w:trPr>
          <w:trHeight w:val="340"/>
        </w:trPr>
        <w:tc>
          <w:tcPr>
            <w:tcW w:w="646" w:type="dxa"/>
            <w:vMerge/>
            <w:tcBorders>
              <w:top w:val="single" w:sz="4" w:space="0" w:color="auto"/>
              <w:left w:val="single" w:sz="4" w:space="0" w:color="auto"/>
              <w:bottom w:val="single" w:sz="4" w:space="0" w:color="auto"/>
              <w:right w:val="single" w:sz="4" w:space="0" w:color="auto"/>
            </w:tcBorders>
            <w:vAlign w:val="center"/>
            <w:hideMark/>
          </w:tcPr>
          <w:p w:rsidR="00FB40A7" w:rsidRPr="004B7067" w:rsidRDefault="00FB40A7" w:rsidP="00423302">
            <w:pPr>
              <w:rPr>
                <w:b/>
              </w:rPr>
            </w:pPr>
          </w:p>
        </w:tc>
        <w:tc>
          <w:tcPr>
            <w:tcW w:w="2666" w:type="dxa"/>
            <w:vMerge/>
            <w:tcBorders>
              <w:top w:val="single" w:sz="4" w:space="0" w:color="auto"/>
              <w:left w:val="single" w:sz="4" w:space="0" w:color="auto"/>
              <w:bottom w:val="single" w:sz="4" w:space="0" w:color="auto"/>
              <w:right w:val="single" w:sz="4" w:space="0" w:color="auto"/>
            </w:tcBorders>
            <w:vAlign w:val="center"/>
            <w:hideMark/>
          </w:tcPr>
          <w:p w:rsidR="00FB40A7" w:rsidRPr="004B7067" w:rsidRDefault="00FB40A7" w:rsidP="00423302">
            <w:pPr>
              <w:rPr>
                <w:b/>
                <w:vertAlign w:val="superscript"/>
              </w:rPr>
            </w:pPr>
          </w:p>
        </w:tc>
        <w:tc>
          <w:tcPr>
            <w:tcW w:w="2135" w:type="dxa"/>
            <w:vMerge/>
            <w:tcBorders>
              <w:top w:val="single" w:sz="4" w:space="0" w:color="auto"/>
              <w:left w:val="single" w:sz="4" w:space="0" w:color="auto"/>
              <w:bottom w:val="single" w:sz="4" w:space="0" w:color="auto"/>
              <w:right w:val="single" w:sz="4" w:space="0" w:color="auto"/>
            </w:tcBorders>
            <w:vAlign w:val="center"/>
            <w:hideMark/>
          </w:tcPr>
          <w:p w:rsidR="00FB40A7" w:rsidRPr="004B7067" w:rsidRDefault="00FB40A7" w:rsidP="00423302">
            <w:pPr>
              <w:rPr>
                <w:b/>
              </w:rPr>
            </w:pPr>
          </w:p>
        </w:tc>
        <w:tc>
          <w:tcPr>
            <w:tcW w:w="1341" w:type="dxa"/>
            <w:vMerge/>
            <w:tcBorders>
              <w:top w:val="single" w:sz="4" w:space="0" w:color="auto"/>
              <w:left w:val="single" w:sz="4" w:space="0" w:color="auto"/>
              <w:bottom w:val="single" w:sz="4" w:space="0" w:color="auto"/>
              <w:right w:val="single" w:sz="4" w:space="0" w:color="auto"/>
            </w:tcBorders>
            <w:vAlign w:val="center"/>
            <w:hideMark/>
          </w:tcPr>
          <w:p w:rsidR="00FB40A7" w:rsidRPr="004B7067" w:rsidRDefault="00FB40A7" w:rsidP="00423302">
            <w:pPr>
              <w:rPr>
                <w:b/>
              </w:rPr>
            </w:pPr>
          </w:p>
        </w:tc>
        <w:tc>
          <w:tcPr>
            <w:tcW w:w="1208" w:type="dxa"/>
            <w:tcBorders>
              <w:top w:val="single" w:sz="4" w:space="0" w:color="auto"/>
              <w:left w:val="single" w:sz="4" w:space="0" w:color="auto"/>
              <w:bottom w:val="single" w:sz="4" w:space="0" w:color="auto"/>
              <w:right w:val="single" w:sz="4" w:space="0" w:color="auto"/>
            </w:tcBorders>
            <w:vAlign w:val="center"/>
            <w:hideMark/>
          </w:tcPr>
          <w:p w:rsidR="00FB40A7" w:rsidRPr="004B7067" w:rsidRDefault="00FB40A7" w:rsidP="00423302">
            <w:pPr>
              <w:jc w:val="center"/>
            </w:pPr>
            <w:r w:rsidRPr="004B7067">
              <w:t xml:space="preserve">в </w:t>
            </w:r>
            <w:proofErr w:type="spellStart"/>
            <w:proofErr w:type="gramStart"/>
            <w:r w:rsidRPr="004B7067">
              <w:t>биб-лиотеке</w:t>
            </w:r>
            <w:proofErr w:type="spellEnd"/>
            <w:proofErr w:type="gramEnd"/>
          </w:p>
        </w:tc>
        <w:tc>
          <w:tcPr>
            <w:tcW w:w="1341" w:type="dxa"/>
            <w:tcBorders>
              <w:top w:val="single" w:sz="4" w:space="0" w:color="auto"/>
              <w:left w:val="single" w:sz="4" w:space="0" w:color="auto"/>
              <w:bottom w:val="single" w:sz="4" w:space="0" w:color="auto"/>
              <w:right w:val="single" w:sz="4" w:space="0" w:color="auto"/>
            </w:tcBorders>
            <w:vAlign w:val="center"/>
            <w:hideMark/>
          </w:tcPr>
          <w:p w:rsidR="00FB40A7" w:rsidRPr="004B7067" w:rsidRDefault="00FB40A7" w:rsidP="00423302">
            <w:pPr>
              <w:jc w:val="center"/>
            </w:pPr>
            <w:r w:rsidRPr="004B7067">
              <w:t xml:space="preserve">на </w:t>
            </w:r>
            <w:proofErr w:type="gramStart"/>
            <w:r w:rsidRPr="004B7067">
              <w:t>ка-</w:t>
            </w:r>
            <w:proofErr w:type="spellStart"/>
            <w:r w:rsidRPr="004B7067">
              <w:t>федре</w:t>
            </w:r>
            <w:proofErr w:type="spellEnd"/>
            <w:proofErr w:type="gramEnd"/>
          </w:p>
        </w:tc>
      </w:tr>
      <w:tr w:rsidR="00FB40A7" w:rsidRPr="004B7067" w:rsidTr="00423302">
        <w:trPr>
          <w:trHeight w:val="340"/>
        </w:trPr>
        <w:tc>
          <w:tcPr>
            <w:tcW w:w="646" w:type="dxa"/>
            <w:tcBorders>
              <w:top w:val="single" w:sz="4" w:space="0" w:color="auto"/>
              <w:left w:val="single" w:sz="4" w:space="0" w:color="auto"/>
              <w:bottom w:val="single" w:sz="4" w:space="0" w:color="auto"/>
              <w:right w:val="single" w:sz="4" w:space="0" w:color="auto"/>
            </w:tcBorders>
            <w:vAlign w:val="center"/>
            <w:hideMark/>
          </w:tcPr>
          <w:p w:rsidR="00FB40A7" w:rsidRPr="004B7067" w:rsidRDefault="00FB40A7" w:rsidP="00423302">
            <w:pPr>
              <w:jc w:val="center"/>
            </w:pPr>
            <w:r w:rsidRPr="004B7067">
              <w:t>1</w:t>
            </w:r>
          </w:p>
        </w:tc>
        <w:tc>
          <w:tcPr>
            <w:tcW w:w="2666" w:type="dxa"/>
            <w:tcBorders>
              <w:top w:val="single" w:sz="4" w:space="0" w:color="auto"/>
              <w:left w:val="single" w:sz="4" w:space="0" w:color="auto"/>
              <w:bottom w:val="single" w:sz="4" w:space="0" w:color="auto"/>
              <w:right w:val="single" w:sz="4" w:space="0" w:color="auto"/>
            </w:tcBorders>
            <w:vAlign w:val="center"/>
            <w:hideMark/>
          </w:tcPr>
          <w:p w:rsidR="00FB40A7" w:rsidRPr="004B7067" w:rsidRDefault="00FB40A7" w:rsidP="00423302">
            <w:pPr>
              <w:jc w:val="center"/>
            </w:pPr>
            <w:r w:rsidRPr="004B7067">
              <w:t>2</w:t>
            </w:r>
          </w:p>
        </w:tc>
        <w:tc>
          <w:tcPr>
            <w:tcW w:w="2135" w:type="dxa"/>
            <w:tcBorders>
              <w:top w:val="single" w:sz="4" w:space="0" w:color="auto"/>
              <w:left w:val="single" w:sz="4" w:space="0" w:color="auto"/>
              <w:bottom w:val="single" w:sz="4" w:space="0" w:color="auto"/>
              <w:right w:val="single" w:sz="4" w:space="0" w:color="auto"/>
            </w:tcBorders>
            <w:vAlign w:val="center"/>
            <w:hideMark/>
          </w:tcPr>
          <w:p w:rsidR="00FB40A7" w:rsidRPr="004B7067" w:rsidRDefault="00FB40A7" w:rsidP="00423302">
            <w:pPr>
              <w:jc w:val="center"/>
            </w:pPr>
            <w:r w:rsidRPr="004B7067">
              <w:t>3</w:t>
            </w:r>
          </w:p>
        </w:tc>
        <w:tc>
          <w:tcPr>
            <w:tcW w:w="1341" w:type="dxa"/>
            <w:tcBorders>
              <w:top w:val="single" w:sz="4" w:space="0" w:color="auto"/>
              <w:left w:val="single" w:sz="4" w:space="0" w:color="auto"/>
              <w:bottom w:val="single" w:sz="4" w:space="0" w:color="auto"/>
              <w:right w:val="single" w:sz="4" w:space="0" w:color="auto"/>
            </w:tcBorders>
            <w:vAlign w:val="center"/>
            <w:hideMark/>
          </w:tcPr>
          <w:p w:rsidR="00FB40A7" w:rsidRPr="004B7067" w:rsidRDefault="00FB40A7" w:rsidP="00423302">
            <w:pPr>
              <w:jc w:val="center"/>
            </w:pPr>
            <w:r w:rsidRPr="004B7067">
              <w:t>4</w:t>
            </w:r>
          </w:p>
        </w:tc>
        <w:tc>
          <w:tcPr>
            <w:tcW w:w="1208" w:type="dxa"/>
            <w:tcBorders>
              <w:top w:val="single" w:sz="4" w:space="0" w:color="auto"/>
              <w:left w:val="single" w:sz="4" w:space="0" w:color="auto"/>
              <w:bottom w:val="single" w:sz="4" w:space="0" w:color="auto"/>
              <w:right w:val="single" w:sz="4" w:space="0" w:color="auto"/>
            </w:tcBorders>
            <w:vAlign w:val="center"/>
            <w:hideMark/>
          </w:tcPr>
          <w:p w:rsidR="00FB40A7" w:rsidRPr="004B7067" w:rsidRDefault="00FB40A7" w:rsidP="00423302">
            <w:pPr>
              <w:jc w:val="center"/>
            </w:pPr>
            <w:r w:rsidRPr="004B7067">
              <w:t>7</w:t>
            </w:r>
          </w:p>
        </w:tc>
        <w:tc>
          <w:tcPr>
            <w:tcW w:w="1341" w:type="dxa"/>
            <w:tcBorders>
              <w:top w:val="single" w:sz="4" w:space="0" w:color="auto"/>
              <w:left w:val="single" w:sz="4" w:space="0" w:color="auto"/>
              <w:bottom w:val="single" w:sz="4" w:space="0" w:color="auto"/>
              <w:right w:val="single" w:sz="4" w:space="0" w:color="auto"/>
            </w:tcBorders>
            <w:vAlign w:val="center"/>
            <w:hideMark/>
          </w:tcPr>
          <w:p w:rsidR="00FB40A7" w:rsidRPr="004B7067" w:rsidRDefault="00FB40A7" w:rsidP="00423302">
            <w:pPr>
              <w:jc w:val="center"/>
            </w:pPr>
            <w:r w:rsidRPr="004B7067">
              <w:t>8</w:t>
            </w:r>
          </w:p>
        </w:tc>
      </w:tr>
      <w:tr w:rsidR="00FB40A7" w:rsidRPr="004B7067" w:rsidTr="00423302">
        <w:trPr>
          <w:trHeight w:val="340"/>
        </w:trPr>
        <w:tc>
          <w:tcPr>
            <w:tcW w:w="646" w:type="dxa"/>
            <w:tcBorders>
              <w:top w:val="single" w:sz="4" w:space="0" w:color="auto"/>
              <w:left w:val="single" w:sz="4" w:space="0" w:color="auto"/>
              <w:bottom w:val="single" w:sz="4" w:space="0" w:color="auto"/>
              <w:right w:val="single" w:sz="4" w:space="0" w:color="auto"/>
            </w:tcBorders>
          </w:tcPr>
          <w:p w:rsidR="00FB40A7" w:rsidRPr="004B7067" w:rsidRDefault="00FB40A7" w:rsidP="00423302">
            <w:pPr>
              <w:numPr>
                <w:ilvl w:val="0"/>
                <w:numId w:val="4"/>
              </w:numPr>
              <w:tabs>
                <w:tab w:val="num" w:pos="284"/>
              </w:tabs>
              <w:spacing w:before="60" w:after="60"/>
              <w:ind w:left="0" w:firstLine="0"/>
              <w:jc w:val="both"/>
            </w:pPr>
          </w:p>
        </w:tc>
        <w:tc>
          <w:tcPr>
            <w:tcW w:w="2666"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pPr>
              <w:spacing w:before="60" w:after="60"/>
            </w:pPr>
            <w:proofErr w:type="spellStart"/>
            <w:r w:rsidRPr="004B7067">
              <w:t>Маколкин</w:t>
            </w:r>
            <w:proofErr w:type="spellEnd"/>
            <w:r w:rsidRPr="004B7067">
              <w:t xml:space="preserve"> В.И. Внутренние болезни [Электронный ресурс]: учебник /</w:t>
            </w:r>
            <w:hyperlink r:id="rId9" w:history="1">
              <w:r w:rsidRPr="004B7067">
                <w:rPr>
                  <w:rStyle w:val="a8"/>
                </w:rPr>
                <w:t>http://www.studmedlib.ru/book/ISBN9785970422465.html</w:t>
              </w:r>
            </w:hyperlink>
          </w:p>
        </w:tc>
        <w:tc>
          <w:tcPr>
            <w:tcW w:w="2135"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pPr>
              <w:spacing w:before="60" w:after="60"/>
            </w:pPr>
            <w:r w:rsidRPr="004B7067">
              <w:t xml:space="preserve">В. И. </w:t>
            </w:r>
            <w:proofErr w:type="spellStart"/>
            <w:r w:rsidRPr="004B7067">
              <w:t>Маколкин</w:t>
            </w:r>
            <w:proofErr w:type="spellEnd"/>
            <w:r w:rsidRPr="004B7067">
              <w:t xml:space="preserve">, С. И. Овчаренко, В. А. </w:t>
            </w:r>
            <w:proofErr w:type="spellStart"/>
            <w:r w:rsidRPr="004B7067">
              <w:t>Сулимов</w:t>
            </w:r>
            <w:proofErr w:type="spellEnd"/>
            <w:r w:rsidRPr="004B7067">
              <w:t>.</w:t>
            </w:r>
          </w:p>
        </w:tc>
        <w:tc>
          <w:tcPr>
            <w:tcW w:w="1341"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pPr>
              <w:spacing w:before="60" w:after="60"/>
            </w:pPr>
            <w:r w:rsidRPr="004B7067">
              <w:t xml:space="preserve">М.: </w:t>
            </w:r>
            <w:proofErr w:type="spellStart"/>
            <w:r w:rsidRPr="004B7067">
              <w:t>Гэотар</w:t>
            </w:r>
            <w:proofErr w:type="spellEnd"/>
            <w:r w:rsidRPr="004B7067">
              <w:t xml:space="preserve"> Медиа, 2012. - 768 с.</w:t>
            </w:r>
          </w:p>
        </w:tc>
        <w:tc>
          <w:tcPr>
            <w:tcW w:w="1208"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pPr>
              <w:spacing w:before="60" w:after="60"/>
            </w:pPr>
            <w:r w:rsidRPr="004B7067">
              <w:t>Электронный ресурс</w:t>
            </w:r>
          </w:p>
        </w:tc>
        <w:tc>
          <w:tcPr>
            <w:tcW w:w="1341"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pPr>
              <w:spacing w:before="60" w:after="60"/>
            </w:pPr>
            <w:r w:rsidRPr="004B7067">
              <w:t>Электронный ресурс</w:t>
            </w:r>
          </w:p>
        </w:tc>
      </w:tr>
      <w:tr w:rsidR="00FB40A7" w:rsidRPr="004B7067" w:rsidTr="00423302">
        <w:trPr>
          <w:trHeight w:val="340"/>
        </w:trPr>
        <w:tc>
          <w:tcPr>
            <w:tcW w:w="646" w:type="dxa"/>
            <w:tcBorders>
              <w:top w:val="single" w:sz="4" w:space="0" w:color="auto"/>
              <w:left w:val="single" w:sz="4" w:space="0" w:color="auto"/>
              <w:bottom w:val="single" w:sz="4" w:space="0" w:color="auto"/>
              <w:right w:val="single" w:sz="4" w:space="0" w:color="auto"/>
            </w:tcBorders>
          </w:tcPr>
          <w:p w:rsidR="00FB40A7" w:rsidRPr="004B7067" w:rsidRDefault="00FB40A7" w:rsidP="00423302">
            <w:pPr>
              <w:numPr>
                <w:ilvl w:val="0"/>
                <w:numId w:val="4"/>
              </w:numPr>
              <w:tabs>
                <w:tab w:val="num" w:pos="284"/>
              </w:tabs>
              <w:spacing w:before="60" w:after="60"/>
              <w:ind w:left="0" w:firstLine="0"/>
              <w:jc w:val="both"/>
            </w:pPr>
          </w:p>
        </w:tc>
        <w:tc>
          <w:tcPr>
            <w:tcW w:w="2666"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pPr>
              <w:spacing w:before="60" w:after="60"/>
            </w:pPr>
            <w:r w:rsidRPr="004B7067">
              <w:rPr>
                <w:b/>
                <w:bCs/>
              </w:rPr>
              <w:t>Внутренние болезни</w:t>
            </w:r>
            <w:r w:rsidRPr="004B7067">
              <w:t>: учебник с компакт-диском: в 2 т: рек. УМО по мед</w:t>
            </w:r>
            <w:proofErr w:type="gramStart"/>
            <w:r w:rsidRPr="004B7067">
              <w:t>.</w:t>
            </w:r>
            <w:proofErr w:type="gramEnd"/>
            <w:r w:rsidRPr="004B7067">
              <w:t xml:space="preserve"> </w:t>
            </w:r>
            <w:proofErr w:type="gramStart"/>
            <w:r w:rsidRPr="004B7067">
              <w:t>и</w:t>
            </w:r>
            <w:proofErr w:type="gramEnd"/>
            <w:r w:rsidRPr="004B7067">
              <w:t xml:space="preserve"> </w:t>
            </w:r>
            <w:proofErr w:type="spellStart"/>
            <w:r w:rsidRPr="004B7067">
              <w:t>фармац</w:t>
            </w:r>
            <w:proofErr w:type="spellEnd"/>
            <w:r w:rsidRPr="004B7067">
              <w:t>. образованию вузов России для студ. мед. вузов</w:t>
            </w:r>
          </w:p>
        </w:tc>
        <w:tc>
          <w:tcPr>
            <w:tcW w:w="2135"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pPr>
              <w:spacing w:before="60" w:after="60"/>
            </w:pPr>
            <w:r w:rsidRPr="004B7067">
              <w:t>Под ред. Н. А. Мухина, В. С. Моисеева, А. И. Мартынова.</w:t>
            </w:r>
          </w:p>
        </w:tc>
        <w:tc>
          <w:tcPr>
            <w:tcW w:w="1341" w:type="dxa"/>
            <w:tcBorders>
              <w:top w:val="single" w:sz="4" w:space="0" w:color="auto"/>
              <w:left w:val="single" w:sz="4" w:space="0" w:color="auto"/>
              <w:bottom w:val="single" w:sz="4" w:space="0" w:color="auto"/>
              <w:right w:val="single" w:sz="4" w:space="0" w:color="auto"/>
            </w:tcBorders>
          </w:tcPr>
          <w:p w:rsidR="00FB40A7" w:rsidRPr="004B7067" w:rsidRDefault="00FB40A7" w:rsidP="00423302">
            <w:r w:rsidRPr="004B7067">
              <w:t>М.</w:t>
            </w:r>
            <w:proofErr w:type="gramStart"/>
            <w:r w:rsidRPr="004B7067">
              <w:t xml:space="preserve"> :</w:t>
            </w:r>
            <w:proofErr w:type="gramEnd"/>
            <w:r w:rsidRPr="004B7067">
              <w:t xml:space="preserve"> </w:t>
            </w:r>
            <w:proofErr w:type="spellStart"/>
            <w:r w:rsidRPr="004B7067">
              <w:t>Гэотар</w:t>
            </w:r>
            <w:proofErr w:type="spellEnd"/>
            <w:r w:rsidRPr="004B7067">
              <w:t xml:space="preserve"> Медиа, 2010 -</w:t>
            </w:r>
            <w:r w:rsidRPr="004B7067">
              <w:rPr>
                <w:b/>
                <w:bCs/>
              </w:rPr>
              <w:t xml:space="preserve"> Т. 1</w:t>
            </w:r>
            <w:r w:rsidRPr="004B7067">
              <w:t xml:space="preserve"> - 649 с.,</w:t>
            </w:r>
            <w:r w:rsidRPr="004B7067">
              <w:rPr>
                <w:b/>
                <w:bCs/>
              </w:rPr>
              <w:t xml:space="preserve"> Т. 2</w:t>
            </w:r>
            <w:r w:rsidRPr="004B7067">
              <w:t>. - 615 с</w:t>
            </w:r>
          </w:p>
          <w:p w:rsidR="00FB40A7" w:rsidRPr="004B7067" w:rsidRDefault="00FB40A7" w:rsidP="00423302">
            <w:pPr>
              <w:spacing w:before="60" w:after="60"/>
            </w:pPr>
          </w:p>
        </w:tc>
        <w:tc>
          <w:tcPr>
            <w:tcW w:w="1208"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pPr>
              <w:spacing w:before="60" w:after="60"/>
            </w:pPr>
            <w:r w:rsidRPr="004B7067">
              <w:t>100</w:t>
            </w:r>
          </w:p>
        </w:tc>
        <w:tc>
          <w:tcPr>
            <w:tcW w:w="1341"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pPr>
              <w:spacing w:before="60" w:after="60"/>
            </w:pPr>
            <w:r w:rsidRPr="004B7067">
              <w:t>10</w:t>
            </w:r>
          </w:p>
        </w:tc>
      </w:tr>
      <w:tr w:rsidR="00FB40A7" w:rsidRPr="004B7067" w:rsidTr="00423302">
        <w:trPr>
          <w:trHeight w:val="340"/>
        </w:trPr>
        <w:tc>
          <w:tcPr>
            <w:tcW w:w="646" w:type="dxa"/>
            <w:tcBorders>
              <w:top w:val="single" w:sz="4" w:space="0" w:color="auto"/>
              <w:left w:val="single" w:sz="4" w:space="0" w:color="auto"/>
              <w:bottom w:val="single" w:sz="4" w:space="0" w:color="auto"/>
              <w:right w:val="single" w:sz="4" w:space="0" w:color="auto"/>
            </w:tcBorders>
          </w:tcPr>
          <w:p w:rsidR="00FB40A7" w:rsidRPr="004B7067" w:rsidRDefault="00FB40A7" w:rsidP="00423302">
            <w:pPr>
              <w:numPr>
                <w:ilvl w:val="0"/>
                <w:numId w:val="4"/>
              </w:numPr>
              <w:tabs>
                <w:tab w:val="num" w:pos="284"/>
              </w:tabs>
              <w:spacing w:before="60" w:after="60"/>
              <w:ind w:left="0" w:firstLine="0"/>
              <w:jc w:val="both"/>
            </w:pPr>
          </w:p>
        </w:tc>
        <w:tc>
          <w:tcPr>
            <w:tcW w:w="2666"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pPr>
              <w:spacing w:before="60" w:after="60"/>
              <w:rPr>
                <w:b/>
                <w:bCs/>
              </w:rPr>
            </w:pPr>
            <w:r w:rsidRPr="004B7067">
              <w:rPr>
                <w:b/>
              </w:rPr>
              <w:t xml:space="preserve">Внутренние болезни </w:t>
            </w:r>
            <w:r w:rsidRPr="004B7067">
              <w:t>[Электронный ресурс]</w:t>
            </w:r>
            <w:r w:rsidRPr="004B7067">
              <w:rPr>
                <w:b/>
              </w:rPr>
              <w:t>:</w:t>
            </w:r>
            <w:r w:rsidRPr="004B7067">
              <w:t xml:space="preserve"> учебник в 2-х томах. </w:t>
            </w:r>
            <w:hyperlink r:id="rId10" w:history="1">
              <w:r w:rsidRPr="004B7067">
                <w:rPr>
                  <w:rStyle w:val="a8"/>
                  <w:lang w:val="en-US"/>
                </w:rPr>
                <w:t>http</w:t>
              </w:r>
              <w:r w:rsidRPr="004B7067">
                <w:rPr>
                  <w:rStyle w:val="a8"/>
                </w:rPr>
                <w:t>://</w:t>
              </w:r>
              <w:r w:rsidRPr="004B7067">
                <w:rPr>
                  <w:rStyle w:val="a8"/>
                  <w:lang w:val="en-US"/>
                </w:rPr>
                <w:t>www</w:t>
              </w:r>
              <w:r w:rsidRPr="004B7067">
                <w:rPr>
                  <w:rStyle w:val="a8"/>
                </w:rPr>
                <w:t>.</w:t>
              </w:r>
              <w:proofErr w:type="spellStart"/>
              <w:r w:rsidRPr="004B7067">
                <w:rPr>
                  <w:rStyle w:val="a8"/>
                  <w:lang w:val="en-US"/>
                </w:rPr>
                <w:t>studmedlib</w:t>
              </w:r>
              <w:proofErr w:type="spellEnd"/>
              <w:r w:rsidRPr="004B7067">
                <w:rPr>
                  <w:rStyle w:val="a8"/>
                </w:rPr>
                <w:t>.</w:t>
              </w:r>
              <w:proofErr w:type="spellStart"/>
              <w:r w:rsidRPr="004B7067">
                <w:rPr>
                  <w:rStyle w:val="a8"/>
                  <w:lang w:val="en-US"/>
                </w:rPr>
                <w:t>ru</w:t>
              </w:r>
              <w:proofErr w:type="spellEnd"/>
              <w:r w:rsidRPr="004B7067">
                <w:rPr>
                  <w:rStyle w:val="a8"/>
                </w:rPr>
                <w:t>/</w:t>
              </w:r>
              <w:r w:rsidRPr="004B7067">
                <w:rPr>
                  <w:rStyle w:val="a8"/>
                  <w:lang w:val="en-US"/>
                </w:rPr>
                <w:t>book</w:t>
              </w:r>
              <w:r w:rsidRPr="004B7067">
                <w:rPr>
                  <w:rStyle w:val="a8"/>
                </w:rPr>
                <w:t>/</w:t>
              </w:r>
              <w:r w:rsidRPr="004B7067">
                <w:rPr>
                  <w:rStyle w:val="a8"/>
                  <w:lang w:val="en-US"/>
                </w:rPr>
                <w:t>ISBN</w:t>
              </w:r>
              <w:r w:rsidRPr="004B7067">
                <w:rPr>
                  <w:rStyle w:val="a8"/>
                </w:rPr>
                <w:t>9785970414217.</w:t>
              </w:r>
              <w:r w:rsidRPr="004B7067">
                <w:rPr>
                  <w:rStyle w:val="a8"/>
                  <w:lang w:val="en-US"/>
                </w:rPr>
                <w:t>html</w:t>
              </w:r>
            </w:hyperlink>
          </w:p>
        </w:tc>
        <w:tc>
          <w:tcPr>
            <w:tcW w:w="2135"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pPr>
              <w:spacing w:before="60" w:after="60"/>
            </w:pPr>
            <w:r w:rsidRPr="004B7067">
              <w:t>Под ред. Н.А. Мухина, В.С. Моисеева, А.И. Мартынова.</w:t>
            </w:r>
          </w:p>
        </w:tc>
        <w:tc>
          <w:tcPr>
            <w:tcW w:w="1341"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r w:rsidRPr="004B7067">
              <w:t xml:space="preserve">М: ГЭОТАР-Медиа, 2010. - 1264 </w:t>
            </w:r>
            <w:r w:rsidRPr="004B7067">
              <w:rPr>
                <w:lang w:val="en-US"/>
              </w:rPr>
              <w:t>c</w:t>
            </w:r>
            <w:r w:rsidRPr="004B7067">
              <w:t>.</w:t>
            </w:r>
          </w:p>
        </w:tc>
        <w:tc>
          <w:tcPr>
            <w:tcW w:w="1208"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pPr>
              <w:spacing w:before="60" w:after="60"/>
            </w:pPr>
            <w:r w:rsidRPr="004B7067">
              <w:t>Электронный ресурс</w:t>
            </w:r>
          </w:p>
        </w:tc>
        <w:tc>
          <w:tcPr>
            <w:tcW w:w="1341"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pPr>
              <w:spacing w:before="60" w:after="60"/>
            </w:pPr>
            <w:r w:rsidRPr="004B7067">
              <w:t>Электронный ресурс</w:t>
            </w:r>
          </w:p>
        </w:tc>
      </w:tr>
      <w:tr w:rsidR="00FB40A7" w:rsidRPr="004B7067" w:rsidTr="00423302">
        <w:trPr>
          <w:trHeight w:val="340"/>
        </w:trPr>
        <w:tc>
          <w:tcPr>
            <w:tcW w:w="646" w:type="dxa"/>
            <w:tcBorders>
              <w:top w:val="single" w:sz="4" w:space="0" w:color="auto"/>
              <w:left w:val="single" w:sz="4" w:space="0" w:color="auto"/>
              <w:bottom w:val="single" w:sz="4" w:space="0" w:color="auto"/>
              <w:right w:val="single" w:sz="4" w:space="0" w:color="auto"/>
            </w:tcBorders>
          </w:tcPr>
          <w:p w:rsidR="00FB40A7" w:rsidRPr="004B7067" w:rsidRDefault="00FB40A7" w:rsidP="00423302">
            <w:pPr>
              <w:numPr>
                <w:ilvl w:val="0"/>
                <w:numId w:val="4"/>
              </w:numPr>
              <w:tabs>
                <w:tab w:val="num" w:pos="284"/>
              </w:tabs>
              <w:spacing w:before="60" w:after="60"/>
              <w:ind w:left="0" w:firstLine="0"/>
              <w:jc w:val="both"/>
            </w:pPr>
          </w:p>
        </w:tc>
        <w:tc>
          <w:tcPr>
            <w:tcW w:w="2666"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pPr>
              <w:spacing w:before="60" w:after="60"/>
              <w:rPr>
                <w:b/>
              </w:rPr>
            </w:pPr>
            <w:r w:rsidRPr="004B7067">
              <w:rPr>
                <w:b/>
                <w:bCs/>
              </w:rPr>
              <w:t>Фомина, И. Г.</w:t>
            </w:r>
            <w:r w:rsidRPr="004B7067">
              <w:rPr>
                <w:b/>
              </w:rPr>
              <w:t xml:space="preserve"> Внутренние болезни </w:t>
            </w:r>
            <w:r w:rsidRPr="004B7067">
              <w:t>[Электронный ресурс]</w:t>
            </w:r>
            <w:proofErr w:type="gramStart"/>
            <w:r w:rsidRPr="004B7067">
              <w:rPr>
                <w:b/>
              </w:rPr>
              <w:t xml:space="preserve"> :</w:t>
            </w:r>
            <w:proofErr w:type="gramEnd"/>
            <w:r w:rsidRPr="004B7067">
              <w:t xml:space="preserve"> учебник.  </w:t>
            </w:r>
            <w:r w:rsidRPr="004B7067">
              <w:rPr>
                <w:bCs/>
              </w:rPr>
              <w:t xml:space="preserve"> </w:t>
            </w:r>
            <w:hyperlink r:id="rId11" w:history="1">
              <w:r w:rsidRPr="004B7067">
                <w:rPr>
                  <w:rStyle w:val="a8"/>
                </w:rPr>
                <w:t>http://www.studmedlib.ru/book/ISBN5225039774.html</w:t>
              </w:r>
            </w:hyperlink>
          </w:p>
        </w:tc>
        <w:tc>
          <w:tcPr>
            <w:tcW w:w="2135"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pPr>
              <w:spacing w:before="60" w:after="60"/>
            </w:pPr>
            <w:r w:rsidRPr="004B7067">
              <w:t>И. Г. Фомина, В. В. Фомин [и др.]</w:t>
            </w:r>
          </w:p>
        </w:tc>
        <w:tc>
          <w:tcPr>
            <w:tcW w:w="1341"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r w:rsidRPr="004B7067">
              <w:t>М.: Медицина, 2008. - 720 с.</w:t>
            </w:r>
          </w:p>
        </w:tc>
        <w:tc>
          <w:tcPr>
            <w:tcW w:w="1208"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pPr>
              <w:spacing w:before="60" w:after="60"/>
            </w:pPr>
            <w:r w:rsidRPr="004B7067">
              <w:t>Электронный ресурс</w:t>
            </w:r>
          </w:p>
        </w:tc>
        <w:tc>
          <w:tcPr>
            <w:tcW w:w="1341" w:type="dxa"/>
            <w:tcBorders>
              <w:top w:val="single" w:sz="4" w:space="0" w:color="auto"/>
              <w:left w:val="single" w:sz="4" w:space="0" w:color="auto"/>
              <w:bottom w:val="single" w:sz="4" w:space="0" w:color="auto"/>
              <w:right w:val="single" w:sz="4" w:space="0" w:color="auto"/>
            </w:tcBorders>
            <w:hideMark/>
          </w:tcPr>
          <w:p w:rsidR="00FB40A7" w:rsidRPr="004B7067" w:rsidRDefault="00FB40A7" w:rsidP="00423302">
            <w:pPr>
              <w:spacing w:before="60" w:after="60"/>
            </w:pPr>
            <w:r w:rsidRPr="004B7067">
              <w:t>Электронный ресурс</w:t>
            </w:r>
          </w:p>
        </w:tc>
      </w:tr>
    </w:tbl>
    <w:p w:rsidR="00FB40A7" w:rsidRPr="004B7067" w:rsidRDefault="00FB40A7" w:rsidP="00FB40A7">
      <w:pPr>
        <w:autoSpaceDE w:val="0"/>
        <w:autoSpaceDN w:val="0"/>
        <w:adjustRightInd w:val="0"/>
        <w:jc w:val="both"/>
      </w:pPr>
      <w:r w:rsidRPr="004B7067">
        <w:t xml:space="preserve">  </w:t>
      </w:r>
    </w:p>
    <w:p w:rsidR="00FB40A7" w:rsidRPr="004B7067" w:rsidRDefault="00FB40A7" w:rsidP="00FB40A7">
      <w:pPr>
        <w:pStyle w:val="3"/>
        <w:jc w:val="both"/>
        <w:rPr>
          <w:rFonts w:ascii="Times New Roman" w:hAnsi="Times New Roman"/>
          <w:szCs w:val="24"/>
        </w:rPr>
      </w:pPr>
      <w:bookmarkStart w:id="1" w:name="_Toc357578153"/>
      <w:r w:rsidRPr="004B7067">
        <w:rPr>
          <w:rFonts w:ascii="Times New Roman" w:hAnsi="Times New Roman"/>
          <w:szCs w:val="24"/>
        </w:rPr>
        <w:t>3.4.2. Дополнительная литература</w:t>
      </w:r>
      <w:bookmarkEnd w:id="1"/>
    </w:p>
    <w:p w:rsidR="00B825F0" w:rsidRPr="004B7067" w:rsidRDefault="00B825F0" w:rsidP="00B825F0"/>
    <w:p w:rsidR="00B825F0" w:rsidRPr="004B7067" w:rsidRDefault="00B825F0" w:rsidP="00B825F0">
      <w:pPr>
        <w:tabs>
          <w:tab w:val="right" w:pos="9355"/>
        </w:tabs>
        <w:spacing w:before="120" w:after="120"/>
        <w:ind w:firstLine="709"/>
        <w:rPr>
          <w:i/>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2650"/>
        <w:gridCol w:w="2122"/>
        <w:gridCol w:w="1201"/>
        <w:gridCol w:w="1243"/>
        <w:gridCol w:w="1424"/>
      </w:tblGrid>
      <w:tr w:rsidR="00B825F0" w:rsidRPr="004B7067" w:rsidTr="00660811">
        <w:trPr>
          <w:trHeight w:val="340"/>
        </w:trPr>
        <w:tc>
          <w:tcPr>
            <w:tcW w:w="644" w:type="dxa"/>
            <w:vMerge w:val="restart"/>
            <w:tcBorders>
              <w:top w:val="single" w:sz="4" w:space="0" w:color="auto"/>
              <w:left w:val="single" w:sz="4" w:space="0" w:color="auto"/>
              <w:bottom w:val="single" w:sz="4" w:space="0" w:color="auto"/>
              <w:right w:val="single" w:sz="4" w:space="0" w:color="auto"/>
            </w:tcBorders>
            <w:vAlign w:val="center"/>
            <w:hideMark/>
          </w:tcPr>
          <w:p w:rsidR="00B825F0" w:rsidRPr="004B7067" w:rsidRDefault="00B825F0" w:rsidP="00660811">
            <w:pPr>
              <w:jc w:val="center"/>
              <w:rPr>
                <w:b/>
              </w:rPr>
            </w:pPr>
            <w:proofErr w:type="gramStart"/>
            <w:r w:rsidRPr="004B7067">
              <w:rPr>
                <w:b/>
              </w:rPr>
              <w:t>п</w:t>
            </w:r>
            <w:proofErr w:type="gramEnd"/>
            <w:r w:rsidRPr="004B7067">
              <w:rPr>
                <w:b/>
              </w:rPr>
              <w:t>/№</w:t>
            </w:r>
          </w:p>
        </w:tc>
        <w:tc>
          <w:tcPr>
            <w:tcW w:w="2650" w:type="dxa"/>
            <w:vMerge w:val="restart"/>
            <w:tcBorders>
              <w:top w:val="single" w:sz="4" w:space="0" w:color="auto"/>
              <w:left w:val="single" w:sz="4" w:space="0" w:color="auto"/>
              <w:bottom w:val="single" w:sz="4" w:space="0" w:color="auto"/>
              <w:right w:val="single" w:sz="4" w:space="0" w:color="auto"/>
            </w:tcBorders>
            <w:vAlign w:val="center"/>
            <w:hideMark/>
          </w:tcPr>
          <w:p w:rsidR="00B825F0" w:rsidRPr="004B7067" w:rsidRDefault="00B825F0" w:rsidP="00660811">
            <w:pPr>
              <w:jc w:val="center"/>
              <w:rPr>
                <w:b/>
                <w:vertAlign w:val="superscript"/>
              </w:rPr>
            </w:pPr>
            <w:r w:rsidRPr="004B7067">
              <w:rPr>
                <w:b/>
              </w:rPr>
              <w:t>Наименование</w:t>
            </w:r>
          </w:p>
        </w:tc>
        <w:tc>
          <w:tcPr>
            <w:tcW w:w="2122" w:type="dxa"/>
            <w:vMerge w:val="restart"/>
            <w:tcBorders>
              <w:top w:val="single" w:sz="4" w:space="0" w:color="auto"/>
              <w:left w:val="single" w:sz="4" w:space="0" w:color="auto"/>
              <w:bottom w:val="single" w:sz="4" w:space="0" w:color="auto"/>
              <w:right w:val="single" w:sz="4" w:space="0" w:color="auto"/>
            </w:tcBorders>
            <w:vAlign w:val="center"/>
            <w:hideMark/>
          </w:tcPr>
          <w:p w:rsidR="00B825F0" w:rsidRPr="004B7067" w:rsidRDefault="00B825F0" w:rsidP="00660811">
            <w:pPr>
              <w:jc w:val="center"/>
              <w:rPr>
                <w:b/>
              </w:rPr>
            </w:pPr>
            <w:r w:rsidRPr="004B7067">
              <w:rPr>
                <w:b/>
              </w:rPr>
              <w:t>Автор (ы)</w:t>
            </w:r>
          </w:p>
        </w:tc>
        <w:tc>
          <w:tcPr>
            <w:tcW w:w="1201" w:type="dxa"/>
            <w:vMerge w:val="restart"/>
            <w:tcBorders>
              <w:top w:val="single" w:sz="4" w:space="0" w:color="auto"/>
              <w:left w:val="single" w:sz="4" w:space="0" w:color="auto"/>
              <w:bottom w:val="single" w:sz="4" w:space="0" w:color="auto"/>
              <w:right w:val="single" w:sz="4" w:space="0" w:color="auto"/>
            </w:tcBorders>
            <w:vAlign w:val="center"/>
            <w:hideMark/>
          </w:tcPr>
          <w:p w:rsidR="00B825F0" w:rsidRPr="004B7067" w:rsidRDefault="00B825F0" w:rsidP="00660811">
            <w:pPr>
              <w:jc w:val="center"/>
              <w:rPr>
                <w:b/>
              </w:rPr>
            </w:pPr>
            <w:r w:rsidRPr="004B7067">
              <w:rPr>
                <w:b/>
              </w:rPr>
              <w:t>Год, место издания</w:t>
            </w:r>
          </w:p>
        </w:tc>
        <w:tc>
          <w:tcPr>
            <w:tcW w:w="2667" w:type="dxa"/>
            <w:gridSpan w:val="2"/>
            <w:tcBorders>
              <w:top w:val="single" w:sz="4" w:space="0" w:color="auto"/>
              <w:left w:val="single" w:sz="4" w:space="0" w:color="auto"/>
              <w:bottom w:val="single" w:sz="4" w:space="0" w:color="auto"/>
              <w:right w:val="single" w:sz="4" w:space="0" w:color="auto"/>
            </w:tcBorders>
            <w:vAlign w:val="center"/>
            <w:hideMark/>
          </w:tcPr>
          <w:p w:rsidR="00B825F0" w:rsidRPr="004B7067" w:rsidRDefault="00B825F0" w:rsidP="00660811">
            <w:pPr>
              <w:jc w:val="center"/>
              <w:rPr>
                <w:b/>
              </w:rPr>
            </w:pPr>
            <w:r w:rsidRPr="004B7067">
              <w:rPr>
                <w:b/>
              </w:rPr>
              <w:t>Кол-во экземпляров</w:t>
            </w:r>
          </w:p>
        </w:tc>
      </w:tr>
      <w:tr w:rsidR="00B825F0" w:rsidRPr="004B7067" w:rsidTr="00660811">
        <w:trPr>
          <w:trHeight w:val="340"/>
        </w:trPr>
        <w:tc>
          <w:tcPr>
            <w:tcW w:w="644" w:type="dxa"/>
            <w:vMerge/>
            <w:tcBorders>
              <w:top w:val="single" w:sz="4" w:space="0" w:color="auto"/>
              <w:left w:val="single" w:sz="4" w:space="0" w:color="auto"/>
              <w:bottom w:val="single" w:sz="4" w:space="0" w:color="auto"/>
              <w:right w:val="single" w:sz="4" w:space="0" w:color="auto"/>
            </w:tcBorders>
            <w:vAlign w:val="center"/>
            <w:hideMark/>
          </w:tcPr>
          <w:p w:rsidR="00B825F0" w:rsidRPr="004B7067" w:rsidRDefault="00B825F0" w:rsidP="00660811">
            <w:pPr>
              <w:rPr>
                <w:b/>
              </w:rPr>
            </w:pPr>
          </w:p>
        </w:tc>
        <w:tc>
          <w:tcPr>
            <w:tcW w:w="2650" w:type="dxa"/>
            <w:vMerge/>
            <w:tcBorders>
              <w:top w:val="single" w:sz="4" w:space="0" w:color="auto"/>
              <w:left w:val="single" w:sz="4" w:space="0" w:color="auto"/>
              <w:bottom w:val="single" w:sz="4" w:space="0" w:color="auto"/>
              <w:right w:val="single" w:sz="4" w:space="0" w:color="auto"/>
            </w:tcBorders>
            <w:vAlign w:val="center"/>
            <w:hideMark/>
          </w:tcPr>
          <w:p w:rsidR="00B825F0" w:rsidRPr="004B7067" w:rsidRDefault="00B825F0" w:rsidP="00660811">
            <w:pPr>
              <w:rPr>
                <w:b/>
                <w:vertAlign w:val="superscript"/>
              </w:rPr>
            </w:pPr>
          </w:p>
        </w:tc>
        <w:tc>
          <w:tcPr>
            <w:tcW w:w="2122" w:type="dxa"/>
            <w:vMerge/>
            <w:tcBorders>
              <w:top w:val="single" w:sz="4" w:space="0" w:color="auto"/>
              <w:left w:val="single" w:sz="4" w:space="0" w:color="auto"/>
              <w:bottom w:val="single" w:sz="4" w:space="0" w:color="auto"/>
              <w:right w:val="single" w:sz="4" w:space="0" w:color="auto"/>
            </w:tcBorders>
            <w:vAlign w:val="center"/>
            <w:hideMark/>
          </w:tcPr>
          <w:p w:rsidR="00B825F0" w:rsidRPr="004B7067" w:rsidRDefault="00B825F0" w:rsidP="00660811">
            <w:pPr>
              <w:rPr>
                <w:b/>
              </w:rPr>
            </w:pPr>
          </w:p>
        </w:tc>
        <w:tc>
          <w:tcPr>
            <w:tcW w:w="1201" w:type="dxa"/>
            <w:vMerge/>
            <w:tcBorders>
              <w:top w:val="single" w:sz="4" w:space="0" w:color="auto"/>
              <w:left w:val="single" w:sz="4" w:space="0" w:color="auto"/>
              <w:bottom w:val="single" w:sz="4" w:space="0" w:color="auto"/>
              <w:right w:val="single" w:sz="4" w:space="0" w:color="auto"/>
            </w:tcBorders>
            <w:vAlign w:val="center"/>
            <w:hideMark/>
          </w:tcPr>
          <w:p w:rsidR="00B825F0" w:rsidRPr="004B7067" w:rsidRDefault="00B825F0" w:rsidP="00660811">
            <w:pPr>
              <w:rPr>
                <w:b/>
              </w:rPr>
            </w:pPr>
          </w:p>
        </w:tc>
        <w:tc>
          <w:tcPr>
            <w:tcW w:w="1243" w:type="dxa"/>
            <w:tcBorders>
              <w:top w:val="single" w:sz="4" w:space="0" w:color="auto"/>
              <w:left w:val="single" w:sz="4" w:space="0" w:color="auto"/>
              <w:bottom w:val="single" w:sz="4" w:space="0" w:color="auto"/>
              <w:right w:val="single" w:sz="4" w:space="0" w:color="auto"/>
            </w:tcBorders>
            <w:vAlign w:val="center"/>
            <w:hideMark/>
          </w:tcPr>
          <w:p w:rsidR="00B825F0" w:rsidRPr="004B7067" w:rsidRDefault="00B825F0" w:rsidP="00660811">
            <w:pPr>
              <w:jc w:val="center"/>
            </w:pPr>
            <w:r w:rsidRPr="004B7067">
              <w:t>в библиотеке</w:t>
            </w:r>
          </w:p>
        </w:tc>
        <w:tc>
          <w:tcPr>
            <w:tcW w:w="1424" w:type="dxa"/>
            <w:tcBorders>
              <w:top w:val="single" w:sz="4" w:space="0" w:color="auto"/>
              <w:left w:val="single" w:sz="4" w:space="0" w:color="auto"/>
              <w:bottom w:val="single" w:sz="4" w:space="0" w:color="auto"/>
              <w:right w:val="single" w:sz="4" w:space="0" w:color="auto"/>
            </w:tcBorders>
            <w:vAlign w:val="center"/>
            <w:hideMark/>
          </w:tcPr>
          <w:p w:rsidR="00B825F0" w:rsidRPr="004B7067" w:rsidRDefault="00B825F0" w:rsidP="00660811">
            <w:pPr>
              <w:jc w:val="center"/>
            </w:pPr>
            <w:r w:rsidRPr="004B7067">
              <w:t>на кафедре</w:t>
            </w:r>
          </w:p>
        </w:tc>
      </w:tr>
      <w:tr w:rsidR="00B825F0" w:rsidRPr="004B7067" w:rsidTr="00660811">
        <w:trPr>
          <w:trHeight w:val="340"/>
        </w:trPr>
        <w:tc>
          <w:tcPr>
            <w:tcW w:w="644" w:type="dxa"/>
            <w:tcBorders>
              <w:top w:val="single" w:sz="4" w:space="0" w:color="auto"/>
              <w:left w:val="single" w:sz="4" w:space="0" w:color="auto"/>
              <w:bottom w:val="single" w:sz="4" w:space="0" w:color="auto"/>
              <w:right w:val="single" w:sz="4" w:space="0" w:color="auto"/>
            </w:tcBorders>
            <w:vAlign w:val="center"/>
            <w:hideMark/>
          </w:tcPr>
          <w:p w:rsidR="00B825F0" w:rsidRPr="004B7067" w:rsidRDefault="00B825F0" w:rsidP="00660811">
            <w:pPr>
              <w:jc w:val="center"/>
            </w:pPr>
            <w:r w:rsidRPr="004B7067">
              <w:t>1</w:t>
            </w:r>
          </w:p>
        </w:tc>
        <w:tc>
          <w:tcPr>
            <w:tcW w:w="2650" w:type="dxa"/>
            <w:tcBorders>
              <w:top w:val="single" w:sz="4" w:space="0" w:color="auto"/>
              <w:left w:val="single" w:sz="4" w:space="0" w:color="auto"/>
              <w:bottom w:val="single" w:sz="4" w:space="0" w:color="auto"/>
              <w:right w:val="single" w:sz="4" w:space="0" w:color="auto"/>
            </w:tcBorders>
            <w:vAlign w:val="center"/>
            <w:hideMark/>
          </w:tcPr>
          <w:p w:rsidR="00B825F0" w:rsidRPr="004B7067" w:rsidRDefault="00B825F0" w:rsidP="00660811">
            <w:pPr>
              <w:jc w:val="center"/>
            </w:pPr>
            <w:r w:rsidRPr="004B7067">
              <w:t>2</w:t>
            </w:r>
          </w:p>
        </w:tc>
        <w:tc>
          <w:tcPr>
            <w:tcW w:w="2122" w:type="dxa"/>
            <w:tcBorders>
              <w:top w:val="single" w:sz="4" w:space="0" w:color="auto"/>
              <w:left w:val="single" w:sz="4" w:space="0" w:color="auto"/>
              <w:bottom w:val="single" w:sz="4" w:space="0" w:color="auto"/>
              <w:right w:val="single" w:sz="4" w:space="0" w:color="auto"/>
            </w:tcBorders>
            <w:vAlign w:val="center"/>
            <w:hideMark/>
          </w:tcPr>
          <w:p w:rsidR="00B825F0" w:rsidRPr="004B7067" w:rsidRDefault="00B825F0" w:rsidP="00660811">
            <w:pPr>
              <w:jc w:val="center"/>
            </w:pPr>
            <w:r w:rsidRPr="004B7067">
              <w:t>3</w:t>
            </w:r>
          </w:p>
        </w:tc>
        <w:tc>
          <w:tcPr>
            <w:tcW w:w="1201" w:type="dxa"/>
            <w:tcBorders>
              <w:top w:val="single" w:sz="4" w:space="0" w:color="auto"/>
              <w:left w:val="single" w:sz="4" w:space="0" w:color="auto"/>
              <w:bottom w:val="single" w:sz="4" w:space="0" w:color="auto"/>
              <w:right w:val="single" w:sz="4" w:space="0" w:color="auto"/>
            </w:tcBorders>
            <w:vAlign w:val="center"/>
            <w:hideMark/>
          </w:tcPr>
          <w:p w:rsidR="00B825F0" w:rsidRPr="004B7067" w:rsidRDefault="00B825F0" w:rsidP="00660811">
            <w:pPr>
              <w:jc w:val="center"/>
            </w:pPr>
            <w:r w:rsidRPr="004B7067">
              <w:t>4</w:t>
            </w:r>
          </w:p>
        </w:tc>
        <w:tc>
          <w:tcPr>
            <w:tcW w:w="1243" w:type="dxa"/>
            <w:tcBorders>
              <w:top w:val="single" w:sz="4" w:space="0" w:color="auto"/>
              <w:left w:val="single" w:sz="4" w:space="0" w:color="auto"/>
              <w:bottom w:val="single" w:sz="4" w:space="0" w:color="auto"/>
              <w:right w:val="single" w:sz="4" w:space="0" w:color="auto"/>
            </w:tcBorders>
            <w:vAlign w:val="center"/>
            <w:hideMark/>
          </w:tcPr>
          <w:p w:rsidR="00B825F0" w:rsidRPr="004B7067" w:rsidRDefault="00B825F0" w:rsidP="00660811">
            <w:pPr>
              <w:jc w:val="center"/>
            </w:pPr>
            <w:r w:rsidRPr="004B7067">
              <w:t>7</w:t>
            </w:r>
          </w:p>
        </w:tc>
        <w:tc>
          <w:tcPr>
            <w:tcW w:w="1424" w:type="dxa"/>
            <w:tcBorders>
              <w:top w:val="single" w:sz="4" w:space="0" w:color="auto"/>
              <w:left w:val="single" w:sz="4" w:space="0" w:color="auto"/>
              <w:bottom w:val="single" w:sz="4" w:space="0" w:color="auto"/>
              <w:right w:val="single" w:sz="4" w:space="0" w:color="auto"/>
            </w:tcBorders>
            <w:vAlign w:val="center"/>
            <w:hideMark/>
          </w:tcPr>
          <w:p w:rsidR="00B825F0" w:rsidRPr="004B7067" w:rsidRDefault="00B825F0" w:rsidP="00660811">
            <w:pPr>
              <w:jc w:val="center"/>
            </w:pPr>
            <w:r w:rsidRPr="004B7067">
              <w:t>8</w:t>
            </w:r>
          </w:p>
        </w:tc>
      </w:tr>
      <w:tr w:rsidR="00B825F0" w:rsidRPr="004B7067" w:rsidTr="00660811">
        <w:trPr>
          <w:trHeight w:val="340"/>
        </w:trPr>
        <w:tc>
          <w:tcPr>
            <w:tcW w:w="644" w:type="dxa"/>
            <w:tcBorders>
              <w:top w:val="single" w:sz="4" w:space="0" w:color="auto"/>
              <w:left w:val="single" w:sz="4" w:space="0" w:color="auto"/>
              <w:bottom w:val="single" w:sz="4" w:space="0" w:color="auto"/>
              <w:right w:val="single" w:sz="4" w:space="0" w:color="auto"/>
            </w:tcBorders>
          </w:tcPr>
          <w:p w:rsidR="00B825F0" w:rsidRPr="004B7067" w:rsidRDefault="00B825F0" w:rsidP="00660811">
            <w:pPr>
              <w:numPr>
                <w:ilvl w:val="0"/>
                <w:numId w:val="5"/>
              </w:numPr>
              <w:tabs>
                <w:tab w:val="num" w:pos="284"/>
              </w:tabs>
              <w:spacing w:before="60" w:after="60"/>
              <w:ind w:left="0" w:firstLine="0"/>
              <w:jc w:val="center"/>
            </w:pPr>
          </w:p>
        </w:tc>
        <w:tc>
          <w:tcPr>
            <w:tcW w:w="2650"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pPr>
            <w:r w:rsidRPr="004B7067">
              <w:rPr>
                <w:b/>
                <w:bCs/>
              </w:rPr>
              <w:t>Внутренние болезни: руководство</w:t>
            </w:r>
            <w:r w:rsidRPr="004B7067">
              <w:rPr>
                <w:b/>
              </w:rPr>
              <w:t xml:space="preserve"> к практическим занятиям по факультетской терапии [Электронный ресурс]:</w:t>
            </w:r>
            <w:r w:rsidRPr="004B7067">
              <w:t xml:space="preserve"> учебное пособие для </w:t>
            </w:r>
            <w:proofErr w:type="gramStart"/>
            <w:r w:rsidRPr="004B7067">
              <w:t>студентов</w:t>
            </w:r>
            <w:proofErr w:type="gramEnd"/>
            <w:r w:rsidRPr="004B7067">
              <w:t xml:space="preserve"> обучающихся по спец. 060101.65 "Лечебное дело",  рек. УМО по мед</w:t>
            </w:r>
            <w:proofErr w:type="gramStart"/>
            <w:r w:rsidRPr="004B7067">
              <w:t>.</w:t>
            </w:r>
            <w:proofErr w:type="gramEnd"/>
            <w:r w:rsidRPr="004B7067">
              <w:t xml:space="preserve"> </w:t>
            </w:r>
            <w:proofErr w:type="gramStart"/>
            <w:r w:rsidRPr="004B7067">
              <w:t>и</w:t>
            </w:r>
            <w:proofErr w:type="gramEnd"/>
            <w:r w:rsidRPr="004B7067">
              <w:t xml:space="preserve"> </w:t>
            </w:r>
            <w:proofErr w:type="spellStart"/>
            <w:r w:rsidRPr="004B7067">
              <w:t>фармац</w:t>
            </w:r>
            <w:proofErr w:type="spellEnd"/>
            <w:r w:rsidRPr="004B7067">
              <w:t xml:space="preserve">. образованию вузов России /  </w:t>
            </w:r>
            <w:hyperlink r:id="rId12" w:history="1">
              <w:r w:rsidRPr="004B7067">
                <w:rPr>
                  <w:rStyle w:val="a8"/>
                </w:rPr>
                <w:t>http://www.studmedlib.ru/book/ISBN9785970411544.html</w:t>
              </w:r>
            </w:hyperlink>
          </w:p>
        </w:tc>
        <w:tc>
          <w:tcPr>
            <w:tcW w:w="2122"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pPr>
            <w:r w:rsidRPr="004B7067">
              <w:t xml:space="preserve">В. И. </w:t>
            </w:r>
            <w:proofErr w:type="spellStart"/>
            <w:r w:rsidRPr="004B7067">
              <w:t>Подзолков</w:t>
            </w:r>
            <w:proofErr w:type="spellEnd"/>
            <w:r w:rsidRPr="004B7067">
              <w:t>, А. А. Абрамова, О. Л. Белая [и др.]</w:t>
            </w:r>
            <w:proofErr w:type="gramStart"/>
            <w:r w:rsidRPr="004B7067">
              <w:t xml:space="preserve"> ;</w:t>
            </w:r>
            <w:proofErr w:type="gramEnd"/>
            <w:r w:rsidRPr="004B7067">
              <w:t xml:space="preserve"> под ред. В. И. </w:t>
            </w:r>
            <w:proofErr w:type="spellStart"/>
            <w:r w:rsidRPr="004B7067">
              <w:t>Подзолкова</w:t>
            </w:r>
            <w:proofErr w:type="spellEnd"/>
            <w:r w:rsidRPr="004B7067">
              <w:t>.</w:t>
            </w:r>
          </w:p>
        </w:tc>
        <w:tc>
          <w:tcPr>
            <w:tcW w:w="1201"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pPr>
            <w:r w:rsidRPr="004B7067">
              <w:t>М.</w:t>
            </w:r>
            <w:proofErr w:type="gramStart"/>
            <w:r w:rsidRPr="004B7067">
              <w:t xml:space="preserve"> :</w:t>
            </w:r>
            <w:proofErr w:type="gramEnd"/>
            <w:r w:rsidRPr="004B7067">
              <w:t xml:space="preserve"> </w:t>
            </w:r>
            <w:proofErr w:type="spellStart"/>
            <w:r w:rsidRPr="004B7067">
              <w:t>Гэотар</w:t>
            </w:r>
            <w:proofErr w:type="spellEnd"/>
            <w:r w:rsidRPr="004B7067">
              <w:t xml:space="preserve"> Медиа, 2010. - 640 с.  :</w:t>
            </w:r>
          </w:p>
        </w:tc>
        <w:tc>
          <w:tcPr>
            <w:tcW w:w="1243"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pPr>
            <w:r w:rsidRPr="004B7067">
              <w:t>Электронный ресурс</w:t>
            </w:r>
          </w:p>
        </w:tc>
        <w:tc>
          <w:tcPr>
            <w:tcW w:w="1424"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pPr>
            <w:r w:rsidRPr="004B7067">
              <w:t>Электронный ресурс</w:t>
            </w:r>
          </w:p>
        </w:tc>
      </w:tr>
      <w:tr w:rsidR="00B825F0" w:rsidRPr="004B7067" w:rsidTr="00660811">
        <w:trPr>
          <w:trHeight w:val="340"/>
        </w:trPr>
        <w:tc>
          <w:tcPr>
            <w:tcW w:w="644" w:type="dxa"/>
            <w:tcBorders>
              <w:top w:val="single" w:sz="4" w:space="0" w:color="auto"/>
              <w:left w:val="single" w:sz="4" w:space="0" w:color="auto"/>
              <w:bottom w:val="single" w:sz="4" w:space="0" w:color="auto"/>
              <w:right w:val="single" w:sz="4" w:space="0" w:color="auto"/>
            </w:tcBorders>
          </w:tcPr>
          <w:p w:rsidR="00B825F0" w:rsidRPr="004B7067" w:rsidRDefault="00B825F0" w:rsidP="00660811">
            <w:pPr>
              <w:numPr>
                <w:ilvl w:val="0"/>
                <w:numId w:val="5"/>
              </w:numPr>
              <w:tabs>
                <w:tab w:val="num" w:pos="284"/>
              </w:tabs>
              <w:spacing w:before="60" w:after="60"/>
              <w:ind w:left="0" w:firstLine="0"/>
              <w:jc w:val="center"/>
            </w:pPr>
          </w:p>
        </w:tc>
        <w:tc>
          <w:tcPr>
            <w:tcW w:w="2650"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rPr>
                <w:b/>
                <w:bCs/>
              </w:rPr>
            </w:pPr>
            <w:r w:rsidRPr="004B7067">
              <w:rPr>
                <w:b/>
                <w:bCs/>
              </w:rPr>
              <w:t xml:space="preserve">Болезни органов пищеварения и почек: </w:t>
            </w:r>
            <w:r w:rsidRPr="004B7067">
              <w:rPr>
                <w:bCs/>
              </w:rPr>
              <w:t>учеб</w:t>
            </w:r>
            <w:proofErr w:type="gramStart"/>
            <w:r w:rsidRPr="004B7067">
              <w:rPr>
                <w:bCs/>
              </w:rPr>
              <w:t>.-</w:t>
            </w:r>
            <w:proofErr w:type="gramEnd"/>
            <w:r w:rsidRPr="004B7067">
              <w:rPr>
                <w:bCs/>
              </w:rPr>
              <w:t xml:space="preserve">метод. пособие к </w:t>
            </w:r>
            <w:proofErr w:type="spellStart"/>
            <w:r w:rsidRPr="004B7067">
              <w:rPr>
                <w:bCs/>
              </w:rPr>
              <w:t>практ</w:t>
            </w:r>
            <w:proofErr w:type="spellEnd"/>
            <w:r w:rsidRPr="004B7067">
              <w:rPr>
                <w:bCs/>
              </w:rPr>
              <w:t xml:space="preserve">. занятиям по дисциплине "Внутренние болезни" для студ. 4 курса по спец. "Лечебное дело" : в 2-х ч. / </w:t>
            </w:r>
          </w:p>
        </w:tc>
        <w:tc>
          <w:tcPr>
            <w:tcW w:w="2122"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pPr>
            <w:r w:rsidRPr="004B7067">
              <w:rPr>
                <w:bCs/>
              </w:rPr>
              <w:t xml:space="preserve">Под ред. Р. М. </w:t>
            </w:r>
            <w:proofErr w:type="spellStart"/>
            <w:r w:rsidRPr="004B7067">
              <w:rPr>
                <w:bCs/>
              </w:rPr>
              <w:t>Фазлыевой</w:t>
            </w:r>
            <w:proofErr w:type="spellEnd"/>
            <w:r w:rsidRPr="004B7067">
              <w:rPr>
                <w:bCs/>
              </w:rPr>
              <w:t xml:space="preserve">  </w:t>
            </w:r>
          </w:p>
        </w:tc>
        <w:tc>
          <w:tcPr>
            <w:tcW w:w="1201"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rPr>
                <w:bCs/>
              </w:rPr>
            </w:pPr>
            <w:r w:rsidRPr="004B7067">
              <w:rPr>
                <w:bCs/>
              </w:rPr>
              <w:t>Изд-во БГМУ, 2008 - Ч. 1. - 2008. - 92 с.</w:t>
            </w:r>
          </w:p>
          <w:p w:rsidR="00B825F0" w:rsidRPr="004B7067" w:rsidRDefault="00B825F0" w:rsidP="00660811">
            <w:pPr>
              <w:rPr>
                <w:bCs/>
              </w:rPr>
            </w:pPr>
            <w:r w:rsidRPr="004B7067">
              <w:rPr>
                <w:bCs/>
              </w:rPr>
              <w:t>Ч. 2. - 2008. - 109 с.</w:t>
            </w:r>
          </w:p>
          <w:p w:rsidR="00B825F0" w:rsidRPr="004B7067" w:rsidRDefault="00B825F0" w:rsidP="00660811"/>
        </w:tc>
        <w:tc>
          <w:tcPr>
            <w:tcW w:w="1243"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pPr>
            <w:r w:rsidRPr="004B7067">
              <w:t>100</w:t>
            </w:r>
          </w:p>
        </w:tc>
        <w:tc>
          <w:tcPr>
            <w:tcW w:w="1424"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pPr>
            <w:r w:rsidRPr="004B7067">
              <w:t>15</w:t>
            </w:r>
          </w:p>
        </w:tc>
      </w:tr>
      <w:tr w:rsidR="00B825F0" w:rsidRPr="004B7067" w:rsidTr="00660811">
        <w:trPr>
          <w:trHeight w:val="340"/>
        </w:trPr>
        <w:tc>
          <w:tcPr>
            <w:tcW w:w="644" w:type="dxa"/>
            <w:tcBorders>
              <w:top w:val="single" w:sz="4" w:space="0" w:color="auto"/>
              <w:left w:val="single" w:sz="4" w:space="0" w:color="auto"/>
              <w:bottom w:val="single" w:sz="4" w:space="0" w:color="auto"/>
              <w:right w:val="single" w:sz="4" w:space="0" w:color="auto"/>
            </w:tcBorders>
          </w:tcPr>
          <w:p w:rsidR="00B825F0" w:rsidRPr="004B7067" w:rsidRDefault="00B825F0" w:rsidP="00660811">
            <w:pPr>
              <w:numPr>
                <w:ilvl w:val="0"/>
                <w:numId w:val="5"/>
              </w:numPr>
              <w:tabs>
                <w:tab w:val="num" w:pos="284"/>
              </w:tabs>
              <w:spacing w:before="60" w:after="60"/>
              <w:ind w:left="0" w:firstLine="0"/>
              <w:jc w:val="center"/>
            </w:pPr>
          </w:p>
        </w:tc>
        <w:tc>
          <w:tcPr>
            <w:tcW w:w="2650"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rPr>
                <w:b/>
                <w:bCs/>
              </w:rPr>
            </w:pPr>
            <w:r w:rsidRPr="004B7067">
              <w:rPr>
                <w:b/>
                <w:bCs/>
              </w:rPr>
              <w:t xml:space="preserve">Болезни органов пищеварения и почек </w:t>
            </w:r>
            <w:r w:rsidRPr="004B7067">
              <w:rPr>
                <w:bCs/>
              </w:rPr>
              <w:t>[Электронный ресурс] : учеб</w:t>
            </w:r>
            <w:proofErr w:type="gramStart"/>
            <w:r w:rsidRPr="004B7067">
              <w:rPr>
                <w:bCs/>
              </w:rPr>
              <w:t>.-</w:t>
            </w:r>
            <w:proofErr w:type="gramEnd"/>
            <w:r w:rsidRPr="004B7067">
              <w:rPr>
                <w:bCs/>
              </w:rPr>
              <w:t xml:space="preserve">метод. пособие к </w:t>
            </w:r>
            <w:proofErr w:type="spellStart"/>
            <w:r w:rsidRPr="004B7067">
              <w:rPr>
                <w:bCs/>
              </w:rPr>
              <w:t>практ</w:t>
            </w:r>
            <w:proofErr w:type="spellEnd"/>
            <w:r w:rsidRPr="004B7067">
              <w:rPr>
                <w:bCs/>
              </w:rPr>
              <w:t>. занятиям по дисциплине "Внутренние болезни" для студ. 4 курса по спец. "Лечебное дело" : в 2-х ч. /</w:t>
            </w:r>
            <w:r w:rsidRPr="004B7067">
              <w:rPr>
                <w:b/>
                <w:bCs/>
              </w:rPr>
              <w:t xml:space="preserve"> </w:t>
            </w:r>
            <w:r w:rsidRPr="004B7067">
              <w:rPr>
                <w:bCs/>
              </w:rPr>
              <w:t xml:space="preserve">Электронная учебная библиотека: полнотекстовая база данных / ГОУ ВПО Башкирский государственный медицинский университет; авт.: А.Г. </w:t>
            </w:r>
            <w:r w:rsidRPr="004B7067">
              <w:rPr>
                <w:bCs/>
              </w:rPr>
              <w:lastRenderedPageBreak/>
              <w:t>Хасанов, Н.Р. Кобзева, И.Ю. Гончарова. – Электрон. дан</w:t>
            </w:r>
            <w:proofErr w:type="gramStart"/>
            <w:r w:rsidRPr="004B7067">
              <w:rPr>
                <w:bCs/>
              </w:rPr>
              <w:t xml:space="preserve">. –– </w:t>
            </w:r>
            <w:proofErr w:type="gramEnd"/>
            <w:r w:rsidRPr="004B7067">
              <w:rPr>
                <w:bCs/>
              </w:rPr>
              <w:t xml:space="preserve">Режим доступа: </w:t>
            </w:r>
            <w:hyperlink r:id="rId13" w:history="1">
              <w:r w:rsidRPr="004B7067">
                <w:rPr>
                  <w:rStyle w:val="a8"/>
                  <w:bCs/>
                </w:rPr>
                <w:t>http://92.50.144.106/jirbis/</w:t>
              </w:r>
            </w:hyperlink>
            <w:r w:rsidRPr="004B7067">
              <w:rPr>
                <w:bCs/>
              </w:rPr>
              <w:t>.</w:t>
            </w:r>
          </w:p>
        </w:tc>
        <w:tc>
          <w:tcPr>
            <w:tcW w:w="2122"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pPr>
            <w:r w:rsidRPr="004B7067">
              <w:rPr>
                <w:bCs/>
              </w:rPr>
              <w:lastRenderedPageBreak/>
              <w:t xml:space="preserve">под ред. Р. М. </w:t>
            </w:r>
            <w:proofErr w:type="spellStart"/>
            <w:r w:rsidRPr="004B7067">
              <w:rPr>
                <w:bCs/>
              </w:rPr>
              <w:t>Фазлыевой</w:t>
            </w:r>
            <w:proofErr w:type="spellEnd"/>
          </w:p>
        </w:tc>
        <w:tc>
          <w:tcPr>
            <w:tcW w:w="1201"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pPr>
            <w:r w:rsidRPr="004B7067">
              <w:rPr>
                <w:bCs/>
              </w:rPr>
              <w:t>Уфа: БГМУ, 2009-2012</w:t>
            </w:r>
          </w:p>
        </w:tc>
        <w:tc>
          <w:tcPr>
            <w:tcW w:w="1243"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pPr>
            <w:r w:rsidRPr="004B7067">
              <w:t>Электронный ресурс</w:t>
            </w:r>
          </w:p>
        </w:tc>
        <w:tc>
          <w:tcPr>
            <w:tcW w:w="1424"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pPr>
            <w:r w:rsidRPr="004B7067">
              <w:t>Электронный ресурс</w:t>
            </w:r>
          </w:p>
        </w:tc>
      </w:tr>
      <w:tr w:rsidR="00B825F0" w:rsidRPr="004B7067" w:rsidTr="00660811">
        <w:trPr>
          <w:trHeight w:val="340"/>
        </w:trPr>
        <w:tc>
          <w:tcPr>
            <w:tcW w:w="644" w:type="dxa"/>
            <w:tcBorders>
              <w:top w:val="single" w:sz="4" w:space="0" w:color="auto"/>
              <w:left w:val="single" w:sz="4" w:space="0" w:color="auto"/>
              <w:bottom w:val="single" w:sz="4" w:space="0" w:color="auto"/>
              <w:right w:val="single" w:sz="4" w:space="0" w:color="auto"/>
            </w:tcBorders>
          </w:tcPr>
          <w:p w:rsidR="00B825F0" w:rsidRPr="004B7067" w:rsidRDefault="00B825F0" w:rsidP="00660811">
            <w:pPr>
              <w:spacing w:before="60" w:after="60"/>
              <w:jc w:val="center"/>
            </w:pPr>
            <w:r w:rsidRPr="004B7067">
              <w:lastRenderedPageBreak/>
              <w:t>4</w:t>
            </w:r>
          </w:p>
          <w:p w:rsidR="00B825F0" w:rsidRPr="004B7067" w:rsidRDefault="00B825F0" w:rsidP="006A1C2A">
            <w:pPr>
              <w:spacing w:before="60" w:after="60"/>
              <w:jc w:val="center"/>
            </w:pPr>
          </w:p>
        </w:tc>
        <w:tc>
          <w:tcPr>
            <w:tcW w:w="2650" w:type="dxa"/>
            <w:tcBorders>
              <w:top w:val="single" w:sz="4" w:space="0" w:color="auto"/>
              <w:left w:val="single" w:sz="4" w:space="0" w:color="auto"/>
              <w:bottom w:val="single" w:sz="4" w:space="0" w:color="auto"/>
              <w:right w:val="single" w:sz="4" w:space="0" w:color="auto"/>
            </w:tcBorders>
          </w:tcPr>
          <w:p w:rsidR="00B825F0" w:rsidRPr="004B7067" w:rsidRDefault="00B825F0" w:rsidP="00660811">
            <w:pPr>
              <w:rPr>
                <w:bCs/>
              </w:rPr>
            </w:pPr>
            <w:r w:rsidRPr="004B7067">
              <w:rPr>
                <w:b/>
                <w:bCs/>
              </w:rPr>
              <w:t xml:space="preserve">Избранные лекции по внутренним болезням: </w:t>
            </w:r>
            <w:r w:rsidRPr="004B7067">
              <w:rPr>
                <w:bCs/>
              </w:rPr>
              <w:t xml:space="preserve">в 3-х частях: учебное пособие для студентов по </w:t>
            </w:r>
            <w:proofErr w:type="gramStart"/>
            <w:r w:rsidRPr="004B7067">
              <w:rPr>
                <w:bCs/>
              </w:rPr>
              <w:t>спец</w:t>
            </w:r>
            <w:proofErr w:type="gramEnd"/>
            <w:r w:rsidRPr="004B7067">
              <w:rPr>
                <w:bCs/>
              </w:rPr>
              <w:t>. «Лечебное дело»: Ч.3</w:t>
            </w:r>
          </w:p>
          <w:p w:rsidR="00B825F0" w:rsidRPr="004B7067" w:rsidRDefault="00B825F0" w:rsidP="00660811">
            <w:pPr>
              <w:rPr>
                <w:b/>
                <w:bCs/>
              </w:rPr>
            </w:pPr>
            <w:r w:rsidRPr="004B7067">
              <w:rPr>
                <w:bCs/>
              </w:rPr>
              <w:t>Болезни органов пищеварения, почек, крови и соединительной ткани: учебное пособие.</w:t>
            </w:r>
          </w:p>
        </w:tc>
        <w:tc>
          <w:tcPr>
            <w:tcW w:w="2122"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pPr>
            <w:r w:rsidRPr="004B7067">
              <w:rPr>
                <w:bCs/>
              </w:rPr>
              <w:t xml:space="preserve">Под ред. Р. М. </w:t>
            </w:r>
            <w:proofErr w:type="spellStart"/>
            <w:r w:rsidRPr="004B7067">
              <w:rPr>
                <w:bCs/>
              </w:rPr>
              <w:t>Фазлыевой</w:t>
            </w:r>
            <w:proofErr w:type="spellEnd"/>
          </w:p>
        </w:tc>
        <w:tc>
          <w:tcPr>
            <w:tcW w:w="1201" w:type="dxa"/>
            <w:tcBorders>
              <w:top w:val="single" w:sz="4" w:space="0" w:color="auto"/>
              <w:left w:val="single" w:sz="4" w:space="0" w:color="auto"/>
              <w:bottom w:val="single" w:sz="4" w:space="0" w:color="auto"/>
              <w:right w:val="single" w:sz="4" w:space="0" w:color="auto"/>
            </w:tcBorders>
          </w:tcPr>
          <w:p w:rsidR="00B825F0" w:rsidRPr="004B7067" w:rsidRDefault="00B825F0" w:rsidP="00660811">
            <w:pPr>
              <w:spacing w:before="60" w:after="60"/>
            </w:pPr>
            <w:r w:rsidRPr="004B7067">
              <w:rPr>
                <w:bCs/>
              </w:rPr>
              <w:t>- Уфа</w:t>
            </w:r>
            <w:proofErr w:type="gramStart"/>
            <w:r w:rsidRPr="004B7067">
              <w:rPr>
                <w:bCs/>
              </w:rPr>
              <w:t xml:space="preserve"> :</w:t>
            </w:r>
            <w:proofErr w:type="gramEnd"/>
            <w:r w:rsidRPr="004B7067">
              <w:rPr>
                <w:bCs/>
              </w:rPr>
              <w:t xml:space="preserve"> Здравоохранение Башкортостана, 2008 -290 с. -</w:t>
            </w:r>
            <w:proofErr w:type="gramStart"/>
            <w:r w:rsidRPr="004B7067">
              <w:rPr>
                <w:bCs/>
              </w:rPr>
              <w:t xml:space="preserve">  .</w:t>
            </w:r>
            <w:proofErr w:type="gramEnd"/>
            <w:r w:rsidRPr="004B7067">
              <w:rPr>
                <w:bCs/>
              </w:rPr>
              <w:t>Ч. 3</w:t>
            </w:r>
          </w:p>
        </w:tc>
        <w:tc>
          <w:tcPr>
            <w:tcW w:w="1243"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pPr>
            <w:r w:rsidRPr="004B7067">
              <w:t>148</w:t>
            </w:r>
          </w:p>
        </w:tc>
        <w:tc>
          <w:tcPr>
            <w:tcW w:w="1424"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pPr>
            <w:r w:rsidRPr="004B7067">
              <w:t>12</w:t>
            </w:r>
          </w:p>
        </w:tc>
      </w:tr>
      <w:tr w:rsidR="00B825F0" w:rsidRPr="004B7067" w:rsidTr="00660811">
        <w:trPr>
          <w:trHeight w:val="340"/>
        </w:trPr>
        <w:tc>
          <w:tcPr>
            <w:tcW w:w="644"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jc w:val="center"/>
            </w:pPr>
            <w:r w:rsidRPr="004B7067">
              <w:t>5</w:t>
            </w:r>
          </w:p>
        </w:tc>
        <w:tc>
          <w:tcPr>
            <w:tcW w:w="2650"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rPr>
                <w:b/>
                <w:bCs/>
              </w:rPr>
            </w:pPr>
            <w:r w:rsidRPr="004B7067">
              <w:rPr>
                <w:b/>
                <w:bCs/>
              </w:rPr>
              <w:t xml:space="preserve">Избранные лекции по внутренним болезням </w:t>
            </w:r>
            <w:r w:rsidRPr="004B7067">
              <w:rPr>
                <w:bCs/>
              </w:rPr>
              <w:t xml:space="preserve">[Электронный ресурс]: в 3-х частях: учебное пособие для студентов по </w:t>
            </w:r>
            <w:proofErr w:type="gramStart"/>
            <w:r w:rsidRPr="004B7067">
              <w:rPr>
                <w:bCs/>
              </w:rPr>
              <w:t>спец</w:t>
            </w:r>
            <w:proofErr w:type="gramEnd"/>
            <w:r w:rsidRPr="004B7067">
              <w:rPr>
                <w:bCs/>
              </w:rPr>
              <w:t>. "Лечебное дело» Ч. 3: Болезни органов пищеварения, почек, крови и соединительной ткани: учебное пособие//</w:t>
            </w:r>
            <w:r w:rsidRPr="004B7067">
              <w:rPr>
                <w:b/>
                <w:bCs/>
              </w:rPr>
              <w:t xml:space="preserve"> </w:t>
            </w:r>
            <w:r w:rsidRPr="004B7067">
              <w:rPr>
                <w:bCs/>
              </w:rPr>
              <w:t>Электронная учебная библиотека: полнотекстовая база данных / ГОУ ВПО Башкирский государственный медицинский университет; авт.: А.Г. Хасанов, Н.Р. Кобзева, И.Ю. Гончарова. – Электрон</w:t>
            </w:r>
            <w:proofErr w:type="gramStart"/>
            <w:r w:rsidRPr="004B7067">
              <w:rPr>
                <w:bCs/>
              </w:rPr>
              <w:t>.</w:t>
            </w:r>
            <w:proofErr w:type="gramEnd"/>
            <w:r w:rsidRPr="004B7067">
              <w:rPr>
                <w:bCs/>
              </w:rPr>
              <w:t xml:space="preserve"> </w:t>
            </w:r>
            <w:proofErr w:type="gramStart"/>
            <w:r w:rsidRPr="004B7067">
              <w:rPr>
                <w:bCs/>
              </w:rPr>
              <w:t>р</w:t>
            </w:r>
            <w:proofErr w:type="gramEnd"/>
            <w:r w:rsidRPr="004B7067">
              <w:rPr>
                <w:bCs/>
              </w:rPr>
              <w:t xml:space="preserve">ежим доступа: </w:t>
            </w:r>
            <w:hyperlink r:id="rId14" w:history="1">
              <w:r w:rsidRPr="004B7067">
                <w:rPr>
                  <w:rStyle w:val="a8"/>
                  <w:bCs/>
                </w:rPr>
                <w:t>http://92.50.144.106/jirbis/</w:t>
              </w:r>
            </w:hyperlink>
          </w:p>
        </w:tc>
        <w:tc>
          <w:tcPr>
            <w:tcW w:w="2122"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pPr>
            <w:r w:rsidRPr="004B7067">
              <w:rPr>
                <w:bCs/>
              </w:rPr>
              <w:t xml:space="preserve">Под ред. Р. М. </w:t>
            </w:r>
            <w:proofErr w:type="spellStart"/>
            <w:r w:rsidRPr="004B7067">
              <w:rPr>
                <w:bCs/>
              </w:rPr>
              <w:t>Фазлыевой</w:t>
            </w:r>
            <w:proofErr w:type="spellEnd"/>
            <w:r w:rsidRPr="004B7067">
              <w:rPr>
                <w:bCs/>
              </w:rPr>
              <w:t>.</w:t>
            </w:r>
          </w:p>
        </w:tc>
        <w:tc>
          <w:tcPr>
            <w:tcW w:w="1201" w:type="dxa"/>
            <w:tcBorders>
              <w:top w:val="single" w:sz="4" w:space="0" w:color="auto"/>
              <w:left w:val="single" w:sz="4" w:space="0" w:color="auto"/>
              <w:bottom w:val="single" w:sz="4" w:space="0" w:color="auto"/>
              <w:right w:val="single" w:sz="4" w:space="0" w:color="auto"/>
            </w:tcBorders>
          </w:tcPr>
          <w:p w:rsidR="00B825F0" w:rsidRPr="004B7067" w:rsidRDefault="00B825F0" w:rsidP="00660811">
            <w:pPr>
              <w:spacing w:before="60" w:after="60"/>
            </w:pPr>
            <w:r w:rsidRPr="004B7067">
              <w:rPr>
                <w:bCs/>
              </w:rPr>
              <w:t>БГМУ, 2009-2012.</w:t>
            </w:r>
          </w:p>
        </w:tc>
        <w:tc>
          <w:tcPr>
            <w:tcW w:w="1243"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pPr>
            <w:r w:rsidRPr="004B7067">
              <w:t>Электронный ресурс</w:t>
            </w:r>
          </w:p>
        </w:tc>
        <w:tc>
          <w:tcPr>
            <w:tcW w:w="1424" w:type="dxa"/>
            <w:tcBorders>
              <w:top w:val="single" w:sz="4" w:space="0" w:color="auto"/>
              <w:left w:val="single" w:sz="4" w:space="0" w:color="auto"/>
              <w:bottom w:val="single" w:sz="4" w:space="0" w:color="auto"/>
              <w:right w:val="single" w:sz="4" w:space="0" w:color="auto"/>
            </w:tcBorders>
            <w:hideMark/>
          </w:tcPr>
          <w:p w:rsidR="00B825F0" w:rsidRPr="004B7067" w:rsidRDefault="00B825F0" w:rsidP="00660811">
            <w:pPr>
              <w:spacing w:before="60" w:after="60"/>
            </w:pPr>
            <w:r w:rsidRPr="004B7067">
              <w:t>Электронный ресурс</w:t>
            </w:r>
          </w:p>
        </w:tc>
      </w:tr>
    </w:tbl>
    <w:p w:rsidR="00B825F0" w:rsidRPr="004B7067" w:rsidRDefault="00B825F0" w:rsidP="00B825F0">
      <w:pPr>
        <w:ind w:firstLine="708"/>
        <w:jc w:val="both"/>
      </w:pPr>
    </w:p>
    <w:p w:rsidR="00B825F0" w:rsidRPr="004B7067" w:rsidRDefault="00B825F0" w:rsidP="00B825F0"/>
    <w:p w:rsidR="00D14DCB" w:rsidRPr="004B7067" w:rsidRDefault="00643AB4" w:rsidP="00D14DCB">
      <w:r>
        <w:rPr>
          <w:noProof/>
        </w:rPr>
        <w:drawing>
          <wp:anchor distT="0" distB="0" distL="114300" distR="114300" simplePos="0" relativeHeight="251660288" behindDoc="1" locked="0" layoutInCell="1" allowOverlap="1" wp14:anchorId="5CEC12BE" wp14:editId="6797E015">
            <wp:simplePos x="0" y="0"/>
            <wp:positionH relativeFrom="column">
              <wp:posOffset>3526790</wp:posOffset>
            </wp:positionH>
            <wp:positionV relativeFrom="paragraph">
              <wp:posOffset>21590</wp:posOffset>
            </wp:positionV>
            <wp:extent cx="760095" cy="638175"/>
            <wp:effectExtent l="0" t="0" r="0" b="0"/>
            <wp:wrapTight wrapText="bothSides">
              <wp:wrapPolygon edited="0">
                <wp:start x="0" y="0"/>
                <wp:lineTo x="0" y="21278"/>
                <wp:lineTo x="21113" y="21278"/>
                <wp:lineTo x="21113" y="0"/>
                <wp:lineTo x="0" y="0"/>
              </wp:wrapPolygon>
            </wp:wrapTight>
            <wp:docPr id="7" name="Рисунок 7"/>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0095" cy="638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B40A7" w:rsidRPr="004B7067" w:rsidRDefault="00FB40A7" w:rsidP="00FB40A7">
      <w:pPr>
        <w:pStyle w:val="a3"/>
        <w:ind w:left="420" w:right="-1" w:firstLine="0"/>
        <w:rPr>
          <w:sz w:val="24"/>
          <w:szCs w:val="24"/>
        </w:rPr>
      </w:pPr>
      <w:r w:rsidRPr="004B7067">
        <w:rPr>
          <w:sz w:val="24"/>
          <w:szCs w:val="24"/>
        </w:rPr>
        <w:t>Подпись автора методической разработки.</w:t>
      </w:r>
      <w:r w:rsidR="00643AB4" w:rsidRPr="00643AB4">
        <w:rPr>
          <w:noProof/>
        </w:rPr>
        <w:t xml:space="preserve"> </w:t>
      </w:r>
    </w:p>
    <w:sectPr w:rsidR="00FB40A7" w:rsidRPr="004B7067" w:rsidSect="00A64A8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231" w:rsidRDefault="00130231" w:rsidP="00491B09">
      <w:r>
        <w:separator/>
      </w:r>
    </w:p>
  </w:endnote>
  <w:endnote w:type="continuationSeparator" w:id="0">
    <w:p w:rsidR="00130231" w:rsidRDefault="00130231" w:rsidP="00491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231" w:rsidRDefault="00130231" w:rsidP="00491B09">
      <w:r>
        <w:separator/>
      </w:r>
    </w:p>
  </w:footnote>
  <w:footnote w:type="continuationSeparator" w:id="0">
    <w:p w:rsidR="00130231" w:rsidRDefault="00130231" w:rsidP="00491B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06116"/>
    <w:multiLevelType w:val="hybridMultilevel"/>
    <w:tmpl w:val="B36835C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F63295"/>
    <w:multiLevelType w:val="hybridMultilevel"/>
    <w:tmpl w:val="2C02A36C"/>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
    <w:nsid w:val="1D017697"/>
    <w:multiLevelType w:val="hybridMultilevel"/>
    <w:tmpl w:val="B182654E"/>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A6813C6"/>
    <w:multiLevelType w:val="multilevel"/>
    <w:tmpl w:val="DB168F9C"/>
    <w:lvl w:ilvl="0">
      <w:start w:val="1"/>
      <w:numFmt w:val="decimal"/>
      <w:lvlText w:val="%1."/>
      <w:lvlJc w:val="left"/>
      <w:pPr>
        <w:tabs>
          <w:tab w:val="num" w:pos="720"/>
        </w:tabs>
        <w:ind w:left="720" w:hanging="360"/>
      </w:pPr>
    </w:lvl>
    <w:lvl w:ilvl="1">
      <w:start w:val="6"/>
      <w:numFmt w:val="decimal"/>
      <w:isLgl/>
      <w:lvlText w:val="%1.%2"/>
      <w:lvlJc w:val="left"/>
      <w:pPr>
        <w:ind w:left="900" w:hanging="540"/>
      </w:pPr>
    </w:lvl>
    <w:lvl w:ilvl="2">
      <w:start w:val="3"/>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nsid w:val="3EA87BF1"/>
    <w:multiLevelType w:val="hybridMultilevel"/>
    <w:tmpl w:val="54107B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7F00ADE"/>
    <w:multiLevelType w:val="hybridMultilevel"/>
    <w:tmpl w:val="0C94F40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5FBC68CC"/>
    <w:multiLevelType w:val="hybridMultilevel"/>
    <w:tmpl w:val="BF1E861E"/>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7">
    <w:nsid w:val="6BE8043D"/>
    <w:multiLevelType w:val="hybridMultilevel"/>
    <w:tmpl w:val="6A6E8946"/>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num w:numId="1">
    <w:abstractNumId w:val="0"/>
  </w:num>
  <w:num w:numId="2">
    <w:abstractNumId w:val="4"/>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6"/>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B40A7"/>
    <w:rsid w:val="00083809"/>
    <w:rsid w:val="0011391F"/>
    <w:rsid w:val="0012038A"/>
    <w:rsid w:val="00130231"/>
    <w:rsid w:val="0015099E"/>
    <w:rsid w:val="00184DAD"/>
    <w:rsid w:val="001D3BE6"/>
    <w:rsid w:val="001E2F5D"/>
    <w:rsid w:val="00215E7B"/>
    <w:rsid w:val="00310724"/>
    <w:rsid w:val="0032055D"/>
    <w:rsid w:val="00340A9C"/>
    <w:rsid w:val="003452FF"/>
    <w:rsid w:val="00350AC0"/>
    <w:rsid w:val="003A11CA"/>
    <w:rsid w:val="003F6066"/>
    <w:rsid w:val="00417074"/>
    <w:rsid w:val="00491B09"/>
    <w:rsid w:val="004B7067"/>
    <w:rsid w:val="00502F88"/>
    <w:rsid w:val="005A7FB6"/>
    <w:rsid w:val="005C218C"/>
    <w:rsid w:val="00605641"/>
    <w:rsid w:val="00606672"/>
    <w:rsid w:val="00643AB4"/>
    <w:rsid w:val="00673369"/>
    <w:rsid w:val="006A1C2A"/>
    <w:rsid w:val="006A6DC1"/>
    <w:rsid w:val="006C45A6"/>
    <w:rsid w:val="00780CBE"/>
    <w:rsid w:val="007834B3"/>
    <w:rsid w:val="0078751E"/>
    <w:rsid w:val="007B6417"/>
    <w:rsid w:val="007E0FE2"/>
    <w:rsid w:val="0080084E"/>
    <w:rsid w:val="008C4831"/>
    <w:rsid w:val="00904831"/>
    <w:rsid w:val="009311E4"/>
    <w:rsid w:val="0093738D"/>
    <w:rsid w:val="00974195"/>
    <w:rsid w:val="00991125"/>
    <w:rsid w:val="009F3DB8"/>
    <w:rsid w:val="00A64A8F"/>
    <w:rsid w:val="00AB4ED2"/>
    <w:rsid w:val="00B31A50"/>
    <w:rsid w:val="00B46572"/>
    <w:rsid w:val="00B825F0"/>
    <w:rsid w:val="00BD721B"/>
    <w:rsid w:val="00C02F7B"/>
    <w:rsid w:val="00C76CA6"/>
    <w:rsid w:val="00D14DCB"/>
    <w:rsid w:val="00D50E87"/>
    <w:rsid w:val="00DA4FF9"/>
    <w:rsid w:val="00DE450F"/>
    <w:rsid w:val="00F408E2"/>
    <w:rsid w:val="00F646B4"/>
    <w:rsid w:val="00F66F33"/>
    <w:rsid w:val="00FB40A7"/>
    <w:rsid w:val="00FE30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40A7"/>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semiHidden/>
    <w:unhideWhenUsed/>
    <w:qFormat/>
    <w:rsid w:val="00FB40A7"/>
    <w:pPr>
      <w:keepNext/>
      <w:jc w:val="center"/>
      <w:outlineLvl w:val="2"/>
    </w:pPr>
    <w:rPr>
      <w:rFonts w:ascii="Arial" w:hAnsi="Arial"/>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FB40A7"/>
    <w:rPr>
      <w:rFonts w:ascii="Arial" w:eastAsia="Times New Roman" w:hAnsi="Arial" w:cs="Times New Roman"/>
      <w:b/>
      <w:bCs/>
      <w:sz w:val="24"/>
      <w:szCs w:val="20"/>
      <w:lang w:eastAsia="ru-RU"/>
    </w:rPr>
  </w:style>
  <w:style w:type="paragraph" w:styleId="a3">
    <w:name w:val="Body Text Indent"/>
    <w:basedOn w:val="a"/>
    <w:link w:val="a4"/>
    <w:rsid w:val="00FB40A7"/>
    <w:pPr>
      <w:ind w:left="5245" w:hanging="4678"/>
      <w:jc w:val="both"/>
    </w:pPr>
    <w:rPr>
      <w:sz w:val="28"/>
      <w:szCs w:val="20"/>
    </w:rPr>
  </w:style>
  <w:style w:type="character" w:customStyle="1" w:styleId="a4">
    <w:name w:val="Основной текст с отступом Знак"/>
    <w:basedOn w:val="a0"/>
    <w:link w:val="a3"/>
    <w:rsid w:val="00FB40A7"/>
    <w:rPr>
      <w:rFonts w:ascii="Times New Roman" w:eastAsia="Times New Roman" w:hAnsi="Times New Roman" w:cs="Times New Roman"/>
      <w:sz w:val="28"/>
      <w:szCs w:val="20"/>
      <w:lang w:eastAsia="ru-RU"/>
    </w:rPr>
  </w:style>
  <w:style w:type="paragraph" w:styleId="a5">
    <w:name w:val="Title"/>
    <w:basedOn w:val="a"/>
    <w:link w:val="a6"/>
    <w:qFormat/>
    <w:rsid w:val="00FB40A7"/>
    <w:pPr>
      <w:spacing w:line="360" w:lineRule="auto"/>
      <w:jc w:val="center"/>
    </w:pPr>
    <w:rPr>
      <w:sz w:val="28"/>
      <w:szCs w:val="20"/>
    </w:rPr>
  </w:style>
  <w:style w:type="character" w:customStyle="1" w:styleId="a6">
    <w:name w:val="Название Знак"/>
    <w:basedOn w:val="a0"/>
    <w:link w:val="a5"/>
    <w:rsid w:val="00FB40A7"/>
    <w:rPr>
      <w:rFonts w:ascii="Times New Roman" w:eastAsia="Times New Roman" w:hAnsi="Times New Roman" w:cs="Times New Roman"/>
      <w:sz w:val="28"/>
      <w:szCs w:val="20"/>
      <w:lang w:eastAsia="ru-RU"/>
    </w:rPr>
  </w:style>
  <w:style w:type="paragraph" w:styleId="a7">
    <w:name w:val="List Paragraph"/>
    <w:basedOn w:val="a"/>
    <w:uiPriority w:val="34"/>
    <w:qFormat/>
    <w:rsid w:val="00FB40A7"/>
    <w:pPr>
      <w:ind w:left="720"/>
      <w:contextualSpacing/>
    </w:pPr>
  </w:style>
  <w:style w:type="character" w:styleId="a8">
    <w:name w:val="Hyperlink"/>
    <w:uiPriority w:val="99"/>
    <w:semiHidden/>
    <w:unhideWhenUsed/>
    <w:rsid w:val="00FB40A7"/>
    <w:rPr>
      <w:color w:val="0000FF"/>
      <w:u w:val="single"/>
    </w:rPr>
  </w:style>
  <w:style w:type="paragraph" w:styleId="a9">
    <w:name w:val="header"/>
    <w:basedOn w:val="a"/>
    <w:link w:val="aa"/>
    <w:uiPriority w:val="99"/>
    <w:semiHidden/>
    <w:unhideWhenUsed/>
    <w:rsid w:val="00491B09"/>
    <w:pPr>
      <w:tabs>
        <w:tab w:val="center" w:pos="4677"/>
        <w:tab w:val="right" w:pos="9355"/>
      </w:tabs>
    </w:pPr>
  </w:style>
  <w:style w:type="character" w:customStyle="1" w:styleId="aa">
    <w:name w:val="Верхний колонтитул Знак"/>
    <w:basedOn w:val="a0"/>
    <w:link w:val="a9"/>
    <w:uiPriority w:val="99"/>
    <w:semiHidden/>
    <w:rsid w:val="00491B09"/>
    <w:rPr>
      <w:rFonts w:ascii="Times New Roman" w:eastAsia="Times New Roman" w:hAnsi="Times New Roman" w:cs="Times New Roman"/>
      <w:sz w:val="24"/>
      <w:szCs w:val="24"/>
      <w:lang w:eastAsia="ru-RU"/>
    </w:rPr>
  </w:style>
  <w:style w:type="paragraph" w:styleId="ab">
    <w:name w:val="footer"/>
    <w:basedOn w:val="a"/>
    <w:link w:val="ac"/>
    <w:uiPriority w:val="99"/>
    <w:semiHidden/>
    <w:unhideWhenUsed/>
    <w:rsid w:val="00491B09"/>
    <w:pPr>
      <w:tabs>
        <w:tab w:val="center" w:pos="4677"/>
        <w:tab w:val="right" w:pos="9355"/>
      </w:tabs>
    </w:pPr>
  </w:style>
  <w:style w:type="character" w:customStyle="1" w:styleId="ac">
    <w:name w:val="Нижний колонтитул Знак"/>
    <w:basedOn w:val="a0"/>
    <w:link w:val="ab"/>
    <w:uiPriority w:val="99"/>
    <w:semiHidden/>
    <w:rsid w:val="00491B0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92.50.144.106/jirbi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studmedlib.ru/book/ISBN9785970411544.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tudmedlib.ru/book/ISBN5225039774.html"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http://www.studmedlib.ru/book/ISBN9785970414217.html" TargetMode="External"/><Relationship Id="rId4" Type="http://schemas.openxmlformats.org/officeDocument/2006/relationships/settings" Target="settings.xml"/><Relationship Id="rId9" Type="http://schemas.openxmlformats.org/officeDocument/2006/relationships/hyperlink" Target="http://www.studmedlib.ru/book/ISBN9785970422465.html" TargetMode="External"/><Relationship Id="rId14" Type="http://schemas.openxmlformats.org/officeDocument/2006/relationships/hyperlink" Target="http://92.50.144.106/jirbi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10</Pages>
  <Words>2191</Words>
  <Characters>12494</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dc:creator>
  <cp:lastModifiedBy>fermo</cp:lastModifiedBy>
  <cp:revision>37</cp:revision>
  <dcterms:created xsi:type="dcterms:W3CDTF">2013-06-16T05:41:00Z</dcterms:created>
  <dcterms:modified xsi:type="dcterms:W3CDTF">2019-03-21T07:34:00Z</dcterms:modified>
</cp:coreProperties>
</file>