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B2" w:rsidRPr="00D475E3" w:rsidRDefault="00121F78" w:rsidP="002343B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4266565</wp:posOffset>
            </wp:positionH>
            <wp:positionV relativeFrom="paragraph">
              <wp:posOffset>2548890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3B2" w:rsidRPr="00D475E3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="002343B2" w:rsidRPr="00D475E3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="002343B2" w:rsidRPr="00D475E3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="002343B2" w:rsidRPr="00D475E3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EB7214" w:rsidRPr="00D475E3" w:rsidRDefault="00EB7214" w:rsidP="00EB72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B7214" w:rsidRPr="00D475E3" w:rsidRDefault="00EB7214" w:rsidP="00D36B0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EB7214" w:rsidRPr="00D475E3" w:rsidRDefault="00EB7214" w:rsidP="00EB7214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B7214" w:rsidRPr="00D475E3" w:rsidRDefault="00121F78" w:rsidP="00D473DE">
      <w:pPr>
        <w:pStyle w:val="3"/>
        <w:spacing w:line="240" w:lineRule="auto"/>
        <w:ind w:left="4820" w:right="0"/>
        <w:jc w:val="left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3822065</wp:posOffset>
            </wp:positionH>
            <wp:positionV relativeFrom="paragraph">
              <wp:posOffset>271145</wp:posOffset>
            </wp:positionV>
            <wp:extent cx="978535" cy="367665"/>
            <wp:effectExtent l="0" t="0" r="0" b="0"/>
            <wp:wrapNone/>
            <wp:docPr id="2" name="Рисунок 2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7214" w:rsidRPr="00D475E3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EB7214" w:rsidRPr="00D475E3" w:rsidRDefault="00EB7214" w:rsidP="00D473D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Зав. кафедрой _________  Г.Х.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642A82" w:rsidRDefault="006B4202" w:rsidP="00D473DE">
      <w:pPr>
        <w:pStyle w:val="3"/>
        <w:ind w:left="4820" w:right="0"/>
        <w:jc w:val="left"/>
        <w:rPr>
          <w:b w:val="0"/>
          <w:sz w:val="24"/>
          <w:szCs w:val="24"/>
        </w:rPr>
      </w:pPr>
      <w:r w:rsidRPr="001B3761">
        <w:rPr>
          <w:b w:val="0"/>
          <w:sz w:val="24"/>
          <w:szCs w:val="24"/>
        </w:rPr>
        <w:t xml:space="preserve">30 </w:t>
      </w:r>
      <w:r>
        <w:rPr>
          <w:b w:val="0"/>
          <w:sz w:val="24"/>
          <w:szCs w:val="24"/>
        </w:rPr>
        <w:t xml:space="preserve">августа 2013 </w:t>
      </w:r>
      <w:r w:rsidR="00642A82">
        <w:rPr>
          <w:b w:val="0"/>
          <w:sz w:val="24"/>
          <w:szCs w:val="24"/>
        </w:rPr>
        <w:t>г.</w:t>
      </w:r>
    </w:p>
    <w:p w:rsidR="00EB7214" w:rsidRPr="00D475E3" w:rsidRDefault="00EB7214" w:rsidP="00EB7214">
      <w:pPr>
        <w:pStyle w:val="3"/>
        <w:jc w:val="left"/>
        <w:rPr>
          <w:sz w:val="24"/>
          <w:szCs w:val="24"/>
        </w:rPr>
      </w:pPr>
    </w:p>
    <w:p w:rsidR="00EB7214" w:rsidRPr="00D475E3" w:rsidRDefault="00EB7214" w:rsidP="00EB7214">
      <w:pPr>
        <w:rPr>
          <w:rFonts w:ascii="Times New Roman" w:hAnsi="Times New Roman" w:cs="Times New Roman"/>
          <w:sz w:val="24"/>
          <w:szCs w:val="24"/>
        </w:rPr>
      </w:pPr>
    </w:p>
    <w:p w:rsidR="00D475E3" w:rsidRDefault="00D475E3" w:rsidP="00EB72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5E3" w:rsidRDefault="00D475E3" w:rsidP="00EB72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214" w:rsidRPr="00D475E3" w:rsidRDefault="00EB7214" w:rsidP="00EB7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>Методические указания для студентов</w:t>
      </w:r>
    </w:p>
    <w:p w:rsidR="00EB7214" w:rsidRPr="00D475E3" w:rsidRDefault="00EB7214" w:rsidP="00EB7214">
      <w:pPr>
        <w:jc w:val="center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по самостоятельной аудиторной </w:t>
      </w:r>
      <w:r w:rsidR="006B4202">
        <w:rPr>
          <w:rFonts w:ascii="Times New Roman" w:hAnsi="Times New Roman" w:cs="Times New Roman"/>
          <w:sz w:val="24"/>
          <w:szCs w:val="24"/>
        </w:rPr>
        <w:t>/внеаудиторной</w:t>
      </w:r>
      <w:r w:rsidR="006B4202" w:rsidRPr="00D475E3">
        <w:rPr>
          <w:rFonts w:ascii="Times New Roman" w:hAnsi="Times New Roman" w:cs="Times New Roman"/>
          <w:sz w:val="24"/>
          <w:szCs w:val="24"/>
        </w:rPr>
        <w:t xml:space="preserve"> </w:t>
      </w:r>
      <w:r w:rsidRPr="00D475E3">
        <w:rPr>
          <w:rFonts w:ascii="Times New Roman" w:hAnsi="Times New Roman" w:cs="Times New Roman"/>
          <w:sz w:val="24"/>
          <w:szCs w:val="24"/>
        </w:rPr>
        <w:t>работе</w:t>
      </w:r>
    </w:p>
    <w:p w:rsidR="00EB7214" w:rsidRPr="00D475E3" w:rsidRDefault="00EB7214" w:rsidP="00EB7214">
      <w:pPr>
        <w:jc w:val="center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по теме «Аортальные пороки сердца»</w:t>
      </w:r>
    </w:p>
    <w:p w:rsidR="00EB7214" w:rsidRDefault="00EB7214" w:rsidP="00EB72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73DE" w:rsidRDefault="00D473DE" w:rsidP="00EB72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73DE" w:rsidRPr="00D475E3" w:rsidRDefault="00D473DE" w:rsidP="00EB72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7214" w:rsidRPr="00D475E3" w:rsidRDefault="00EB7214" w:rsidP="00EB7214">
      <w:pPr>
        <w:pStyle w:val="a3"/>
        <w:ind w:right="-1"/>
        <w:rPr>
          <w:sz w:val="24"/>
          <w:szCs w:val="24"/>
        </w:rPr>
      </w:pPr>
    </w:p>
    <w:p w:rsidR="00EB7214" w:rsidRPr="00D475E3" w:rsidRDefault="00EB7214" w:rsidP="00EB7214">
      <w:pPr>
        <w:pStyle w:val="a3"/>
        <w:ind w:left="0" w:firstLine="0"/>
        <w:jc w:val="left"/>
        <w:rPr>
          <w:sz w:val="24"/>
          <w:szCs w:val="24"/>
        </w:rPr>
      </w:pPr>
      <w:r w:rsidRPr="00D475E3">
        <w:rPr>
          <w:sz w:val="24"/>
          <w:szCs w:val="24"/>
        </w:rPr>
        <w:t xml:space="preserve">Дисциплина Факультетская терапия, профессиональные болезни» </w:t>
      </w:r>
    </w:p>
    <w:p w:rsidR="00EB7214" w:rsidRPr="00D475E3" w:rsidRDefault="00EB7214" w:rsidP="00EB7214">
      <w:pPr>
        <w:pStyle w:val="a3"/>
        <w:ind w:left="0" w:firstLine="0"/>
        <w:jc w:val="left"/>
        <w:rPr>
          <w:sz w:val="24"/>
          <w:szCs w:val="24"/>
        </w:rPr>
      </w:pPr>
      <w:r w:rsidRPr="00D475E3">
        <w:rPr>
          <w:sz w:val="24"/>
          <w:szCs w:val="24"/>
        </w:rPr>
        <w:t>Специальность 060101 «Лечебное дело»</w:t>
      </w:r>
    </w:p>
    <w:p w:rsidR="00EB7214" w:rsidRPr="00D475E3" w:rsidRDefault="006B4202" w:rsidP="00EB7214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>Курс</w:t>
      </w:r>
      <w:r w:rsidR="00EB7214" w:rsidRPr="00D475E3">
        <w:rPr>
          <w:sz w:val="24"/>
          <w:szCs w:val="24"/>
        </w:rPr>
        <w:t xml:space="preserve"> 4</w:t>
      </w:r>
    </w:p>
    <w:p w:rsidR="00EB7214" w:rsidRPr="00D475E3" w:rsidRDefault="00EB7214" w:rsidP="00EB7214">
      <w:pPr>
        <w:pStyle w:val="a3"/>
        <w:ind w:left="0" w:firstLine="0"/>
        <w:jc w:val="left"/>
        <w:rPr>
          <w:sz w:val="24"/>
          <w:szCs w:val="24"/>
        </w:rPr>
      </w:pPr>
      <w:r w:rsidRPr="00D475E3">
        <w:rPr>
          <w:sz w:val="24"/>
          <w:szCs w:val="24"/>
        </w:rPr>
        <w:t xml:space="preserve">Семестр </w:t>
      </w:r>
      <w:r w:rsidRPr="00D475E3">
        <w:rPr>
          <w:sz w:val="24"/>
          <w:szCs w:val="24"/>
          <w:lang w:val="en-US"/>
        </w:rPr>
        <w:t>VII</w:t>
      </w:r>
      <w:r w:rsidRPr="00D475E3">
        <w:rPr>
          <w:sz w:val="24"/>
          <w:szCs w:val="24"/>
        </w:rPr>
        <w:t xml:space="preserve"> </w:t>
      </w:r>
    </w:p>
    <w:p w:rsidR="00EB7214" w:rsidRPr="00D475E3" w:rsidRDefault="00EB7214" w:rsidP="00EB7214">
      <w:pPr>
        <w:pStyle w:val="a3"/>
        <w:ind w:right="-1" w:firstLine="0"/>
        <w:jc w:val="center"/>
        <w:rPr>
          <w:sz w:val="24"/>
          <w:szCs w:val="24"/>
        </w:rPr>
      </w:pPr>
    </w:p>
    <w:p w:rsidR="00EB7214" w:rsidRPr="00D475E3" w:rsidRDefault="00EB7214" w:rsidP="00EB7214">
      <w:pPr>
        <w:pStyle w:val="a3"/>
        <w:ind w:right="-1" w:firstLine="0"/>
        <w:jc w:val="center"/>
        <w:rPr>
          <w:sz w:val="24"/>
          <w:szCs w:val="24"/>
        </w:rPr>
      </w:pPr>
    </w:p>
    <w:p w:rsidR="00EB7214" w:rsidRPr="00D475E3" w:rsidRDefault="00EB7214" w:rsidP="00EB7214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D7C30" w:rsidRPr="00D475E3" w:rsidRDefault="000D7C30" w:rsidP="00EB7214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B7214" w:rsidRPr="00D475E3" w:rsidRDefault="00EB7214" w:rsidP="00EB7214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82CCC" w:rsidRDefault="00582CCC" w:rsidP="00582CC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Уфа</w:t>
      </w:r>
    </w:p>
    <w:p w:rsidR="00EB7214" w:rsidRPr="00D475E3" w:rsidRDefault="00EB7214" w:rsidP="00582CC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2013</w:t>
      </w:r>
    </w:p>
    <w:p w:rsidR="00582CCC" w:rsidRDefault="00582CCC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343B2" w:rsidRPr="00D475E3" w:rsidRDefault="00EB7214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lastRenderedPageBreak/>
        <w:t>Тема</w:t>
      </w:r>
      <w:r w:rsidR="002343B2" w:rsidRPr="00D475E3">
        <w:rPr>
          <w:rFonts w:ascii="Times New Roman" w:hAnsi="Times New Roman" w:cs="Times New Roman"/>
          <w:sz w:val="24"/>
          <w:szCs w:val="24"/>
        </w:rPr>
        <w:t>:</w:t>
      </w:r>
      <w:r w:rsidRPr="00D475E3">
        <w:rPr>
          <w:rFonts w:ascii="Times New Roman" w:hAnsi="Times New Roman" w:cs="Times New Roman"/>
          <w:sz w:val="24"/>
          <w:szCs w:val="24"/>
        </w:rPr>
        <w:t xml:space="preserve">   Аортальные пороки сердца</w:t>
      </w: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на основании рабочей программы  «Факультетская терапия, профессиональные болезни»</w:t>
      </w:r>
      <w:r w:rsidR="00582CCC">
        <w:rPr>
          <w:rFonts w:ascii="Times New Roman" w:hAnsi="Times New Roman" w:cs="Times New Roman"/>
          <w:sz w:val="24"/>
          <w:szCs w:val="24"/>
        </w:rPr>
        <w:t>,</w:t>
      </w: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475E3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D475E3">
        <w:rPr>
          <w:rFonts w:ascii="Times New Roman" w:hAnsi="Times New Roman" w:cs="Times New Roman"/>
          <w:sz w:val="24"/>
          <w:szCs w:val="24"/>
        </w:rPr>
        <w:t xml:space="preserve"> </w:t>
      </w:r>
      <w:r w:rsidR="004A0D9E">
        <w:rPr>
          <w:rFonts w:ascii="Times New Roman" w:hAnsi="Times New Roman" w:cs="Times New Roman"/>
          <w:sz w:val="24"/>
          <w:szCs w:val="24"/>
        </w:rPr>
        <w:t>5 июля 2013г.</w:t>
      </w:r>
    </w:p>
    <w:p w:rsidR="002343B2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CCC" w:rsidRPr="00D475E3" w:rsidRDefault="00582CCC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Рецензенты:</w:t>
      </w:r>
    </w:p>
    <w:p w:rsidR="00D475E3" w:rsidRPr="00D475E3" w:rsidRDefault="00D475E3" w:rsidP="00D475E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75E3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D475E3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D475E3" w:rsidRPr="00D475E3" w:rsidRDefault="00D475E3" w:rsidP="00D475E3">
      <w:pPr>
        <w:pStyle w:val="a3"/>
        <w:ind w:left="0" w:firstLine="0"/>
        <w:rPr>
          <w:sz w:val="24"/>
          <w:szCs w:val="24"/>
        </w:rPr>
      </w:pPr>
      <w:r w:rsidRPr="00D475E3">
        <w:rPr>
          <w:sz w:val="24"/>
          <w:szCs w:val="24"/>
        </w:rPr>
        <w:t>2. Зав. кафедрой поликлиничес</w:t>
      </w:r>
      <w:r w:rsidR="006B4202">
        <w:rPr>
          <w:sz w:val="24"/>
          <w:szCs w:val="24"/>
        </w:rPr>
        <w:t xml:space="preserve">кой терапии, д.м.н., профессор </w:t>
      </w:r>
      <w:r w:rsidRPr="00D475E3">
        <w:rPr>
          <w:sz w:val="24"/>
          <w:szCs w:val="24"/>
        </w:rPr>
        <w:t>А.Я.Крюкова</w:t>
      </w:r>
    </w:p>
    <w:p w:rsidR="00D475E3" w:rsidRPr="00D475E3" w:rsidRDefault="00D475E3" w:rsidP="00D475E3">
      <w:pPr>
        <w:pStyle w:val="a3"/>
        <w:ind w:left="0" w:right="-1" w:firstLine="0"/>
        <w:rPr>
          <w:sz w:val="24"/>
          <w:szCs w:val="24"/>
        </w:rPr>
      </w:pPr>
    </w:p>
    <w:p w:rsidR="00582CCC" w:rsidRDefault="00582CCC" w:rsidP="00D475E3">
      <w:pPr>
        <w:pStyle w:val="a3"/>
        <w:ind w:left="0" w:right="-1" w:firstLine="0"/>
        <w:rPr>
          <w:sz w:val="24"/>
          <w:szCs w:val="24"/>
        </w:rPr>
      </w:pPr>
    </w:p>
    <w:p w:rsidR="00582CCC" w:rsidRDefault="00582CCC" w:rsidP="00D475E3">
      <w:pPr>
        <w:pStyle w:val="a3"/>
        <w:ind w:left="0" w:right="-1" w:firstLine="0"/>
        <w:rPr>
          <w:sz w:val="24"/>
          <w:szCs w:val="24"/>
        </w:rPr>
      </w:pPr>
    </w:p>
    <w:p w:rsidR="00582CCC" w:rsidRDefault="00582CCC" w:rsidP="00D475E3">
      <w:pPr>
        <w:pStyle w:val="a3"/>
        <w:ind w:left="0" w:right="-1" w:firstLine="0"/>
        <w:rPr>
          <w:sz w:val="24"/>
          <w:szCs w:val="24"/>
        </w:rPr>
      </w:pPr>
    </w:p>
    <w:p w:rsidR="00D475E3" w:rsidRPr="00D475E3" w:rsidRDefault="00D475E3" w:rsidP="00D475E3">
      <w:pPr>
        <w:pStyle w:val="a3"/>
        <w:ind w:left="0" w:right="-1" w:firstLine="0"/>
        <w:rPr>
          <w:sz w:val="24"/>
          <w:szCs w:val="24"/>
        </w:rPr>
      </w:pPr>
      <w:r w:rsidRPr="00D475E3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Мухетдинова</w:t>
      </w:r>
      <w:proofErr w:type="spellEnd"/>
      <w:r>
        <w:rPr>
          <w:sz w:val="24"/>
          <w:szCs w:val="24"/>
        </w:rPr>
        <w:t xml:space="preserve"> Г.А.</w:t>
      </w:r>
    </w:p>
    <w:p w:rsidR="00D475E3" w:rsidRPr="00D475E3" w:rsidRDefault="00D475E3" w:rsidP="00D475E3">
      <w:pPr>
        <w:pStyle w:val="a3"/>
        <w:ind w:left="0" w:right="-1" w:firstLine="0"/>
        <w:rPr>
          <w:sz w:val="24"/>
          <w:szCs w:val="24"/>
        </w:rPr>
      </w:pPr>
    </w:p>
    <w:p w:rsidR="00D475E3" w:rsidRDefault="00D475E3" w:rsidP="00D475E3">
      <w:pPr>
        <w:pStyle w:val="a3"/>
        <w:ind w:left="0" w:right="-1" w:firstLine="0"/>
        <w:rPr>
          <w:sz w:val="24"/>
          <w:szCs w:val="24"/>
        </w:rPr>
      </w:pPr>
    </w:p>
    <w:p w:rsidR="00582CCC" w:rsidRPr="00D475E3" w:rsidRDefault="00582CCC" w:rsidP="00D475E3">
      <w:pPr>
        <w:pStyle w:val="a3"/>
        <w:ind w:left="0" w:right="-1" w:firstLine="0"/>
        <w:rPr>
          <w:sz w:val="24"/>
          <w:szCs w:val="24"/>
        </w:rPr>
      </w:pPr>
    </w:p>
    <w:p w:rsidR="006B4202" w:rsidRPr="00B549E9" w:rsidRDefault="006B4202" w:rsidP="006B4202">
      <w:pPr>
        <w:pStyle w:val="a3"/>
        <w:spacing w:line="360" w:lineRule="auto"/>
        <w:ind w:left="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 xml:space="preserve">Утверждено на заседании </w:t>
      </w:r>
      <w:r w:rsidRPr="00B549E9">
        <w:rPr>
          <w:sz w:val="24"/>
          <w:szCs w:val="24"/>
        </w:rPr>
        <w:t>№1 кафедры факультетской терапии</w:t>
      </w:r>
    </w:p>
    <w:p w:rsidR="006B4202" w:rsidRPr="00926C25" w:rsidRDefault="001B3761" w:rsidP="006B4202">
      <w:pPr>
        <w:pStyle w:val="a3"/>
        <w:spacing w:line="360" w:lineRule="auto"/>
        <w:ind w:left="0" w:right="-1" w:firstLine="0"/>
        <w:rPr>
          <w:b/>
          <w:sz w:val="24"/>
          <w:szCs w:val="24"/>
        </w:rPr>
      </w:pPr>
      <w:r>
        <w:rPr>
          <w:sz w:val="24"/>
          <w:szCs w:val="24"/>
        </w:rPr>
        <w:t>от 30.08.</w:t>
      </w:r>
      <w:r w:rsidR="006B4202" w:rsidRPr="00B549E9">
        <w:rPr>
          <w:sz w:val="24"/>
          <w:szCs w:val="24"/>
        </w:rPr>
        <w:t>2013 г.</w:t>
      </w:r>
    </w:p>
    <w:p w:rsidR="006B4202" w:rsidRPr="00926C25" w:rsidRDefault="006B4202" w:rsidP="006B42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5E3" w:rsidRPr="00674381" w:rsidRDefault="00D475E3" w:rsidP="00D475E3">
      <w:pPr>
        <w:spacing w:line="360" w:lineRule="auto"/>
        <w:jc w:val="both"/>
        <w:rPr>
          <w:b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475E3" w:rsidRDefault="00D475E3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475E3" w:rsidRDefault="00D475E3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D475E3">
        <w:rPr>
          <w:rFonts w:ascii="Times New Roman" w:hAnsi="Times New Roman" w:cs="Times New Roman"/>
          <w:sz w:val="24"/>
          <w:szCs w:val="24"/>
        </w:rPr>
        <w:t xml:space="preserve"> </w:t>
      </w:r>
      <w:r w:rsidR="00BF3260" w:rsidRPr="00D475E3">
        <w:rPr>
          <w:rFonts w:ascii="Times New Roman" w:hAnsi="Times New Roman" w:cs="Times New Roman"/>
          <w:sz w:val="24"/>
          <w:szCs w:val="24"/>
        </w:rPr>
        <w:t>Ао</w:t>
      </w:r>
      <w:r w:rsidR="008A49F0" w:rsidRPr="00D475E3">
        <w:rPr>
          <w:rFonts w:ascii="Times New Roman" w:hAnsi="Times New Roman" w:cs="Times New Roman"/>
          <w:sz w:val="24"/>
          <w:szCs w:val="24"/>
        </w:rPr>
        <w:t>р</w:t>
      </w:r>
      <w:r w:rsidR="00BF3260" w:rsidRPr="00D475E3">
        <w:rPr>
          <w:rFonts w:ascii="Times New Roman" w:hAnsi="Times New Roman" w:cs="Times New Roman"/>
          <w:sz w:val="24"/>
          <w:szCs w:val="24"/>
        </w:rPr>
        <w:t>т</w:t>
      </w:r>
      <w:r w:rsidR="008A49F0" w:rsidRPr="00D475E3">
        <w:rPr>
          <w:rFonts w:ascii="Times New Roman" w:hAnsi="Times New Roman" w:cs="Times New Roman"/>
          <w:sz w:val="24"/>
          <w:szCs w:val="24"/>
        </w:rPr>
        <w:t>альные пороки сердца</w:t>
      </w:r>
    </w:p>
    <w:p w:rsidR="00EB7214" w:rsidRPr="00D475E3" w:rsidRDefault="00EB7214" w:rsidP="00EB721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 xml:space="preserve">Цель изучения темы: </w:t>
      </w:r>
      <w:r w:rsidRPr="00D475E3">
        <w:rPr>
          <w:rFonts w:ascii="Times New Roman" w:hAnsi="Times New Roman" w:cs="Times New Roman"/>
          <w:sz w:val="24"/>
          <w:szCs w:val="24"/>
        </w:rPr>
        <w:t>овладение практическими умениями и навыками диагностики, лечения АПС, диагностики и оказания неотложной помощи при осложнениях.</w:t>
      </w:r>
    </w:p>
    <w:p w:rsidR="00EB7214" w:rsidRPr="00D475E3" w:rsidRDefault="00EB7214" w:rsidP="00EB72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D475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214" w:rsidRPr="00D475E3" w:rsidRDefault="00EB7214" w:rsidP="00EB7214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ознакомление с теоретическим материалом по теме занятия по основной и дополнительной литературе;</w:t>
      </w:r>
    </w:p>
    <w:p w:rsidR="00EB7214" w:rsidRPr="00D475E3" w:rsidRDefault="00EB7214" w:rsidP="00EB7214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изучение этиологии, патогенеза, клиники, классификации, современных методов диагностики, лечения и профилактики АПС;</w:t>
      </w:r>
    </w:p>
    <w:p w:rsidR="00EB7214" w:rsidRPr="00D475E3" w:rsidRDefault="00EB7214" w:rsidP="00EB7214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интерпретация результатов лабораторных и инструментальных методов диагностики АПС. </w:t>
      </w:r>
    </w:p>
    <w:p w:rsidR="00EB7214" w:rsidRPr="00D475E3" w:rsidRDefault="00EB7214" w:rsidP="00EB72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B7214" w:rsidRPr="00D475E3" w:rsidRDefault="00EB7214" w:rsidP="00EB721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EB7214" w:rsidRPr="00D475E3" w:rsidRDefault="00EB7214" w:rsidP="00EB7214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до изучения темы (базисные знания)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BF3260" w:rsidRPr="00D475E3" w:rsidTr="007B1DC5">
        <w:tc>
          <w:tcPr>
            <w:tcW w:w="3005" w:type="dxa"/>
          </w:tcPr>
          <w:p w:rsidR="00BF3260" w:rsidRPr="00D475E3" w:rsidRDefault="00BF3260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6662" w:type="dxa"/>
          </w:tcPr>
          <w:p w:rsidR="00BF3260" w:rsidRPr="00D475E3" w:rsidRDefault="00BF3260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BF3260" w:rsidRPr="00D475E3" w:rsidTr="00AD70F6">
        <w:trPr>
          <w:trHeight w:val="916"/>
        </w:trPr>
        <w:tc>
          <w:tcPr>
            <w:tcW w:w="3005" w:type="dxa"/>
          </w:tcPr>
          <w:p w:rsidR="00BF3260" w:rsidRPr="00D475E3" w:rsidRDefault="00BF3260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475E3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:rsidR="00BF3260" w:rsidRPr="00D475E3" w:rsidRDefault="00BF3260" w:rsidP="00AD70F6">
            <w:pPr>
              <w:tabs>
                <w:tab w:val="left" w:pos="3095"/>
                <w:tab w:val="left" w:pos="683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Особенности патологоанатомической картины компенсированных и декомпенсированных аортальных пороков сердца ревматической этиологии. Исходы.</w:t>
            </w:r>
          </w:p>
        </w:tc>
      </w:tr>
      <w:tr w:rsidR="00BF3260" w:rsidRPr="00D475E3" w:rsidTr="007B1DC5">
        <w:tc>
          <w:tcPr>
            <w:tcW w:w="3005" w:type="dxa"/>
          </w:tcPr>
          <w:p w:rsidR="00BF3260" w:rsidRPr="00D475E3" w:rsidRDefault="00BF3260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6662" w:type="dxa"/>
          </w:tcPr>
          <w:p w:rsidR="00BF3260" w:rsidRPr="00D475E3" w:rsidRDefault="00BF3260" w:rsidP="00AD70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Особенности внутрисердечной и центральной гемодинамики при различных пороках сердца. Закономерности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BF3260" w:rsidRPr="00D475E3" w:rsidTr="007B1DC5">
        <w:tc>
          <w:tcPr>
            <w:tcW w:w="3005" w:type="dxa"/>
          </w:tcPr>
          <w:p w:rsidR="00BF3260" w:rsidRPr="00D475E3" w:rsidRDefault="00BF3260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:rsidR="00BF3260" w:rsidRPr="00D475E3" w:rsidRDefault="00BF3260" w:rsidP="00AD70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пороков сердца. Методы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и лабораторно-инструментального исследования больных.</w:t>
            </w:r>
            <w:r w:rsidR="00EB7214"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Умение провести осмотр, перкуссию, аускультацию сердца, выслушать систолический и диастолический шумы и оценить результаты ЭКГ, ФКГ, рентгенограмм сердца.</w:t>
            </w:r>
          </w:p>
        </w:tc>
      </w:tr>
      <w:tr w:rsidR="00BF3260" w:rsidRPr="00D475E3" w:rsidTr="007B1DC5">
        <w:tc>
          <w:tcPr>
            <w:tcW w:w="3005" w:type="dxa"/>
          </w:tcPr>
          <w:p w:rsidR="00BF3260" w:rsidRPr="00D475E3" w:rsidRDefault="00BF3260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6662" w:type="dxa"/>
          </w:tcPr>
          <w:p w:rsidR="00BF3260" w:rsidRPr="00D475E3" w:rsidRDefault="00BF3260" w:rsidP="00AD70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Механизм действия сердечных гликозидов, диуретиков, антиаритмических средств, препаратов улучшающих метаболические процессы.</w:t>
            </w:r>
          </w:p>
        </w:tc>
      </w:tr>
    </w:tbl>
    <w:p w:rsidR="002343B2" w:rsidRPr="00D475E3" w:rsidRDefault="002343B2" w:rsidP="008A49F0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D475E3" w:rsidRDefault="002343B2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после изучения темы 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Этиология АПС, гемодинамические изменения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Классификация 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Клиническая картина АПС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Методы лабораторно-инструментальной диагностики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Дифференциальный диагноз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Лечение АПС с учетом активности ревматизма и наличия сердечной недостаточности</w:t>
      </w:r>
    </w:p>
    <w:p w:rsidR="00EB7214" w:rsidRPr="00D475E3" w:rsidRDefault="00EB7214" w:rsidP="00EB72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>Студент должен уметь:</w:t>
      </w:r>
      <w:r w:rsidRPr="00D475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</w:t>
      </w:r>
      <w:r w:rsidRPr="00D475E3">
        <w:rPr>
          <w:rFonts w:ascii="Times New Roman" w:hAnsi="Times New Roman" w:cs="Times New Roman"/>
          <w:sz w:val="24"/>
          <w:szCs w:val="24"/>
        </w:rPr>
        <w:lastRenderedPageBreak/>
        <w:t>аускультация), провести первичное обследование органов и систем у больного АПС.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АПС.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</w:t>
      </w:r>
      <w:r w:rsidR="00B47437" w:rsidRPr="00D475E3">
        <w:rPr>
          <w:rFonts w:ascii="Times New Roman" w:hAnsi="Times New Roman" w:cs="Times New Roman"/>
          <w:sz w:val="24"/>
          <w:szCs w:val="24"/>
        </w:rPr>
        <w:t>ления аорта</w:t>
      </w:r>
      <w:r w:rsidRPr="00D475E3">
        <w:rPr>
          <w:rFonts w:ascii="Times New Roman" w:hAnsi="Times New Roman" w:cs="Times New Roman"/>
          <w:sz w:val="24"/>
          <w:szCs w:val="24"/>
        </w:rPr>
        <w:t>льных пороков сердца.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D475E3">
        <w:rPr>
          <w:rFonts w:ascii="Times New Roman" w:hAnsi="Times New Roman" w:cs="Times New Roman"/>
          <w:bCs/>
          <w:sz w:val="24"/>
          <w:szCs w:val="24"/>
        </w:rPr>
        <w:t>с указанием  основного  диагноза, его осложнений  и сопутствующих  заболеваний</w:t>
      </w:r>
      <w:r w:rsidRPr="00D475E3">
        <w:rPr>
          <w:rFonts w:ascii="Times New Roman" w:hAnsi="Times New Roman" w:cs="Times New Roman"/>
          <w:sz w:val="24"/>
          <w:szCs w:val="24"/>
        </w:rPr>
        <w:t>.</w:t>
      </w:r>
      <w:r w:rsidRPr="00D475E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475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D475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75E3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 анамнеза, </w:t>
      </w:r>
      <w:proofErr w:type="spellStart"/>
      <w:r w:rsidRPr="00D475E3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D475E3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D475E3">
        <w:rPr>
          <w:rFonts w:ascii="Times New Roman" w:hAnsi="Times New Roman" w:cs="Times New Roman"/>
          <w:sz w:val="24"/>
          <w:szCs w:val="24"/>
        </w:rPr>
        <w:t>.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Cs/>
          <w:sz w:val="24"/>
          <w:szCs w:val="24"/>
        </w:rPr>
        <w:t>Составить алгоритм дифференциальной диагностики</w:t>
      </w:r>
      <w:r w:rsidRPr="00D475E3">
        <w:rPr>
          <w:rFonts w:ascii="Times New Roman" w:hAnsi="Times New Roman" w:cs="Times New Roman"/>
          <w:sz w:val="24"/>
          <w:szCs w:val="24"/>
        </w:rPr>
        <w:t xml:space="preserve"> с другими видами пороков сердца (митральные и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трикуспидальные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>), ИБС, тиреотоксикозом.</w:t>
      </w:r>
    </w:p>
    <w:p w:rsidR="00EB7214" w:rsidRPr="00D475E3" w:rsidRDefault="00EB7214" w:rsidP="00EB7214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Разработать план терапевтических действий с учетом клинических особенностей болезни и ее осложнений. 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лечения.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Выполнять основные диагностические мероприятия по выявлению осложнений АПС, проводить их интенсивную терапию.  </w:t>
      </w:r>
    </w:p>
    <w:p w:rsidR="00EB7214" w:rsidRPr="00D475E3" w:rsidRDefault="00EB7214" w:rsidP="00EB7214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Использовать в лечебной деятельности  методы  первичной и вторичной профилактики.</w:t>
      </w:r>
    </w:p>
    <w:p w:rsidR="00EB7214" w:rsidRPr="00D475E3" w:rsidRDefault="00EB7214" w:rsidP="00EB72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>Студент должен владеть:</w:t>
      </w:r>
      <w:r w:rsidRPr="00D475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214" w:rsidRPr="00D475E3" w:rsidRDefault="00EB7214" w:rsidP="00EB7214">
      <w:pPr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Методами общеклинического обследования больных с АПС.</w:t>
      </w:r>
    </w:p>
    <w:p w:rsidR="00EB7214" w:rsidRPr="00D475E3" w:rsidRDefault="00EB7214" w:rsidP="00EB7214">
      <w:pPr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Интерпретацией результатов лабораторных и инструментальных   методов диагностики.</w:t>
      </w:r>
    </w:p>
    <w:p w:rsidR="00EB7214" w:rsidRPr="00D475E3" w:rsidRDefault="00EB7214" w:rsidP="00EB7214">
      <w:pPr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АПС по современным классификациям.</w:t>
      </w:r>
    </w:p>
    <w:p w:rsidR="00EB7214" w:rsidRPr="00D475E3" w:rsidRDefault="00EB7214" w:rsidP="00EB7214">
      <w:pPr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врачу-специалисту.</w:t>
      </w:r>
    </w:p>
    <w:p w:rsidR="00EB7214" w:rsidRPr="00D475E3" w:rsidRDefault="00EB7214" w:rsidP="00EB7214">
      <w:pPr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Основными врачебными  лечебными мероприятиями при АПС.</w:t>
      </w:r>
    </w:p>
    <w:p w:rsidR="00EB7214" w:rsidRPr="00D475E3" w:rsidRDefault="00EB7214" w:rsidP="00EB7214">
      <w:pPr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Алгоритмом диагностики и интенсивной терапии при осложнениях АПС.</w:t>
      </w:r>
    </w:p>
    <w:p w:rsidR="00EB7214" w:rsidRPr="00D475E3" w:rsidRDefault="00EB7214" w:rsidP="00EB7214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B7214" w:rsidRPr="00D475E3" w:rsidRDefault="00EB7214" w:rsidP="00EB7214">
      <w:p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>Задания для самостоятельной аудиторной работы студентов по указанной теме: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EB7214" w:rsidRPr="00D475E3" w:rsidTr="005160D7">
        <w:tc>
          <w:tcPr>
            <w:tcW w:w="720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16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в мин.</w:t>
            </w:r>
          </w:p>
        </w:tc>
        <w:tc>
          <w:tcPr>
            <w:tcW w:w="4191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и характер деятельности студентов</w:t>
            </w:r>
          </w:p>
        </w:tc>
      </w:tr>
      <w:tr w:rsidR="00EB7214" w:rsidRPr="00D475E3" w:rsidTr="005160D7">
        <w:tc>
          <w:tcPr>
            <w:tcW w:w="720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6" w:type="dxa"/>
          </w:tcPr>
          <w:p w:rsidR="00EB7214" w:rsidRPr="00D475E3" w:rsidRDefault="00EB7214" w:rsidP="00AD70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Курация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больных с АПС</w:t>
            </w:r>
          </w:p>
        </w:tc>
        <w:tc>
          <w:tcPr>
            <w:tcW w:w="993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91" w:type="dxa"/>
          </w:tcPr>
          <w:p w:rsidR="00EB7214" w:rsidRPr="00D475E3" w:rsidRDefault="00EB7214" w:rsidP="00AD70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собрать анамнез, провести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обследование, сформулировать диагноз, назначить адекватное лечение</w:t>
            </w:r>
          </w:p>
        </w:tc>
      </w:tr>
      <w:tr w:rsidR="00EB7214" w:rsidRPr="00D475E3" w:rsidTr="005160D7">
        <w:tc>
          <w:tcPr>
            <w:tcW w:w="720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16" w:type="dxa"/>
          </w:tcPr>
          <w:p w:rsidR="00EB7214" w:rsidRPr="00D475E3" w:rsidRDefault="00EB7214" w:rsidP="00AD70F6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с больными  лечебных и диагностических кабинетов и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лабораторий. Наблюдение больных в ОИТ </w:t>
            </w:r>
          </w:p>
        </w:tc>
        <w:tc>
          <w:tcPr>
            <w:tcW w:w="993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91" w:type="dxa"/>
          </w:tcPr>
          <w:p w:rsidR="00EB7214" w:rsidRPr="00D475E3" w:rsidRDefault="00EB7214" w:rsidP="00AD70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обследовании, (запись ЭКГ,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, флюорография органов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грудной клетки) и лечении курируемых больных. Участие в оказании неотложной помощи при  приступе острой левожелудочковой недостаточности, нарушениях ритма</w:t>
            </w:r>
          </w:p>
        </w:tc>
      </w:tr>
      <w:tr w:rsidR="00EB7214" w:rsidRPr="00D475E3" w:rsidTr="005160D7">
        <w:tc>
          <w:tcPr>
            <w:tcW w:w="720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16" w:type="dxa"/>
          </w:tcPr>
          <w:p w:rsidR="00EB7214" w:rsidRPr="00D475E3" w:rsidRDefault="00EB7214" w:rsidP="00AD70F6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Анализ результатов дополнительных исследований больны</w:t>
            </w:r>
            <w:bookmarkStart w:id="0" w:name="_GoBack"/>
            <w:bookmarkEnd w:id="0"/>
            <w:r w:rsidRPr="00D475E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х АПС. Оформление истории болезни курируемого больного</w:t>
            </w:r>
          </w:p>
        </w:tc>
        <w:tc>
          <w:tcPr>
            <w:tcW w:w="993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1" w:type="dxa"/>
          </w:tcPr>
          <w:p w:rsidR="00EB7214" w:rsidRPr="00D475E3" w:rsidRDefault="00EB7214" w:rsidP="00AD70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, ЭКГ)</w:t>
            </w:r>
          </w:p>
        </w:tc>
      </w:tr>
      <w:tr w:rsidR="00EB7214" w:rsidRPr="00D475E3" w:rsidTr="005160D7">
        <w:tc>
          <w:tcPr>
            <w:tcW w:w="720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6" w:type="dxa"/>
          </w:tcPr>
          <w:p w:rsidR="00EB7214" w:rsidRPr="00D475E3" w:rsidRDefault="00EB7214" w:rsidP="00AD70F6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компьютерными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тренинговыми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1" w:type="dxa"/>
          </w:tcPr>
          <w:p w:rsidR="00EB7214" w:rsidRPr="00D475E3" w:rsidRDefault="00EB7214" w:rsidP="00AD70F6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EB7214" w:rsidRPr="00D475E3" w:rsidTr="005160D7">
        <w:tc>
          <w:tcPr>
            <w:tcW w:w="720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EB7214" w:rsidRPr="00D475E3" w:rsidRDefault="00EB7214" w:rsidP="00AD70F6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EB7214" w:rsidRPr="00D475E3" w:rsidRDefault="00EB7214" w:rsidP="00AD7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4191" w:type="dxa"/>
          </w:tcPr>
          <w:p w:rsidR="00EB7214" w:rsidRPr="00D475E3" w:rsidRDefault="00EB7214" w:rsidP="00AD70F6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7214" w:rsidRPr="00D475E3" w:rsidRDefault="00EB7214" w:rsidP="00EB72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7214" w:rsidRPr="00D475E3" w:rsidRDefault="00EB7214" w:rsidP="00EB721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EB7214" w:rsidRPr="00D475E3" w:rsidRDefault="00EB7214" w:rsidP="00EB721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2) Ответить на вопросы для самоконтроля: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Этиология АПС, гемодинамические изменения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Классификация 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Клиническая картина АПС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Методы лабораторно-инструментальной диагностики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Дифференциальный диагноз</w:t>
      </w:r>
    </w:p>
    <w:p w:rsidR="00EB7214" w:rsidRPr="00D475E3" w:rsidRDefault="00EB7214" w:rsidP="00EB7214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Лечение АПС с учетом активности ревматизма и наличия сердечной недостаточности</w:t>
      </w:r>
    </w:p>
    <w:p w:rsidR="00EB7214" w:rsidRPr="00D475E3" w:rsidRDefault="00EB7214" w:rsidP="00EB72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3) Проверить свои знания с использованием тестового контроля</w:t>
      </w:r>
    </w:p>
    <w:p w:rsidR="00AE043E" w:rsidRPr="00D475E3" w:rsidRDefault="00AE043E" w:rsidP="00AE043E">
      <w:pPr>
        <w:pStyle w:val="2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>1. КАК ИЗМЕНЯЕТСЯ АД ПРИ АОРТАЛЬНОЙ НЕДОСТАТОЧНОСТИ</w:t>
      </w:r>
    </w:p>
    <w:p w:rsidR="00AE043E" w:rsidRPr="00D475E3" w:rsidRDefault="00AE043E" w:rsidP="00AE043E">
      <w:pPr>
        <w:pStyle w:val="2"/>
        <w:numPr>
          <w:ilvl w:val="0"/>
          <w:numId w:val="1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не изменяется</w:t>
      </w:r>
    </w:p>
    <w:p w:rsidR="00AE043E" w:rsidRPr="00D475E3" w:rsidRDefault="00AE043E" w:rsidP="00AE043E">
      <w:pPr>
        <w:pStyle w:val="2"/>
        <w:numPr>
          <w:ilvl w:val="0"/>
          <w:numId w:val="1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повышается только систолическое</w:t>
      </w:r>
    </w:p>
    <w:p w:rsidR="00AE043E" w:rsidRPr="00D475E3" w:rsidRDefault="00AE043E" w:rsidP="00AE043E">
      <w:pPr>
        <w:pStyle w:val="2"/>
        <w:numPr>
          <w:ilvl w:val="0"/>
          <w:numId w:val="1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повышается только диастолическое</w:t>
      </w:r>
    </w:p>
    <w:p w:rsidR="00AE043E" w:rsidRPr="00D475E3" w:rsidRDefault="00AE043E" w:rsidP="00AE043E">
      <w:pPr>
        <w:pStyle w:val="2"/>
        <w:numPr>
          <w:ilvl w:val="0"/>
          <w:numId w:val="1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 xml:space="preserve">повышается </w:t>
      </w:r>
      <w:proofErr w:type="gramStart"/>
      <w:r w:rsidRPr="00D475E3">
        <w:rPr>
          <w:sz w:val="24"/>
          <w:szCs w:val="24"/>
        </w:rPr>
        <w:t>систолическое</w:t>
      </w:r>
      <w:proofErr w:type="gramEnd"/>
      <w:r w:rsidRPr="00D475E3">
        <w:rPr>
          <w:sz w:val="24"/>
          <w:szCs w:val="24"/>
        </w:rPr>
        <w:t xml:space="preserve"> АД и понижается диастолическое</w:t>
      </w:r>
    </w:p>
    <w:p w:rsidR="00AE043E" w:rsidRPr="00D475E3" w:rsidRDefault="00AE043E" w:rsidP="00AE043E">
      <w:pPr>
        <w:pStyle w:val="2"/>
        <w:numPr>
          <w:ilvl w:val="0"/>
          <w:numId w:val="1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 xml:space="preserve">понижается </w:t>
      </w:r>
      <w:proofErr w:type="gramStart"/>
      <w:r w:rsidRPr="00D475E3">
        <w:rPr>
          <w:sz w:val="24"/>
          <w:szCs w:val="24"/>
        </w:rPr>
        <w:t>систолическое</w:t>
      </w:r>
      <w:proofErr w:type="gramEnd"/>
      <w:r w:rsidRPr="00D475E3">
        <w:rPr>
          <w:sz w:val="24"/>
          <w:szCs w:val="24"/>
        </w:rPr>
        <w:t xml:space="preserve"> АД и повышается диастолическое</w:t>
      </w:r>
    </w:p>
    <w:p w:rsidR="00AE043E" w:rsidRPr="00D475E3" w:rsidRDefault="006B4202" w:rsidP="006B4202">
      <w:pPr>
        <w:pStyle w:val="2"/>
        <w:tabs>
          <w:tab w:val="left" w:pos="426"/>
          <w:tab w:val="left" w:pos="709"/>
        </w:tabs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 - 4</w:t>
      </w:r>
    </w:p>
    <w:p w:rsidR="00AE043E" w:rsidRPr="00D475E3" w:rsidRDefault="00AE043E" w:rsidP="00AE043E">
      <w:pPr>
        <w:pStyle w:val="2"/>
        <w:tabs>
          <w:tab w:val="left" w:pos="0"/>
          <w:tab w:val="left" w:pos="426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>2.ПРИЗНАК, НЕХАРАКТЕРНЫЙ ДЛЯ АОРТАЛЬНОЙ НЕДОСТАТОЧНОСТИ</w:t>
      </w:r>
    </w:p>
    <w:p w:rsidR="00AE043E" w:rsidRPr="00D475E3" w:rsidRDefault="00AE043E" w:rsidP="00AE043E">
      <w:pPr>
        <w:pStyle w:val="2"/>
        <w:numPr>
          <w:ilvl w:val="0"/>
          <w:numId w:val="1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пульсация зрачков</w:t>
      </w:r>
    </w:p>
    <w:p w:rsidR="00AE043E" w:rsidRPr="00D475E3" w:rsidRDefault="00AE043E" w:rsidP="00AE043E">
      <w:pPr>
        <w:pStyle w:val="2"/>
        <w:numPr>
          <w:ilvl w:val="0"/>
          <w:numId w:val="1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снижение пульсового давления</w:t>
      </w:r>
    </w:p>
    <w:p w:rsidR="00AE043E" w:rsidRPr="00D475E3" w:rsidRDefault="00AE043E" w:rsidP="00AE043E">
      <w:pPr>
        <w:pStyle w:val="2"/>
        <w:numPr>
          <w:ilvl w:val="0"/>
          <w:numId w:val="1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быстрый и высокий пульс</w:t>
      </w:r>
    </w:p>
    <w:p w:rsidR="00AE043E" w:rsidRPr="00D475E3" w:rsidRDefault="00AE043E" w:rsidP="00AE043E">
      <w:pPr>
        <w:pStyle w:val="2"/>
        <w:numPr>
          <w:ilvl w:val="0"/>
          <w:numId w:val="1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</w:r>
      <w:proofErr w:type="gramStart"/>
      <w:r w:rsidRPr="00D475E3">
        <w:rPr>
          <w:sz w:val="24"/>
          <w:szCs w:val="24"/>
        </w:rPr>
        <w:t>высокое</w:t>
      </w:r>
      <w:proofErr w:type="gramEnd"/>
      <w:r w:rsidRPr="00D475E3">
        <w:rPr>
          <w:sz w:val="24"/>
          <w:szCs w:val="24"/>
        </w:rPr>
        <w:t xml:space="preserve"> систолическое АД</w:t>
      </w:r>
    </w:p>
    <w:p w:rsidR="00AE043E" w:rsidRPr="00D475E3" w:rsidRDefault="00AE043E" w:rsidP="00AE043E">
      <w:pPr>
        <w:pStyle w:val="2"/>
        <w:numPr>
          <w:ilvl w:val="0"/>
          <w:numId w:val="1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высокий сердечный выброс</w:t>
      </w:r>
    </w:p>
    <w:p w:rsidR="00AE043E" w:rsidRPr="00D475E3" w:rsidRDefault="006B4202" w:rsidP="006B4202">
      <w:pPr>
        <w:pStyle w:val="2"/>
        <w:tabs>
          <w:tab w:val="left" w:pos="426"/>
          <w:tab w:val="left" w:pos="709"/>
        </w:tabs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 -2</w:t>
      </w:r>
    </w:p>
    <w:p w:rsidR="00AE043E" w:rsidRPr="00D475E3" w:rsidRDefault="00AE043E" w:rsidP="00AE043E">
      <w:pPr>
        <w:pStyle w:val="2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>3.КАКОЙ ШУМ ПРИ АОРТАЛЬНОМ СТЕНОЗЕ</w:t>
      </w:r>
    </w:p>
    <w:p w:rsidR="00AE043E" w:rsidRPr="00D475E3" w:rsidRDefault="00AE043E" w:rsidP="00AE043E">
      <w:pPr>
        <w:pStyle w:val="2"/>
        <w:numPr>
          <w:ilvl w:val="0"/>
          <w:numId w:val="15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</w:r>
      <w:proofErr w:type="spellStart"/>
      <w:r w:rsidRPr="00D475E3">
        <w:rPr>
          <w:sz w:val="24"/>
          <w:szCs w:val="24"/>
        </w:rPr>
        <w:t>голосистолический</w:t>
      </w:r>
      <w:proofErr w:type="spellEnd"/>
    </w:p>
    <w:p w:rsidR="00AE043E" w:rsidRPr="00D475E3" w:rsidRDefault="00AE043E" w:rsidP="00AE043E">
      <w:pPr>
        <w:pStyle w:val="2"/>
        <w:numPr>
          <w:ilvl w:val="0"/>
          <w:numId w:val="15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</w:r>
      <w:proofErr w:type="spellStart"/>
      <w:r w:rsidRPr="00D475E3">
        <w:rPr>
          <w:sz w:val="24"/>
          <w:szCs w:val="24"/>
        </w:rPr>
        <w:t>протосистолический</w:t>
      </w:r>
      <w:proofErr w:type="spellEnd"/>
    </w:p>
    <w:p w:rsidR="00AE043E" w:rsidRPr="00D475E3" w:rsidRDefault="00AE043E" w:rsidP="00AE043E">
      <w:pPr>
        <w:pStyle w:val="2"/>
        <w:numPr>
          <w:ilvl w:val="0"/>
          <w:numId w:val="15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</w:r>
      <w:proofErr w:type="spellStart"/>
      <w:r w:rsidRPr="00D475E3">
        <w:rPr>
          <w:sz w:val="24"/>
          <w:szCs w:val="24"/>
        </w:rPr>
        <w:t>мезосистолический</w:t>
      </w:r>
      <w:proofErr w:type="spellEnd"/>
    </w:p>
    <w:p w:rsidR="00AE043E" w:rsidRPr="00D475E3" w:rsidRDefault="00AE043E" w:rsidP="00AE043E">
      <w:pPr>
        <w:pStyle w:val="2"/>
        <w:numPr>
          <w:ilvl w:val="0"/>
          <w:numId w:val="15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</w:r>
      <w:proofErr w:type="spellStart"/>
      <w:r w:rsidRPr="00D475E3">
        <w:rPr>
          <w:sz w:val="24"/>
          <w:szCs w:val="24"/>
        </w:rPr>
        <w:t>пресистолический</w:t>
      </w:r>
      <w:proofErr w:type="spellEnd"/>
    </w:p>
    <w:p w:rsidR="00AE043E" w:rsidRDefault="00AE043E" w:rsidP="00AE043E">
      <w:pPr>
        <w:pStyle w:val="2"/>
        <w:numPr>
          <w:ilvl w:val="0"/>
          <w:numId w:val="15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Протодиастолический</w:t>
      </w:r>
    </w:p>
    <w:p w:rsidR="006B4202" w:rsidRPr="00D475E3" w:rsidRDefault="006B4202" w:rsidP="006B4202">
      <w:pPr>
        <w:pStyle w:val="2"/>
        <w:tabs>
          <w:tab w:val="left" w:pos="426"/>
          <w:tab w:val="left" w:pos="709"/>
        </w:tabs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Эталон ответа-1</w:t>
      </w:r>
    </w:p>
    <w:p w:rsidR="00AE043E" w:rsidRPr="00D475E3" w:rsidRDefault="00AE043E" w:rsidP="00AE043E">
      <w:pPr>
        <w:pStyle w:val="2"/>
        <w:tabs>
          <w:tab w:val="left" w:pos="426"/>
          <w:tab w:val="left" w:pos="709"/>
        </w:tabs>
        <w:ind w:left="720"/>
        <w:jc w:val="both"/>
        <w:rPr>
          <w:sz w:val="24"/>
          <w:szCs w:val="24"/>
        </w:rPr>
      </w:pPr>
    </w:p>
    <w:p w:rsidR="00AE043E" w:rsidRPr="00D475E3" w:rsidRDefault="00AE043E" w:rsidP="00AE043E">
      <w:pPr>
        <w:pStyle w:val="2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>4. 18-ЛЕТНИЙ БОЛЬНОЙ НАПРАВЛЕН ДЛЯ ОБСЛЕДОВАНИЯ ВОЕНКОМАТОМ. РАЗВИВАЛСЯ НОРМАЛЬНО. НАД ОСНОВАНИЕМ СЕРДЦА ОПРЕДЕЛЯЕТСЯ ГРУБЫЙ СИСТОЛИЧЕСКИЙ ШУМ С ЭПИЦЕНТРОМ ВО 2-М МЕЖРЕБЕРЬЕ У ПРАВОГО КРАЯ ГРУДИНЫ, ПРОВОДИТСЯ НА СОННЫЕ АРТЕРИИ. ВТОРОЙ ТОН НАД АОРТОЙ ОСЛАБЛЕН. ПУЛЬС - 64</w:t>
      </w:r>
      <w:proofErr w:type="gramStart"/>
      <w:r w:rsidRPr="00D475E3">
        <w:rPr>
          <w:sz w:val="24"/>
          <w:szCs w:val="24"/>
        </w:rPr>
        <w:t xml:space="preserve"> В</w:t>
      </w:r>
      <w:proofErr w:type="gramEnd"/>
      <w:r w:rsidRPr="00D475E3">
        <w:rPr>
          <w:sz w:val="24"/>
          <w:szCs w:val="24"/>
        </w:rPr>
        <w:t xml:space="preserve"> МИНУТУ, РИТМИЧНЫЙ. АД ПЛЕЧЕВОЙ АРТЕРИИ - 95/75 ММ РТ. СТ., НА БЕДРЕННОЙ АРТЕРИИ АД - 110/90 ММ РТ. СТ. ВЕРОЯТНЫЙ ДИАГНОЗ</w:t>
      </w:r>
    </w:p>
    <w:p w:rsidR="00AE043E" w:rsidRPr="00D475E3" w:rsidRDefault="00AE043E" w:rsidP="00AE043E">
      <w:pPr>
        <w:pStyle w:val="2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стеноз устья аорты</w:t>
      </w:r>
    </w:p>
    <w:p w:rsidR="00AE043E" w:rsidRPr="00D475E3" w:rsidRDefault="00AE043E" w:rsidP="00AE043E">
      <w:pPr>
        <w:pStyle w:val="2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сочетанный порок сердца</w:t>
      </w:r>
    </w:p>
    <w:p w:rsidR="00AE043E" w:rsidRPr="00D475E3" w:rsidRDefault="00AE043E" w:rsidP="00AE043E">
      <w:pPr>
        <w:pStyle w:val="2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</w:r>
      <w:proofErr w:type="spellStart"/>
      <w:r w:rsidRPr="00D475E3">
        <w:rPr>
          <w:sz w:val="24"/>
          <w:szCs w:val="24"/>
        </w:rPr>
        <w:t>коарктация</w:t>
      </w:r>
      <w:proofErr w:type="spellEnd"/>
      <w:r w:rsidRPr="00D475E3">
        <w:rPr>
          <w:sz w:val="24"/>
          <w:szCs w:val="24"/>
        </w:rPr>
        <w:t xml:space="preserve"> аорты</w:t>
      </w:r>
    </w:p>
    <w:p w:rsidR="00AE043E" w:rsidRPr="00D475E3" w:rsidRDefault="00AE043E" w:rsidP="00AE043E">
      <w:pPr>
        <w:pStyle w:val="2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дефект межжелудочковой перегородки</w:t>
      </w:r>
    </w:p>
    <w:p w:rsidR="00AE043E" w:rsidRPr="00D475E3" w:rsidRDefault="00AE043E" w:rsidP="00AE043E">
      <w:pPr>
        <w:pStyle w:val="2"/>
        <w:numPr>
          <w:ilvl w:val="0"/>
          <w:numId w:val="16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D475E3">
        <w:rPr>
          <w:sz w:val="24"/>
          <w:szCs w:val="24"/>
        </w:rPr>
        <w:tab/>
        <w:t>открытый артериальный проток</w:t>
      </w:r>
    </w:p>
    <w:p w:rsidR="00EB7214" w:rsidRPr="00D475E3" w:rsidRDefault="006B4202" w:rsidP="006B4202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Эталон ответа -1</w:t>
      </w:r>
    </w:p>
    <w:p w:rsidR="00AE043E" w:rsidRPr="00D475E3" w:rsidRDefault="00AE043E" w:rsidP="00AE043E">
      <w:pPr>
        <w:pStyle w:val="FR1"/>
        <w:ind w:left="0"/>
        <w:rPr>
          <w:rFonts w:ascii="Times New Roman" w:hAnsi="Times New Roman"/>
          <w:bCs/>
          <w:sz w:val="24"/>
          <w:szCs w:val="24"/>
        </w:rPr>
      </w:pPr>
      <w:r w:rsidRPr="00D475E3">
        <w:rPr>
          <w:rFonts w:ascii="Times New Roman" w:hAnsi="Times New Roman"/>
          <w:bCs/>
          <w:sz w:val="24"/>
          <w:szCs w:val="24"/>
        </w:rPr>
        <w:t>5.НАЗНАЧЬТЕ ПЕРВООЧЕРЕДНОЙ ПРЕПАРАТ ПРИ ОСТРО ВОЗНИКШЕЙ СЕРДЕЧНОЙ АСТМЕ</w:t>
      </w:r>
    </w:p>
    <w:p w:rsidR="00AE043E" w:rsidRPr="00D475E3" w:rsidRDefault="00AE043E" w:rsidP="00AE043E">
      <w:pPr>
        <w:pStyle w:val="FR1"/>
        <w:numPr>
          <w:ilvl w:val="0"/>
          <w:numId w:val="17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D475E3">
        <w:rPr>
          <w:rFonts w:ascii="Times New Roman" w:hAnsi="Times New Roman"/>
          <w:sz w:val="24"/>
          <w:szCs w:val="24"/>
        </w:rPr>
        <w:t xml:space="preserve">введение </w:t>
      </w:r>
      <w:proofErr w:type="spellStart"/>
      <w:r w:rsidRPr="00D475E3">
        <w:rPr>
          <w:rFonts w:ascii="Times New Roman" w:hAnsi="Times New Roman"/>
          <w:sz w:val="24"/>
          <w:szCs w:val="24"/>
        </w:rPr>
        <w:t>прессорных</w:t>
      </w:r>
      <w:proofErr w:type="spellEnd"/>
      <w:r w:rsidRPr="00D475E3">
        <w:rPr>
          <w:rFonts w:ascii="Times New Roman" w:hAnsi="Times New Roman"/>
          <w:sz w:val="24"/>
          <w:szCs w:val="24"/>
        </w:rPr>
        <w:t xml:space="preserve"> аминов</w:t>
      </w:r>
    </w:p>
    <w:p w:rsidR="00AE043E" w:rsidRPr="00D475E3" w:rsidRDefault="006B4202" w:rsidP="00AE043E">
      <w:pPr>
        <w:pStyle w:val="FR1"/>
        <w:numPr>
          <w:ilvl w:val="0"/>
          <w:numId w:val="17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лазикс </w:t>
      </w:r>
      <w:r w:rsidR="00AE043E" w:rsidRPr="00D475E3">
        <w:rPr>
          <w:rFonts w:ascii="Times New Roman" w:hAnsi="Times New Roman"/>
          <w:sz w:val="24"/>
          <w:szCs w:val="24"/>
        </w:rPr>
        <w:t>внутривенно</w:t>
      </w:r>
    </w:p>
    <w:p w:rsidR="00AE043E" w:rsidRPr="00D475E3" w:rsidRDefault="00AE043E" w:rsidP="00AE043E">
      <w:pPr>
        <w:pStyle w:val="FR1"/>
        <w:numPr>
          <w:ilvl w:val="0"/>
          <w:numId w:val="17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D475E3">
        <w:rPr>
          <w:rFonts w:ascii="Times New Roman" w:hAnsi="Times New Roman"/>
          <w:sz w:val="24"/>
          <w:szCs w:val="24"/>
        </w:rPr>
        <w:t>эуфиллин</w:t>
      </w:r>
      <w:r w:rsidRPr="00D475E3">
        <w:rPr>
          <w:rFonts w:ascii="Times New Roman" w:hAnsi="Times New Roman"/>
          <w:smallCaps/>
          <w:sz w:val="24"/>
          <w:szCs w:val="24"/>
        </w:rPr>
        <w:t xml:space="preserve"> </w:t>
      </w:r>
      <w:r w:rsidRPr="00D475E3">
        <w:rPr>
          <w:rFonts w:ascii="Times New Roman" w:hAnsi="Times New Roman"/>
          <w:sz w:val="24"/>
          <w:szCs w:val="24"/>
        </w:rPr>
        <w:t>внутрь</w:t>
      </w:r>
    </w:p>
    <w:p w:rsidR="00AE043E" w:rsidRPr="00D475E3" w:rsidRDefault="00AE043E" w:rsidP="00AE043E">
      <w:pPr>
        <w:pStyle w:val="FR1"/>
        <w:numPr>
          <w:ilvl w:val="0"/>
          <w:numId w:val="17"/>
        </w:numPr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75E3">
        <w:rPr>
          <w:rFonts w:ascii="Times New Roman" w:hAnsi="Times New Roman"/>
          <w:sz w:val="24"/>
          <w:szCs w:val="24"/>
        </w:rPr>
        <w:t>анаприлин</w:t>
      </w:r>
      <w:proofErr w:type="spellEnd"/>
      <w:r w:rsidRPr="00D475E3">
        <w:rPr>
          <w:rFonts w:ascii="Times New Roman" w:hAnsi="Times New Roman"/>
          <w:sz w:val="24"/>
          <w:szCs w:val="24"/>
        </w:rPr>
        <w:t xml:space="preserve"> внутрь</w:t>
      </w:r>
    </w:p>
    <w:p w:rsidR="00AE043E" w:rsidRPr="00D475E3" w:rsidRDefault="00AE043E" w:rsidP="00AE043E">
      <w:pPr>
        <w:pStyle w:val="FR1"/>
        <w:numPr>
          <w:ilvl w:val="0"/>
          <w:numId w:val="17"/>
        </w:numPr>
        <w:ind w:left="709" w:right="200"/>
        <w:jc w:val="both"/>
        <w:rPr>
          <w:rFonts w:ascii="Times New Roman" w:hAnsi="Times New Roman"/>
          <w:sz w:val="24"/>
          <w:szCs w:val="24"/>
        </w:rPr>
      </w:pPr>
      <w:r w:rsidRPr="00D475E3">
        <w:rPr>
          <w:rFonts w:ascii="Times New Roman" w:hAnsi="Times New Roman"/>
          <w:sz w:val="24"/>
          <w:szCs w:val="24"/>
        </w:rPr>
        <w:t>ингаляция симпатомиметика</w:t>
      </w:r>
    </w:p>
    <w:p w:rsidR="00EB7214" w:rsidRPr="00D475E3" w:rsidRDefault="006B4202" w:rsidP="006B4202">
      <w:pPr>
        <w:pStyle w:val="a5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Эталон ответа -2</w:t>
      </w:r>
    </w:p>
    <w:p w:rsidR="002343B2" w:rsidRPr="00D475E3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4) Выполнить другие задания, предусмотренные рабочей программой по дисциплине.</w:t>
      </w:r>
    </w:p>
    <w:p w:rsidR="00AE043E" w:rsidRPr="00D475E3" w:rsidRDefault="00AE043E" w:rsidP="00AE043E">
      <w:pPr>
        <w:pStyle w:val="10"/>
        <w:spacing w:line="240" w:lineRule="auto"/>
        <w:jc w:val="center"/>
        <w:rPr>
          <w:b/>
          <w:i/>
          <w:sz w:val="24"/>
          <w:szCs w:val="24"/>
        </w:rPr>
      </w:pPr>
      <w:r w:rsidRPr="00D475E3">
        <w:rPr>
          <w:b/>
          <w:i/>
          <w:sz w:val="24"/>
          <w:szCs w:val="24"/>
        </w:rPr>
        <w:t>Образец типовой задачи</w:t>
      </w:r>
    </w:p>
    <w:p w:rsidR="00AE043E" w:rsidRPr="00D475E3" w:rsidRDefault="00AE043E" w:rsidP="00AE04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Больной К. 48 лет, учитель, обратился к участковому врачу с жалобами на боли сжимающего характера за грудиной и одышку при физической нагрузке, общую слабость, частые головокружения, головные боли, склонность к обморочным состояниям.</w:t>
      </w:r>
    </w:p>
    <w:p w:rsidR="00AE043E" w:rsidRPr="00D475E3" w:rsidRDefault="00AE043E" w:rsidP="00AE043E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Считает себя больным в течение 5 лет, когда появились вышеуказанные жалобы. К врачу не обращался. Принимал валидол,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корвалол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>. В детстве – частые ангины. Во время учебы в институте при прохождении медицинского осмотра выявлялся «шум в сердце», но углубленного обследования не проводилось. Ухудшение состояния связывает с физическим перенапряжением во время ремонта квартиры.</w:t>
      </w:r>
    </w:p>
    <w:p w:rsidR="00AE043E" w:rsidRPr="00D475E3" w:rsidRDefault="00AE043E" w:rsidP="00AE04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  <w:u w:val="single"/>
        </w:rPr>
        <w:t>Объективно</w:t>
      </w:r>
      <w:r w:rsidRPr="00D475E3">
        <w:rPr>
          <w:rFonts w:ascii="Times New Roman" w:hAnsi="Times New Roman" w:cs="Times New Roman"/>
          <w:sz w:val="24"/>
          <w:szCs w:val="24"/>
        </w:rPr>
        <w:t xml:space="preserve">: Кожные покровы бледные. Над легкими – везикулярное дыхание. При пальпации области сердца – «кошачье мурлыканье» во II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межреберье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 xml:space="preserve"> справа. Границы сердца смещены влево до передней подмышечной линии. Тоны сердца приглушены, II т. над аортой ослаблен, здесь же выслушивается грубый систолический шум,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иррадиирующий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 xml:space="preserve"> на сосуды шеи, короткий систолический шум на верхушке сердца. ЧСС – 76 в мин. Пульс – 76 в мин., АД – 110/90 мм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 xml:space="preserve"> ст. Пальпация живота безболезненна. Печень у края реберной дуги.</w:t>
      </w:r>
    </w:p>
    <w:p w:rsidR="00AE043E" w:rsidRPr="00D475E3" w:rsidRDefault="00AE043E" w:rsidP="00AE04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D475E3">
        <w:rPr>
          <w:rFonts w:ascii="Times New Roman" w:hAnsi="Times New Roman" w:cs="Times New Roman"/>
          <w:sz w:val="24"/>
          <w:szCs w:val="24"/>
        </w:rPr>
        <w:t>:</w:t>
      </w:r>
    </w:p>
    <w:p w:rsidR="00AE043E" w:rsidRPr="00D475E3" w:rsidRDefault="00AE043E" w:rsidP="00AE043E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Какие заболевания можно предположить у данного больного?</w:t>
      </w:r>
    </w:p>
    <w:p w:rsidR="00AE043E" w:rsidRPr="00D475E3" w:rsidRDefault="00AE043E" w:rsidP="00AE043E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Объясните возможные причины появления систолического шума на верхушке сердца.</w:t>
      </w:r>
    </w:p>
    <w:p w:rsidR="00AE043E" w:rsidRPr="00D475E3" w:rsidRDefault="00AE043E" w:rsidP="00AE043E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Объясните механизм «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митрализации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 xml:space="preserve"> аортальных пороков».</w:t>
      </w:r>
    </w:p>
    <w:p w:rsidR="00AE043E" w:rsidRPr="00D475E3" w:rsidRDefault="00AE043E" w:rsidP="00AE043E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Что такое  шум Флинта? При каком пороке сердца он выслушивается?</w:t>
      </w:r>
    </w:p>
    <w:p w:rsidR="00AE043E" w:rsidRPr="00D475E3" w:rsidRDefault="00AE043E" w:rsidP="00AE043E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Какой пульс характерен для заболевания, выявленного у больного?</w:t>
      </w:r>
    </w:p>
    <w:p w:rsidR="00AE043E" w:rsidRPr="00D475E3" w:rsidRDefault="00AE043E" w:rsidP="00AE043E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lastRenderedPageBreak/>
        <w:t>Нарисуйте фонокардиограмму, характерную для данного заболевания.</w:t>
      </w:r>
    </w:p>
    <w:p w:rsidR="00AE043E" w:rsidRPr="00D475E3" w:rsidRDefault="00AE043E" w:rsidP="00AE043E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Назначьте лечение (выпишите рецепты)</w:t>
      </w:r>
    </w:p>
    <w:p w:rsidR="00AE043E" w:rsidRPr="00D475E3" w:rsidRDefault="00AE043E" w:rsidP="00AE043E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Показано ли данному больному назначение </w:t>
      </w:r>
      <w:proofErr w:type="gramStart"/>
      <w:r w:rsidRPr="00D475E3">
        <w:rPr>
          <w:rFonts w:ascii="Times New Roman" w:hAnsi="Times New Roman" w:cs="Times New Roman"/>
          <w:sz w:val="24"/>
          <w:szCs w:val="24"/>
        </w:rPr>
        <w:sym w:font="Symbol" w:char="F062"/>
      </w:r>
      <w:r w:rsidRPr="00D475E3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D475E3">
        <w:rPr>
          <w:rFonts w:ascii="Times New Roman" w:hAnsi="Times New Roman" w:cs="Times New Roman"/>
          <w:sz w:val="24"/>
          <w:szCs w:val="24"/>
        </w:rPr>
        <w:t>блокаторов?</w:t>
      </w:r>
    </w:p>
    <w:p w:rsidR="00AE043E" w:rsidRPr="00D475E3" w:rsidRDefault="00AE043E" w:rsidP="00AE043E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5E3">
        <w:rPr>
          <w:rFonts w:ascii="Times New Roman" w:hAnsi="Times New Roman" w:cs="Times New Roman"/>
          <w:b/>
          <w:i/>
          <w:sz w:val="24"/>
          <w:szCs w:val="24"/>
        </w:rPr>
        <w:t>Эталоны ответов:</w:t>
      </w:r>
    </w:p>
    <w:p w:rsidR="00AE043E" w:rsidRPr="00D475E3" w:rsidRDefault="00AE043E" w:rsidP="00AE043E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Аортальный стеноз, ревматической этиологии. Недостаточность митрального клапана.</w:t>
      </w:r>
    </w:p>
    <w:p w:rsidR="00AE043E" w:rsidRPr="00D475E3" w:rsidRDefault="00AE043E" w:rsidP="00AE043E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Недостаточность митрального клапана (органическая и функциональная), ПМК, миокардиодистрофия.</w:t>
      </w:r>
    </w:p>
    <w:p w:rsidR="00AE043E" w:rsidRPr="00D475E3" w:rsidRDefault="00AE043E" w:rsidP="00AE043E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Расширение кольца митрального клапана и развитие относительной митральной недостаточности при гипертрофии левого желудочка. Развитие относительного митрального стеноза при аортальной недостаточности с появлением шума Флинта на верхушке.</w:t>
      </w:r>
    </w:p>
    <w:p w:rsidR="00AE043E" w:rsidRPr="00D475E3" w:rsidRDefault="00AE043E" w:rsidP="00AE043E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Диастолический шум на верхушке, вследствие развития относительного митрального стеноза при аортальной недостаточности.</w:t>
      </w:r>
    </w:p>
    <w:p w:rsidR="00AE043E" w:rsidRPr="00D475E3" w:rsidRDefault="00AE043E" w:rsidP="00AE043E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Малый, медленный, редкий.</w:t>
      </w:r>
    </w:p>
    <w:p w:rsidR="00AE043E" w:rsidRPr="00D475E3" w:rsidRDefault="00AE043E" w:rsidP="00AE043E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>«Шум изгнания» над аортальным клапаном.</w:t>
      </w:r>
    </w:p>
    <w:p w:rsidR="00AE043E" w:rsidRPr="00D475E3" w:rsidRDefault="00AE043E" w:rsidP="00AE043E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Нитраты, 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панангин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>, диуретики.</w:t>
      </w:r>
    </w:p>
    <w:p w:rsidR="00AE043E" w:rsidRPr="00D475E3" w:rsidRDefault="00AE043E" w:rsidP="00AE043E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Не показано в связи с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брадикардией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>.</w:t>
      </w:r>
    </w:p>
    <w:p w:rsidR="00AE043E" w:rsidRPr="00D475E3" w:rsidRDefault="00AE043E" w:rsidP="00AE0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43E" w:rsidRPr="00D475E3" w:rsidRDefault="00AE043E" w:rsidP="00AE04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аудиторной работе по данной теме.</w:t>
      </w:r>
    </w:p>
    <w:p w:rsidR="00AE043E" w:rsidRPr="00D475E3" w:rsidRDefault="00AE043E" w:rsidP="00AE043E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D475E3">
        <w:rPr>
          <w:rFonts w:ascii="Times New Roman" w:hAnsi="Times New Roman" w:cs="Times New Roman"/>
          <w:sz w:val="24"/>
          <w:szCs w:val="24"/>
        </w:rPr>
        <w:t>курации</w:t>
      </w:r>
      <w:proofErr w:type="spellEnd"/>
      <w:r w:rsidRPr="00D475E3">
        <w:rPr>
          <w:rFonts w:ascii="Times New Roman" w:hAnsi="Times New Roman" w:cs="Times New Roman"/>
          <w:sz w:val="24"/>
          <w:szCs w:val="24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AE043E" w:rsidRPr="00D475E3" w:rsidRDefault="00AE043E" w:rsidP="00AE043E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Решение тестовых заданий </w:t>
      </w:r>
      <w:r w:rsidRPr="00D475E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475E3">
        <w:rPr>
          <w:rFonts w:ascii="Times New Roman" w:hAnsi="Times New Roman" w:cs="Times New Roman"/>
          <w:sz w:val="24"/>
          <w:szCs w:val="24"/>
        </w:rPr>
        <w:t xml:space="preserve"> и </w:t>
      </w:r>
      <w:r w:rsidRPr="00D475E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475E3">
        <w:rPr>
          <w:rFonts w:ascii="Times New Roman" w:hAnsi="Times New Roman" w:cs="Times New Roman"/>
          <w:sz w:val="24"/>
          <w:szCs w:val="24"/>
        </w:rPr>
        <w:t xml:space="preserve"> типов и ситуационных задач. </w:t>
      </w:r>
    </w:p>
    <w:p w:rsidR="00AE043E" w:rsidRPr="00D475E3" w:rsidRDefault="00AE043E" w:rsidP="00AE043E">
      <w:p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043E" w:rsidRPr="00D475E3" w:rsidRDefault="00AE043E" w:rsidP="00AD70F6">
      <w:pPr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  <w:r w:rsidRPr="00D475E3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D475E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E043E" w:rsidRPr="00D475E3" w:rsidTr="005160D7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AE043E" w:rsidRPr="00D475E3" w:rsidTr="005160D7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AE043E" w:rsidRPr="00D475E3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E043E" w:rsidRPr="00D475E3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AE043E">
            <w:pPr>
              <w:numPr>
                <w:ilvl w:val="0"/>
                <w:numId w:val="2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E043E" w:rsidRPr="00D475E3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AE043E">
            <w:pPr>
              <w:numPr>
                <w:ilvl w:val="0"/>
                <w:numId w:val="2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: учебник с компакт-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диском: в 2 т: рек. УМО по мед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Н. А. Мухина, В. С.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Медиа,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2010 -</w:t>
            </w:r>
            <w:r w:rsidRPr="00D47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D47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E043E" w:rsidRPr="00D475E3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AE043E">
            <w:pPr>
              <w:numPr>
                <w:ilvl w:val="0"/>
                <w:numId w:val="2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D475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E043E" w:rsidRPr="00D475E3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AE043E">
            <w:pPr>
              <w:numPr>
                <w:ilvl w:val="0"/>
                <w:numId w:val="2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D47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AD70F6" w:rsidRDefault="00AE043E" w:rsidP="00AD70F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475E3"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_Toc357578153"/>
    </w:p>
    <w:p w:rsidR="00AE043E" w:rsidRPr="00AD70F6" w:rsidRDefault="00AE043E" w:rsidP="00AD70F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0F6">
        <w:rPr>
          <w:rFonts w:ascii="Times New Roman" w:hAnsi="Times New Roman" w:cs="Times New Roman"/>
          <w:b/>
          <w:sz w:val="24"/>
          <w:szCs w:val="24"/>
        </w:rPr>
        <w:t>3.4.2.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AE043E" w:rsidRPr="00D475E3" w:rsidTr="005160D7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AE043E" w:rsidRPr="00D475E3" w:rsidTr="005160D7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AE043E" w:rsidRPr="00D475E3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43E" w:rsidRPr="00D475E3" w:rsidRDefault="00AE043E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E043E" w:rsidRPr="00D475E3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AE043E">
            <w:pPr>
              <w:numPr>
                <w:ilvl w:val="0"/>
                <w:numId w:val="2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lastRenderedPageBreak/>
                <w:t>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 И.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E043E" w:rsidRPr="00D475E3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AE043E" w:rsidRPr="00D475E3" w:rsidRDefault="00AE043E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43E" w:rsidRPr="00D475E3" w:rsidRDefault="00AE043E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43E" w:rsidRPr="00D475E3" w:rsidRDefault="00AE043E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43E" w:rsidRPr="00D475E3" w:rsidRDefault="00AE043E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AD70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D47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AE043E" w:rsidRPr="00D475E3" w:rsidRDefault="00AE043E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75E3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E043E" w:rsidRPr="00D475E3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D475E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D47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75E3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AE043E" w:rsidRPr="00D475E3" w:rsidRDefault="00AE043E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75E3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43E" w:rsidRPr="00D475E3" w:rsidRDefault="00AE043E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475E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AE043E" w:rsidRDefault="00AE043E" w:rsidP="00AE04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D70F6" w:rsidRPr="00D475E3" w:rsidRDefault="00AD70F6" w:rsidP="00AE04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автора методической разработки</w:t>
      </w:r>
      <w:r w:rsidR="001731BE">
        <w:rPr>
          <w:noProof/>
        </w:rPr>
        <w:drawing>
          <wp:inline distT="0" distB="0" distL="0" distR="0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4202">
        <w:rPr>
          <w:rFonts w:ascii="Times New Roman" w:hAnsi="Times New Roman" w:cs="Times New Roman"/>
          <w:sz w:val="24"/>
          <w:szCs w:val="24"/>
        </w:rPr>
        <w:t xml:space="preserve">доц. </w:t>
      </w:r>
      <w:proofErr w:type="spellStart"/>
      <w:r w:rsidR="006B4202">
        <w:rPr>
          <w:rFonts w:ascii="Times New Roman" w:hAnsi="Times New Roman" w:cs="Times New Roman"/>
          <w:sz w:val="24"/>
          <w:szCs w:val="24"/>
        </w:rPr>
        <w:t>Мухетдинова</w:t>
      </w:r>
      <w:proofErr w:type="spellEnd"/>
      <w:r w:rsidR="006B4202">
        <w:rPr>
          <w:rFonts w:ascii="Times New Roman" w:hAnsi="Times New Roman" w:cs="Times New Roman"/>
          <w:sz w:val="24"/>
          <w:szCs w:val="24"/>
        </w:rPr>
        <w:t xml:space="preserve"> Г.А.</w:t>
      </w:r>
    </w:p>
    <w:sectPr w:rsidR="00AD70F6" w:rsidRPr="00D475E3" w:rsidSect="00212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A07"/>
    <w:multiLevelType w:val="hybridMultilevel"/>
    <w:tmpl w:val="85D0115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350F63"/>
    <w:multiLevelType w:val="hybridMultilevel"/>
    <w:tmpl w:val="F79CE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D7CF7"/>
    <w:multiLevelType w:val="hybridMultilevel"/>
    <w:tmpl w:val="B600D0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DDE5E25"/>
    <w:multiLevelType w:val="hybridMultilevel"/>
    <w:tmpl w:val="447A6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345FC7"/>
    <w:multiLevelType w:val="hybridMultilevel"/>
    <w:tmpl w:val="40AEDE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3E472EE"/>
    <w:multiLevelType w:val="hybridMultilevel"/>
    <w:tmpl w:val="D788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1726A1"/>
    <w:multiLevelType w:val="hybridMultilevel"/>
    <w:tmpl w:val="31AACD8C"/>
    <w:lvl w:ilvl="0" w:tplc="9982BFEE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4A42E7"/>
    <w:multiLevelType w:val="hybridMultilevel"/>
    <w:tmpl w:val="B7ACCA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92FC1"/>
    <w:multiLevelType w:val="singleLevel"/>
    <w:tmpl w:val="A3C0A45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7">
    <w:nsid w:val="62A47F26"/>
    <w:multiLevelType w:val="singleLevel"/>
    <w:tmpl w:val="6F26949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>
    <w:nsid w:val="684A34C8"/>
    <w:multiLevelType w:val="hybridMultilevel"/>
    <w:tmpl w:val="52F86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6D74C3"/>
    <w:multiLevelType w:val="hybridMultilevel"/>
    <w:tmpl w:val="6D3068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247E3A"/>
    <w:multiLevelType w:val="singleLevel"/>
    <w:tmpl w:val="83A6FE2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>
    <w:nsid w:val="7BF6606C"/>
    <w:multiLevelType w:val="hybridMultilevel"/>
    <w:tmpl w:val="9E9ADF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7"/>
  </w:num>
  <w:num w:numId="4">
    <w:abstractNumId w:val="2"/>
  </w:num>
  <w:num w:numId="5">
    <w:abstractNumId w:val="10"/>
  </w:num>
  <w:num w:numId="6">
    <w:abstractNumId w:val="11"/>
  </w:num>
  <w:num w:numId="7">
    <w:abstractNumId w:val="8"/>
  </w:num>
  <w:num w:numId="8">
    <w:abstractNumId w:val="18"/>
  </w:num>
  <w:num w:numId="9">
    <w:abstractNumId w:val="1"/>
  </w:num>
  <w:num w:numId="10">
    <w:abstractNumId w:val="9"/>
  </w:num>
  <w:num w:numId="11">
    <w:abstractNumId w:val="4"/>
  </w:num>
  <w:num w:numId="12">
    <w:abstractNumId w:val="0"/>
  </w:num>
  <w:num w:numId="13">
    <w:abstractNumId w:val="5"/>
  </w:num>
  <w:num w:numId="14">
    <w:abstractNumId w:val="19"/>
  </w:num>
  <w:num w:numId="15">
    <w:abstractNumId w:val="15"/>
  </w:num>
  <w:num w:numId="16">
    <w:abstractNumId w:val="21"/>
  </w:num>
  <w:num w:numId="17">
    <w:abstractNumId w:val="13"/>
  </w:num>
  <w:num w:numId="18">
    <w:abstractNumId w:val="20"/>
  </w:num>
  <w:num w:numId="19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16"/>
  </w:num>
  <w:num w:numId="27">
    <w:abstractNumId w:val="14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43B2"/>
    <w:rsid w:val="000D7C30"/>
    <w:rsid w:val="00121F78"/>
    <w:rsid w:val="001731BE"/>
    <w:rsid w:val="001A35C9"/>
    <w:rsid w:val="001A424B"/>
    <w:rsid w:val="001B3761"/>
    <w:rsid w:val="00212D11"/>
    <w:rsid w:val="002343B2"/>
    <w:rsid w:val="004A0D9E"/>
    <w:rsid w:val="00582CCC"/>
    <w:rsid w:val="00642A82"/>
    <w:rsid w:val="006B4202"/>
    <w:rsid w:val="00764D57"/>
    <w:rsid w:val="008307D2"/>
    <w:rsid w:val="008A49F0"/>
    <w:rsid w:val="00AC71CF"/>
    <w:rsid w:val="00AD70F6"/>
    <w:rsid w:val="00AE043E"/>
    <w:rsid w:val="00B47437"/>
    <w:rsid w:val="00B86861"/>
    <w:rsid w:val="00BF3260"/>
    <w:rsid w:val="00C22E7B"/>
    <w:rsid w:val="00CE5184"/>
    <w:rsid w:val="00CF4B0F"/>
    <w:rsid w:val="00D36B02"/>
    <w:rsid w:val="00D473DE"/>
    <w:rsid w:val="00D475E3"/>
    <w:rsid w:val="00E45126"/>
    <w:rsid w:val="00E96547"/>
    <w:rsid w:val="00EB7214"/>
    <w:rsid w:val="00F8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D11"/>
  </w:style>
  <w:style w:type="paragraph" w:styleId="3">
    <w:name w:val="heading 3"/>
    <w:basedOn w:val="a"/>
    <w:next w:val="a"/>
    <w:link w:val="30"/>
    <w:qFormat/>
    <w:rsid w:val="002343B2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2343B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343B2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basedOn w:val="a0"/>
    <w:link w:val="4"/>
    <w:rsid w:val="002343B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rsid w:val="002343B2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2343B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8A49F0"/>
    <w:pPr>
      <w:ind w:left="720"/>
      <w:contextualSpacing/>
    </w:pPr>
  </w:style>
  <w:style w:type="paragraph" w:customStyle="1" w:styleId="1">
    <w:name w:val="Обычный1"/>
    <w:rsid w:val="00BF326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BF326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F3260"/>
    <w:rPr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BF326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F3260"/>
  </w:style>
  <w:style w:type="paragraph" w:customStyle="1" w:styleId="2">
    <w:name w:val="Обычный2"/>
    <w:rsid w:val="00AE043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FR1">
    <w:name w:val="FR1"/>
    <w:rsid w:val="00AE043E"/>
    <w:pPr>
      <w:widowControl w:val="0"/>
      <w:spacing w:after="0" w:line="240" w:lineRule="auto"/>
      <w:ind w:left="520"/>
    </w:pPr>
    <w:rPr>
      <w:rFonts w:ascii="Arial" w:eastAsia="Times New Roman" w:hAnsi="Arial" w:cs="Times New Roman"/>
      <w:snapToGrid w:val="0"/>
      <w:sz w:val="16"/>
      <w:szCs w:val="20"/>
    </w:rPr>
  </w:style>
  <w:style w:type="paragraph" w:customStyle="1" w:styleId="10">
    <w:name w:val="Основной текст1"/>
    <w:basedOn w:val="a"/>
    <w:rsid w:val="00AE043E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8">
    <w:name w:val="Hyperlink"/>
    <w:uiPriority w:val="99"/>
    <w:semiHidden/>
    <w:unhideWhenUsed/>
    <w:rsid w:val="00AE043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7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3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9</Pages>
  <Words>2012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23</cp:revision>
  <dcterms:created xsi:type="dcterms:W3CDTF">2013-06-12T13:20:00Z</dcterms:created>
  <dcterms:modified xsi:type="dcterms:W3CDTF">2019-03-22T07:28:00Z</dcterms:modified>
</cp:coreProperties>
</file>