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2F9" w:rsidRPr="001F631C" w:rsidRDefault="004722F9" w:rsidP="004722F9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>осударственное бюджетное образовательное</w:t>
      </w:r>
      <w:r>
        <w:rPr>
          <w:b/>
          <w:szCs w:val="28"/>
        </w:rPr>
        <w:br/>
      </w:r>
      <w:r w:rsidRPr="001F631C">
        <w:rPr>
          <w:b/>
          <w:szCs w:val="28"/>
        </w:rPr>
        <w:t>учреждение высшег</w:t>
      </w:r>
      <w:r>
        <w:rPr>
          <w:b/>
          <w:szCs w:val="28"/>
        </w:rPr>
        <w:t xml:space="preserve">о </w:t>
      </w:r>
      <w:r w:rsidRPr="001F631C">
        <w:rPr>
          <w:b/>
          <w:szCs w:val="28"/>
        </w:rPr>
        <w:t>образования</w:t>
      </w:r>
    </w:p>
    <w:p w:rsidR="004722F9" w:rsidRPr="001F631C" w:rsidRDefault="004722F9" w:rsidP="004722F9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4722F9" w:rsidRPr="001F631C" w:rsidRDefault="004722F9" w:rsidP="004722F9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4722F9" w:rsidRPr="001F631C" w:rsidRDefault="004722F9" w:rsidP="004722F9">
      <w:pPr>
        <w:pStyle w:val="a3"/>
        <w:ind w:right="-1" w:firstLine="0"/>
        <w:jc w:val="center"/>
      </w:pPr>
    </w:p>
    <w:p w:rsidR="004722F9" w:rsidRPr="001F631C" w:rsidRDefault="004722F9" w:rsidP="004722F9">
      <w:pPr>
        <w:pStyle w:val="a3"/>
        <w:ind w:right="-1" w:firstLine="0"/>
        <w:jc w:val="center"/>
      </w:pPr>
    </w:p>
    <w:p w:rsidR="004722F9" w:rsidRPr="00986F02" w:rsidRDefault="004722F9" w:rsidP="004722F9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4722F9" w:rsidRPr="001F631C" w:rsidRDefault="004722F9" w:rsidP="004722F9">
      <w:pPr>
        <w:pStyle w:val="a3"/>
        <w:ind w:right="-1" w:firstLine="0"/>
        <w:jc w:val="center"/>
      </w:pPr>
    </w:p>
    <w:p w:rsidR="004722F9" w:rsidRPr="005A70CD" w:rsidRDefault="004722F9" w:rsidP="004722F9">
      <w:pPr>
        <w:jc w:val="center"/>
        <w:rPr>
          <w:color w:val="000000"/>
          <w:spacing w:val="-1"/>
          <w:sz w:val="28"/>
          <w:szCs w:val="28"/>
        </w:rPr>
      </w:pPr>
      <w:r w:rsidRPr="005A70C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</w:t>
      </w:r>
      <w:r w:rsidRPr="005A70C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Pr="005A70CD">
        <w:rPr>
          <w:sz w:val="28"/>
          <w:szCs w:val="28"/>
        </w:rPr>
        <w:t xml:space="preserve">УТВЕРЖДАЮ                                                                                                                                                              </w:t>
      </w:r>
    </w:p>
    <w:p w:rsidR="004722F9" w:rsidRDefault="004722F9" w:rsidP="004722F9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4722F9" w:rsidRDefault="004722F9" w:rsidP="004722F9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4722F9" w:rsidRDefault="004722F9" w:rsidP="004722F9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4722F9" w:rsidRDefault="004722F9" w:rsidP="004722F9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«30» </w:t>
      </w:r>
      <w:r w:rsidR="00DB139B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2016 г.</w:t>
      </w:r>
    </w:p>
    <w:p w:rsidR="004722F9" w:rsidRPr="001F631C" w:rsidRDefault="004722F9" w:rsidP="004722F9">
      <w:pPr>
        <w:pStyle w:val="a3"/>
        <w:ind w:right="-1" w:firstLine="0"/>
        <w:jc w:val="center"/>
      </w:pPr>
    </w:p>
    <w:p w:rsidR="004722F9" w:rsidRPr="001F631C" w:rsidRDefault="004722F9" w:rsidP="004722F9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4722F9" w:rsidRPr="001F631C" w:rsidRDefault="004722F9" w:rsidP="004722F9">
      <w:pPr>
        <w:pStyle w:val="a3"/>
        <w:ind w:right="-1" w:firstLine="0"/>
        <w:jc w:val="both"/>
      </w:pPr>
      <w:r w:rsidRPr="001F631C">
        <w:t>лекции по  теме: Гипертонический синдром. Гипертоническая болезнь в практике терапевта поликлиники.</w:t>
      </w:r>
    </w:p>
    <w:p w:rsidR="004722F9" w:rsidRPr="001F631C" w:rsidRDefault="004722F9" w:rsidP="004722F9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4722F9" w:rsidRPr="001F631C" w:rsidRDefault="004722F9" w:rsidP="004722F9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BA6DA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4722F9" w:rsidRPr="001F631C" w:rsidRDefault="004722F9" w:rsidP="004722F9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>
        <w:rPr>
          <w:szCs w:val="28"/>
          <w:lang w:val="en-US"/>
        </w:rPr>
        <w:t>VI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4722F9" w:rsidRPr="001F631C" w:rsidRDefault="004722F9" w:rsidP="004722F9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lang w:val="en-US"/>
        </w:rPr>
        <w:t>XI</w:t>
      </w:r>
    </w:p>
    <w:p w:rsidR="004722F9" w:rsidRPr="001F631C" w:rsidRDefault="004722F9" w:rsidP="004722F9">
      <w:pPr>
        <w:pStyle w:val="a3"/>
        <w:rPr>
          <w:szCs w:val="28"/>
        </w:rPr>
      </w:pPr>
    </w:p>
    <w:p w:rsidR="004722F9" w:rsidRPr="001F631C" w:rsidRDefault="004722F9" w:rsidP="004722F9">
      <w:pPr>
        <w:pStyle w:val="a3"/>
        <w:rPr>
          <w:szCs w:val="28"/>
        </w:rPr>
      </w:pPr>
    </w:p>
    <w:p w:rsidR="004722F9" w:rsidRPr="001F631C" w:rsidRDefault="004722F9" w:rsidP="004722F9">
      <w:pPr>
        <w:pStyle w:val="a3"/>
        <w:rPr>
          <w:szCs w:val="28"/>
        </w:rPr>
      </w:pPr>
    </w:p>
    <w:p w:rsidR="004722F9" w:rsidRPr="001F631C" w:rsidRDefault="004722F9" w:rsidP="004722F9">
      <w:pPr>
        <w:pStyle w:val="a3"/>
        <w:rPr>
          <w:szCs w:val="28"/>
        </w:rPr>
      </w:pPr>
    </w:p>
    <w:p w:rsidR="004722F9" w:rsidRPr="001F631C" w:rsidRDefault="004722F9" w:rsidP="004722F9">
      <w:pPr>
        <w:pStyle w:val="a3"/>
        <w:rPr>
          <w:szCs w:val="28"/>
        </w:rPr>
      </w:pPr>
    </w:p>
    <w:p w:rsidR="004722F9" w:rsidRPr="001F631C" w:rsidRDefault="004722F9" w:rsidP="004722F9">
      <w:pPr>
        <w:pStyle w:val="a3"/>
        <w:rPr>
          <w:szCs w:val="28"/>
        </w:rPr>
      </w:pPr>
    </w:p>
    <w:p w:rsidR="004722F9" w:rsidRPr="001F631C" w:rsidRDefault="004722F9" w:rsidP="004722F9">
      <w:pPr>
        <w:pStyle w:val="a3"/>
        <w:rPr>
          <w:szCs w:val="28"/>
        </w:rPr>
      </w:pPr>
    </w:p>
    <w:p w:rsidR="004722F9" w:rsidRPr="001F631C" w:rsidRDefault="004722F9" w:rsidP="004722F9">
      <w:pPr>
        <w:pStyle w:val="a3"/>
        <w:rPr>
          <w:szCs w:val="28"/>
        </w:rPr>
      </w:pPr>
    </w:p>
    <w:p w:rsidR="004722F9" w:rsidRPr="001F631C" w:rsidRDefault="004722F9" w:rsidP="004722F9">
      <w:pPr>
        <w:pStyle w:val="a3"/>
        <w:rPr>
          <w:szCs w:val="28"/>
        </w:rPr>
      </w:pPr>
    </w:p>
    <w:p w:rsidR="004722F9" w:rsidRPr="001F631C" w:rsidRDefault="004722F9" w:rsidP="004722F9">
      <w:pPr>
        <w:pStyle w:val="a3"/>
        <w:rPr>
          <w:szCs w:val="28"/>
        </w:rPr>
      </w:pPr>
    </w:p>
    <w:p w:rsidR="004722F9" w:rsidRPr="001F631C" w:rsidRDefault="004722F9" w:rsidP="004722F9">
      <w:pPr>
        <w:pStyle w:val="a3"/>
        <w:rPr>
          <w:szCs w:val="28"/>
        </w:rPr>
      </w:pPr>
    </w:p>
    <w:p w:rsidR="004722F9" w:rsidRPr="001F631C" w:rsidRDefault="004722F9" w:rsidP="004722F9">
      <w:pPr>
        <w:pStyle w:val="a3"/>
        <w:rPr>
          <w:szCs w:val="28"/>
        </w:rPr>
      </w:pPr>
    </w:p>
    <w:p w:rsidR="004722F9" w:rsidRPr="001F631C" w:rsidRDefault="004722F9" w:rsidP="004722F9">
      <w:pPr>
        <w:pStyle w:val="a3"/>
        <w:rPr>
          <w:szCs w:val="28"/>
        </w:rPr>
      </w:pPr>
    </w:p>
    <w:p w:rsidR="004722F9" w:rsidRPr="001F631C" w:rsidRDefault="004722F9" w:rsidP="004722F9">
      <w:pPr>
        <w:pStyle w:val="a3"/>
        <w:rPr>
          <w:szCs w:val="28"/>
        </w:rPr>
      </w:pPr>
    </w:p>
    <w:p w:rsidR="004722F9" w:rsidRPr="001F631C" w:rsidRDefault="004722F9" w:rsidP="004722F9">
      <w:pPr>
        <w:pStyle w:val="a3"/>
        <w:ind w:firstLine="0"/>
        <w:rPr>
          <w:szCs w:val="28"/>
        </w:rPr>
      </w:pPr>
    </w:p>
    <w:p w:rsidR="004722F9" w:rsidRPr="001F631C" w:rsidRDefault="004722F9" w:rsidP="004722F9">
      <w:pPr>
        <w:pStyle w:val="a3"/>
        <w:rPr>
          <w:szCs w:val="28"/>
        </w:rPr>
      </w:pPr>
    </w:p>
    <w:p w:rsidR="004722F9" w:rsidRPr="001F631C" w:rsidRDefault="004722F9" w:rsidP="004722F9">
      <w:pPr>
        <w:pStyle w:val="a3"/>
        <w:rPr>
          <w:szCs w:val="28"/>
        </w:rPr>
      </w:pPr>
    </w:p>
    <w:p w:rsidR="004722F9" w:rsidRPr="001F631C" w:rsidRDefault="004722F9" w:rsidP="004722F9">
      <w:pPr>
        <w:pStyle w:val="a3"/>
        <w:rPr>
          <w:szCs w:val="28"/>
        </w:rPr>
      </w:pPr>
    </w:p>
    <w:p w:rsidR="004722F9" w:rsidRDefault="004722F9" w:rsidP="004722F9">
      <w:pPr>
        <w:pStyle w:val="a3"/>
        <w:rPr>
          <w:szCs w:val="28"/>
        </w:rPr>
      </w:pPr>
    </w:p>
    <w:p w:rsidR="004722F9" w:rsidRDefault="004722F9" w:rsidP="004722F9">
      <w:pPr>
        <w:pStyle w:val="a3"/>
        <w:rPr>
          <w:szCs w:val="28"/>
        </w:rPr>
      </w:pPr>
    </w:p>
    <w:p w:rsidR="004722F9" w:rsidRPr="001F631C" w:rsidRDefault="004722F9" w:rsidP="004722F9">
      <w:pPr>
        <w:pStyle w:val="a3"/>
        <w:rPr>
          <w:szCs w:val="28"/>
        </w:rPr>
      </w:pPr>
    </w:p>
    <w:p w:rsidR="004722F9" w:rsidRPr="00986F02" w:rsidRDefault="004722F9" w:rsidP="004722F9">
      <w:pPr>
        <w:pStyle w:val="a3"/>
        <w:rPr>
          <w:szCs w:val="28"/>
        </w:rPr>
      </w:pPr>
      <w:r>
        <w:rPr>
          <w:szCs w:val="28"/>
        </w:rPr>
        <w:t xml:space="preserve">                                      </w:t>
      </w:r>
      <w:r w:rsidRPr="001F631C">
        <w:rPr>
          <w:szCs w:val="28"/>
        </w:rPr>
        <w:t>Уфа   201</w:t>
      </w:r>
      <w:r>
        <w:rPr>
          <w:szCs w:val="28"/>
        </w:rPr>
        <w:t>6</w:t>
      </w:r>
    </w:p>
    <w:p w:rsidR="004722F9" w:rsidRPr="001F631C" w:rsidRDefault="004722F9" w:rsidP="004722F9">
      <w:pPr>
        <w:jc w:val="center"/>
      </w:pPr>
    </w:p>
    <w:p w:rsidR="004722F9" w:rsidRPr="001F631C" w:rsidRDefault="004722F9" w:rsidP="004722F9">
      <w:pPr>
        <w:pStyle w:val="a3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 xml:space="preserve">Гипертонический синдром. Гипертоническая болезнь в практике терапевта поликлиники </w:t>
      </w:r>
      <w:r w:rsidRPr="001F631C">
        <w:rPr>
          <w:szCs w:val="28"/>
        </w:rPr>
        <w:t xml:space="preserve">на основании рабочей программы дисциплины </w:t>
      </w:r>
      <w:r>
        <w:rPr>
          <w:szCs w:val="28"/>
        </w:rPr>
        <w:t xml:space="preserve">поликлиническая терапия </w:t>
      </w:r>
      <w:r w:rsidRPr="001F631C">
        <w:rPr>
          <w:szCs w:val="28"/>
        </w:rPr>
        <w:t xml:space="preserve">утвержденной </w:t>
      </w:r>
      <w:r>
        <w:rPr>
          <w:szCs w:val="28"/>
        </w:rPr>
        <w:t>в 2016 году.</w:t>
      </w:r>
    </w:p>
    <w:p w:rsidR="004722F9" w:rsidRPr="001F631C" w:rsidRDefault="004722F9" w:rsidP="004722F9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4722F9" w:rsidRPr="001F631C" w:rsidRDefault="004722F9" w:rsidP="004722F9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4722F9" w:rsidRPr="001F631C" w:rsidRDefault="004722F9" w:rsidP="004722F9">
      <w:pPr>
        <w:pStyle w:val="a3"/>
        <w:ind w:left="420" w:right="-1" w:firstLine="0"/>
        <w:jc w:val="both"/>
        <w:rPr>
          <w:szCs w:val="28"/>
        </w:rPr>
      </w:pPr>
    </w:p>
    <w:p w:rsidR="004722F9" w:rsidRPr="001F631C" w:rsidRDefault="004722F9" w:rsidP="004722F9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>профессор Крюкова А.Я.</w:t>
      </w:r>
    </w:p>
    <w:p w:rsidR="004722F9" w:rsidRPr="001F631C" w:rsidRDefault="004722F9" w:rsidP="004722F9">
      <w:pPr>
        <w:pStyle w:val="a3"/>
        <w:ind w:firstLine="0"/>
        <w:rPr>
          <w:szCs w:val="28"/>
        </w:rPr>
      </w:pPr>
    </w:p>
    <w:p w:rsidR="004722F9" w:rsidRPr="001F631C" w:rsidRDefault="004722F9" w:rsidP="004722F9">
      <w:pPr>
        <w:rPr>
          <w:sz w:val="28"/>
          <w:szCs w:val="28"/>
        </w:rPr>
      </w:pPr>
    </w:p>
    <w:p w:rsidR="004722F9" w:rsidRPr="001F631C" w:rsidRDefault="004722F9" w:rsidP="004722F9">
      <w:pPr>
        <w:rPr>
          <w:sz w:val="28"/>
          <w:szCs w:val="28"/>
        </w:rPr>
      </w:pPr>
    </w:p>
    <w:p w:rsidR="004722F9" w:rsidRPr="001F631C" w:rsidRDefault="004722F9" w:rsidP="004722F9">
      <w:pPr>
        <w:rPr>
          <w:sz w:val="28"/>
          <w:szCs w:val="28"/>
        </w:rPr>
      </w:pPr>
    </w:p>
    <w:p w:rsidR="004722F9" w:rsidRPr="001F631C" w:rsidRDefault="004722F9" w:rsidP="004722F9">
      <w:pPr>
        <w:rPr>
          <w:sz w:val="28"/>
          <w:szCs w:val="28"/>
        </w:rPr>
      </w:pPr>
    </w:p>
    <w:p w:rsidR="004722F9" w:rsidRPr="001F631C" w:rsidRDefault="004722F9" w:rsidP="004722F9">
      <w:pPr>
        <w:rPr>
          <w:sz w:val="28"/>
          <w:szCs w:val="28"/>
        </w:rPr>
      </w:pPr>
    </w:p>
    <w:p w:rsidR="004722F9" w:rsidRPr="001F631C" w:rsidRDefault="004722F9" w:rsidP="004722F9">
      <w:pPr>
        <w:rPr>
          <w:sz w:val="28"/>
          <w:szCs w:val="28"/>
        </w:rPr>
      </w:pPr>
    </w:p>
    <w:p w:rsidR="004722F9" w:rsidRPr="001F631C" w:rsidRDefault="004722F9" w:rsidP="004722F9">
      <w:pPr>
        <w:rPr>
          <w:sz w:val="28"/>
          <w:szCs w:val="28"/>
        </w:rPr>
      </w:pPr>
    </w:p>
    <w:p w:rsidR="004722F9" w:rsidRPr="001F631C" w:rsidRDefault="004722F9" w:rsidP="004722F9">
      <w:pPr>
        <w:rPr>
          <w:sz w:val="28"/>
          <w:szCs w:val="28"/>
        </w:rPr>
      </w:pPr>
    </w:p>
    <w:p w:rsidR="00DB139B" w:rsidRDefault="00DB139B" w:rsidP="00DB139B">
      <w:pPr>
        <w:rPr>
          <w:sz w:val="28"/>
          <w:szCs w:val="28"/>
        </w:rPr>
      </w:pPr>
      <w:r>
        <w:rPr>
          <w:sz w:val="28"/>
          <w:szCs w:val="28"/>
        </w:rPr>
        <w:t>Утверждение на заседании № 4  кафедры поликлинической терапии с курсом ИДПО от «30» ноября 2016</w:t>
      </w:r>
    </w:p>
    <w:p w:rsidR="004722F9" w:rsidRPr="001F631C" w:rsidRDefault="004722F9" w:rsidP="004722F9">
      <w:pPr>
        <w:rPr>
          <w:sz w:val="28"/>
          <w:szCs w:val="28"/>
        </w:rPr>
      </w:pPr>
    </w:p>
    <w:p w:rsidR="004722F9" w:rsidRPr="001F631C" w:rsidRDefault="004722F9" w:rsidP="004722F9">
      <w:pPr>
        <w:rPr>
          <w:sz w:val="28"/>
          <w:szCs w:val="28"/>
        </w:rPr>
      </w:pPr>
    </w:p>
    <w:p w:rsidR="004722F9" w:rsidRPr="001F631C" w:rsidRDefault="004722F9" w:rsidP="004722F9"/>
    <w:p w:rsidR="004722F9" w:rsidRPr="001F631C" w:rsidRDefault="004722F9" w:rsidP="004722F9"/>
    <w:p w:rsidR="004722F9" w:rsidRPr="001F631C" w:rsidRDefault="004722F9" w:rsidP="004722F9"/>
    <w:p w:rsidR="004722F9" w:rsidRPr="001F631C" w:rsidRDefault="004722F9" w:rsidP="004722F9"/>
    <w:p w:rsidR="004722F9" w:rsidRPr="001F631C" w:rsidRDefault="004722F9" w:rsidP="004722F9"/>
    <w:p w:rsidR="004722F9" w:rsidRPr="001F631C" w:rsidRDefault="004722F9" w:rsidP="004722F9"/>
    <w:p w:rsidR="004722F9" w:rsidRPr="001F631C" w:rsidRDefault="004722F9" w:rsidP="004722F9"/>
    <w:p w:rsidR="004722F9" w:rsidRPr="001F631C" w:rsidRDefault="004722F9" w:rsidP="004722F9"/>
    <w:p w:rsidR="004722F9" w:rsidRPr="001F631C" w:rsidRDefault="004722F9" w:rsidP="004722F9"/>
    <w:p w:rsidR="004722F9" w:rsidRPr="001F631C" w:rsidRDefault="004722F9" w:rsidP="004722F9"/>
    <w:p w:rsidR="004722F9" w:rsidRPr="001F631C" w:rsidRDefault="004722F9" w:rsidP="004722F9"/>
    <w:p w:rsidR="004722F9" w:rsidRPr="001F631C" w:rsidRDefault="004722F9" w:rsidP="004722F9"/>
    <w:p w:rsidR="004722F9" w:rsidRPr="001F631C" w:rsidRDefault="004722F9" w:rsidP="004722F9"/>
    <w:p w:rsidR="004722F9" w:rsidRPr="001F631C" w:rsidRDefault="004722F9" w:rsidP="004722F9"/>
    <w:p w:rsidR="004722F9" w:rsidRPr="001F631C" w:rsidRDefault="004722F9" w:rsidP="004722F9"/>
    <w:p w:rsidR="004722F9" w:rsidRPr="001F631C" w:rsidRDefault="004722F9" w:rsidP="004722F9"/>
    <w:p w:rsidR="004722F9" w:rsidRPr="001F631C" w:rsidRDefault="004722F9" w:rsidP="004722F9"/>
    <w:p w:rsidR="004722F9" w:rsidRPr="001F631C" w:rsidRDefault="004722F9" w:rsidP="004722F9"/>
    <w:p w:rsidR="004722F9" w:rsidRPr="001F631C" w:rsidRDefault="004722F9" w:rsidP="004722F9"/>
    <w:p w:rsidR="004722F9" w:rsidRPr="001F631C" w:rsidRDefault="004722F9" w:rsidP="004722F9"/>
    <w:p w:rsidR="004722F9" w:rsidRPr="001F631C" w:rsidRDefault="004722F9" w:rsidP="004722F9"/>
    <w:p w:rsidR="004722F9" w:rsidRPr="001F631C" w:rsidRDefault="004722F9" w:rsidP="004722F9"/>
    <w:p w:rsidR="004722F9" w:rsidRPr="001F631C" w:rsidRDefault="004722F9" w:rsidP="004722F9"/>
    <w:p w:rsidR="004722F9" w:rsidRPr="001F631C" w:rsidRDefault="004722F9" w:rsidP="004722F9"/>
    <w:p w:rsidR="004722F9" w:rsidRPr="001F631C" w:rsidRDefault="004722F9" w:rsidP="004722F9"/>
    <w:p w:rsidR="004722F9" w:rsidRPr="001F631C" w:rsidRDefault="004722F9" w:rsidP="004722F9"/>
    <w:p w:rsidR="004722F9" w:rsidRPr="001F631C" w:rsidRDefault="004722F9" w:rsidP="004722F9"/>
    <w:p w:rsidR="004722F9" w:rsidRPr="001F631C" w:rsidRDefault="004722F9" w:rsidP="004722F9"/>
    <w:p w:rsidR="004722F9" w:rsidRPr="001F631C" w:rsidRDefault="004722F9" w:rsidP="004722F9">
      <w:pPr>
        <w:pStyle w:val="a3"/>
        <w:ind w:right="-1" w:firstLine="0"/>
        <w:jc w:val="center"/>
      </w:pPr>
    </w:p>
    <w:p w:rsidR="004722F9" w:rsidRPr="001F631C" w:rsidRDefault="004722F9" w:rsidP="004722F9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4722F9" w:rsidRPr="001F631C" w:rsidRDefault="004722F9" w:rsidP="004722F9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r w:rsidRPr="001F631C">
        <w:t>Гипертонический синдром. Гипертоническая болезнь в практике терапевта поликлиники.</w:t>
      </w:r>
    </w:p>
    <w:p w:rsidR="004722F9" w:rsidRPr="001F631C" w:rsidRDefault="004722F9" w:rsidP="004722F9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>
        <w:t xml:space="preserve">   </w:t>
      </w:r>
      <w:r w:rsidRPr="0076640F">
        <w:t>6</w:t>
      </w:r>
      <w:r w:rsidRPr="001F631C">
        <w:t xml:space="preserve">                               </w:t>
      </w:r>
      <w:r w:rsidRPr="001F631C">
        <w:rPr>
          <w:b/>
        </w:rPr>
        <w:t>семестр</w:t>
      </w:r>
      <w:r w:rsidRPr="001F631C">
        <w:t xml:space="preserve">  </w:t>
      </w:r>
      <w:r w:rsidRPr="001F631C">
        <w:rPr>
          <w:lang w:val="en-US"/>
        </w:rPr>
        <w:t>XI</w:t>
      </w:r>
    </w:p>
    <w:p w:rsidR="004722F9" w:rsidRPr="001F631C" w:rsidRDefault="004722F9" w:rsidP="004722F9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4722F9" w:rsidRPr="001F631C" w:rsidRDefault="004722F9" w:rsidP="004722F9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>: студенты</w:t>
      </w:r>
    </w:p>
    <w:p w:rsidR="004722F9" w:rsidRPr="001F631C" w:rsidRDefault="004722F9" w:rsidP="004722F9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 xml:space="preserve">5. Учебная цель: </w:t>
      </w:r>
      <w:r w:rsidRPr="001F631C">
        <w:t>Углубление знаний студентов по ведению больных ГБ в условиях поликлиники, определение методов ранней диагностики, дифференциальной диагностики артериальных гипертензий, оформления диагноза с учётом классификаций ВОЗ, МКБ 10, определять показания к стационарному лечению. Определение показаний к выдаче больничного листа для направления на МСЭ. Методы реабилитации в амбулаторных условиях, принципы ступенчатого подхода к лекарственной терапии при ГБ. Особенности ведения больных при гипертоническом кризе, экспертиза нетрудоспособности.</w:t>
      </w:r>
    </w:p>
    <w:p w:rsidR="004722F9" w:rsidRPr="001F631C" w:rsidRDefault="004722F9" w:rsidP="004722F9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 xml:space="preserve">, мультимедийный проектор, </w:t>
      </w:r>
      <w:proofErr w:type="spellStart"/>
      <w:r w:rsidRPr="001F631C">
        <w:t>видеодвойка</w:t>
      </w:r>
      <w:proofErr w:type="spellEnd"/>
      <w:r w:rsidRPr="001F631C">
        <w:t>, ноутбук, таблицы, плакаты, интерактивная доска и др.</w:t>
      </w:r>
    </w:p>
    <w:p w:rsidR="004722F9" w:rsidRPr="001F631C" w:rsidRDefault="004722F9" w:rsidP="004722F9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4722F9" w:rsidRPr="001F631C" w:rsidRDefault="004722F9" w:rsidP="004722F9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7.1. ГБ в условиях поликлиники, определение методов ранней диагностики, дифференциальной диагностики артериальных гипертензий;</w:t>
      </w:r>
    </w:p>
    <w:p w:rsidR="004722F9" w:rsidRPr="001F631C" w:rsidRDefault="004722F9" w:rsidP="004722F9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7.2. Оформление диагноза с учётом классификаций ВОЗ, МКБ 10;</w:t>
      </w:r>
    </w:p>
    <w:p w:rsidR="004722F9" w:rsidRPr="001F631C" w:rsidRDefault="004722F9" w:rsidP="004722F9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7.3. Определение показаний к стационарному лечению;</w:t>
      </w:r>
    </w:p>
    <w:p w:rsidR="004722F9" w:rsidRPr="001F631C" w:rsidRDefault="004722F9" w:rsidP="004722F9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7.4. Определение показаний к выдаче больничного листа для направления на МСЭ;</w:t>
      </w:r>
    </w:p>
    <w:p w:rsidR="004722F9" w:rsidRPr="001F631C" w:rsidRDefault="004722F9" w:rsidP="004722F9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7.5. Методы реабилитации в амбулаторных условиях, принципы ступенчатого подхода к лекарственной терапии при ГБ;</w:t>
      </w:r>
    </w:p>
    <w:p w:rsidR="004722F9" w:rsidRPr="001F631C" w:rsidRDefault="004722F9" w:rsidP="004722F9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7.6. Особенности ведения больных при гипертоническом кризе, экспертиза нетрудоспособности.</w:t>
      </w:r>
    </w:p>
    <w:p w:rsidR="004722F9" w:rsidRPr="001F631C" w:rsidRDefault="004722F9" w:rsidP="004722F9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методы).</w:t>
      </w:r>
    </w:p>
    <w:p w:rsidR="004722F9" w:rsidRPr="0048425E" w:rsidRDefault="004722F9" w:rsidP="004722F9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lastRenderedPageBreak/>
        <w:t>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4722F9" w:rsidRDefault="004722F9" w:rsidP="004722F9">
      <w:pPr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Основная:</w:t>
      </w:r>
    </w:p>
    <w:p w:rsidR="004722F9" w:rsidRPr="0048425E" w:rsidRDefault="004722F9" w:rsidP="004722F9">
      <w:pPr>
        <w:jc w:val="both"/>
        <w:rPr>
          <w:b/>
          <w:snapToGrid w:val="0"/>
          <w:sz w:val="28"/>
          <w:szCs w:val="28"/>
        </w:rPr>
      </w:pPr>
      <w:r>
        <w:rPr>
          <w:bCs/>
          <w:sz w:val="28"/>
          <w:szCs w:val="28"/>
        </w:rPr>
        <w:t>1.   Поликлиническая терапия</w:t>
      </w:r>
      <w:r>
        <w:rPr>
          <w:sz w:val="28"/>
          <w:szCs w:val="28"/>
        </w:rPr>
        <w:t>: учебник для студентов медицинских вузов, рек. УМО мед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фармац</w:t>
      </w:r>
      <w:proofErr w:type="spellEnd"/>
      <w:r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>
        <w:rPr>
          <w:sz w:val="28"/>
          <w:szCs w:val="28"/>
        </w:rPr>
        <w:t>Башк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гос</w:t>
      </w:r>
      <w:proofErr w:type="spellEnd"/>
      <w:r>
        <w:rPr>
          <w:sz w:val="28"/>
          <w:szCs w:val="28"/>
        </w:rPr>
        <w:t xml:space="preserve">. мед. ун-т. - Уфа: </w:t>
      </w:r>
      <w:proofErr w:type="spellStart"/>
      <w:r>
        <w:rPr>
          <w:sz w:val="28"/>
          <w:szCs w:val="28"/>
        </w:rPr>
        <w:t>Гилем</w:t>
      </w:r>
      <w:proofErr w:type="spellEnd"/>
      <w:r>
        <w:rPr>
          <w:sz w:val="28"/>
          <w:szCs w:val="28"/>
        </w:rPr>
        <w:t xml:space="preserve">, 2009. -325с. </w:t>
      </w:r>
      <w:r>
        <w:rPr>
          <w:sz w:val="28"/>
          <w:szCs w:val="28"/>
        </w:rPr>
        <w:br/>
        <w:t xml:space="preserve">2. </w:t>
      </w:r>
      <w:r w:rsidRPr="0032269E">
        <w:rPr>
          <w:bCs/>
          <w:sz w:val="28"/>
          <w:szCs w:val="28"/>
        </w:rPr>
        <w:t xml:space="preserve"> </w:t>
      </w:r>
      <w:r w:rsidRPr="0032269E">
        <w:rPr>
          <w:sz w:val="28"/>
          <w:szCs w:val="28"/>
          <w:shd w:val="clear" w:color="auto" w:fill="FFFFFF"/>
        </w:rPr>
        <w:t>Поликлиничес</w:t>
      </w:r>
      <w:r>
        <w:rPr>
          <w:sz w:val="28"/>
          <w:szCs w:val="28"/>
          <w:shd w:val="clear" w:color="auto" w:fill="FFFFFF"/>
        </w:rPr>
        <w:t>кая терапия</w:t>
      </w:r>
      <w:r w:rsidRPr="0032269E">
        <w:rPr>
          <w:sz w:val="28"/>
          <w:szCs w:val="28"/>
          <w:shd w:val="clear" w:color="auto" w:fill="FFFFFF"/>
        </w:rPr>
        <w:t xml:space="preserve">: учебник/ Г. И. </w:t>
      </w:r>
      <w:proofErr w:type="spellStart"/>
      <w:r w:rsidRPr="0032269E">
        <w:rPr>
          <w:sz w:val="28"/>
          <w:szCs w:val="28"/>
          <w:shd w:val="clear" w:color="auto" w:fill="FFFFFF"/>
        </w:rPr>
        <w:t>Сторожаков</w:t>
      </w:r>
      <w:proofErr w:type="spellEnd"/>
      <w:r w:rsidRPr="0032269E">
        <w:rPr>
          <w:sz w:val="28"/>
          <w:szCs w:val="28"/>
          <w:shd w:val="clear" w:color="auto" w:fill="FFFFFF"/>
        </w:rPr>
        <w:t xml:space="preserve">, И. И. </w:t>
      </w:r>
      <w:proofErr w:type="spellStart"/>
      <w:r w:rsidRPr="0032269E">
        <w:rPr>
          <w:sz w:val="28"/>
          <w:szCs w:val="28"/>
          <w:shd w:val="clear" w:color="auto" w:fill="FFFFFF"/>
        </w:rPr>
        <w:t>Чукаева</w:t>
      </w:r>
      <w:proofErr w:type="spellEnd"/>
      <w:r w:rsidRPr="0032269E">
        <w:rPr>
          <w:sz w:val="28"/>
          <w:szCs w:val="28"/>
          <w:shd w:val="clear" w:color="auto" w:fill="FFFFFF"/>
        </w:rPr>
        <w:t xml:space="preserve">, А. </w:t>
      </w:r>
      <w:r w:rsidRPr="0048425E">
        <w:rPr>
          <w:sz w:val="28"/>
          <w:szCs w:val="28"/>
          <w:shd w:val="clear" w:color="auto" w:fill="FFFFFF"/>
        </w:rPr>
        <w:t xml:space="preserve">А. Александров. - 2-е изд., перераб. и доп.- М.: ГЭОТАР-МЕДИА, 2013-640 </w:t>
      </w:r>
      <w:proofErr w:type="gramStart"/>
      <w:r w:rsidRPr="0048425E">
        <w:rPr>
          <w:sz w:val="28"/>
          <w:szCs w:val="28"/>
          <w:shd w:val="clear" w:color="auto" w:fill="FFFFFF"/>
        </w:rPr>
        <w:t>с</w:t>
      </w:r>
      <w:proofErr w:type="gramEnd"/>
      <w:r w:rsidRPr="0048425E">
        <w:rPr>
          <w:sz w:val="28"/>
          <w:szCs w:val="28"/>
        </w:rPr>
        <w:t>.</w:t>
      </w:r>
    </w:p>
    <w:p w:rsidR="004722F9" w:rsidRPr="0048425E" w:rsidRDefault="004722F9" w:rsidP="004722F9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8425E">
        <w:rPr>
          <w:sz w:val="28"/>
          <w:szCs w:val="28"/>
        </w:rPr>
        <w:t xml:space="preserve">3.    Поликлиническая терапия: учебное пособие/М.В. </w:t>
      </w:r>
      <w:proofErr w:type="spellStart"/>
      <w:r w:rsidRPr="0048425E">
        <w:rPr>
          <w:sz w:val="28"/>
          <w:szCs w:val="28"/>
        </w:rPr>
        <w:t>Зюзенков</w:t>
      </w:r>
      <w:proofErr w:type="spellEnd"/>
      <w:r w:rsidRPr="0048425E">
        <w:rPr>
          <w:sz w:val="28"/>
          <w:szCs w:val="28"/>
        </w:rPr>
        <w:t xml:space="preserve"> (и др.); под редакцией М.В. </w:t>
      </w:r>
      <w:proofErr w:type="spellStart"/>
      <w:r w:rsidRPr="0048425E">
        <w:rPr>
          <w:sz w:val="28"/>
          <w:szCs w:val="28"/>
        </w:rPr>
        <w:t>Зюзенкова</w:t>
      </w:r>
      <w:proofErr w:type="spellEnd"/>
      <w:r w:rsidRPr="0048425E">
        <w:rPr>
          <w:sz w:val="28"/>
          <w:szCs w:val="28"/>
        </w:rPr>
        <w:t xml:space="preserve">. </w:t>
      </w:r>
      <w:proofErr w:type="gramStart"/>
      <w:r w:rsidRPr="0048425E">
        <w:rPr>
          <w:sz w:val="28"/>
          <w:szCs w:val="28"/>
        </w:rPr>
        <w:t>–М</w:t>
      </w:r>
      <w:proofErr w:type="gramEnd"/>
      <w:r w:rsidRPr="0048425E">
        <w:rPr>
          <w:sz w:val="28"/>
          <w:szCs w:val="28"/>
        </w:rPr>
        <w:t xml:space="preserve">инск: Высшая школа, 2012. – 608 </w:t>
      </w:r>
      <w:proofErr w:type="gramStart"/>
      <w:r w:rsidRPr="0048425E">
        <w:rPr>
          <w:sz w:val="28"/>
          <w:szCs w:val="28"/>
        </w:rPr>
        <w:t>с</w:t>
      </w:r>
      <w:proofErr w:type="gramEnd"/>
      <w:r w:rsidRPr="0048425E">
        <w:rPr>
          <w:sz w:val="28"/>
          <w:szCs w:val="28"/>
        </w:rPr>
        <w:t>.</w:t>
      </w:r>
    </w:p>
    <w:p w:rsidR="004722F9" w:rsidRPr="0048425E" w:rsidRDefault="004722F9" w:rsidP="004722F9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8425E">
        <w:rPr>
          <w:sz w:val="28"/>
          <w:szCs w:val="28"/>
        </w:rPr>
        <w:t xml:space="preserve">4. Поликлиническая терапия: учебник /под ред. И.Л. Давыдкина, Ю.В. Щукина. – </w:t>
      </w:r>
      <w:proofErr w:type="spellStart"/>
      <w:r w:rsidRPr="0048425E">
        <w:rPr>
          <w:sz w:val="28"/>
          <w:szCs w:val="28"/>
        </w:rPr>
        <w:t>М.:ГЭОТАР-Медиа</w:t>
      </w:r>
      <w:proofErr w:type="spellEnd"/>
      <w:r w:rsidRPr="0048425E">
        <w:rPr>
          <w:sz w:val="28"/>
          <w:szCs w:val="28"/>
        </w:rPr>
        <w:t>, 2013. – 688 с.</w:t>
      </w:r>
    </w:p>
    <w:p w:rsidR="004722F9" w:rsidRPr="0048425E" w:rsidRDefault="004722F9" w:rsidP="004722F9">
      <w:pPr>
        <w:pStyle w:val="western"/>
        <w:spacing w:after="0" w:afterAutospacing="0"/>
        <w:jc w:val="both"/>
        <w:rPr>
          <w:b/>
          <w:snapToGrid w:val="0"/>
          <w:sz w:val="28"/>
          <w:szCs w:val="28"/>
        </w:rPr>
      </w:pPr>
      <w:r w:rsidRPr="0048425E">
        <w:rPr>
          <w:b/>
          <w:snapToGrid w:val="0"/>
          <w:sz w:val="28"/>
          <w:szCs w:val="28"/>
        </w:rPr>
        <w:t>Дополнительная:</w:t>
      </w:r>
    </w:p>
    <w:p w:rsidR="004722F9" w:rsidRPr="0048425E" w:rsidRDefault="004722F9" w:rsidP="004722F9">
      <w:pPr>
        <w:jc w:val="both"/>
        <w:rPr>
          <w:sz w:val="28"/>
          <w:szCs w:val="28"/>
        </w:rPr>
      </w:pPr>
      <w:r w:rsidRPr="0048425E">
        <w:rPr>
          <w:sz w:val="28"/>
          <w:szCs w:val="28"/>
        </w:rPr>
        <w:t xml:space="preserve">1. Кардиология в поликлинической практике: </w:t>
      </w:r>
      <w:proofErr w:type="spellStart"/>
      <w:r w:rsidRPr="0048425E">
        <w:rPr>
          <w:sz w:val="28"/>
          <w:szCs w:val="28"/>
        </w:rPr>
        <w:t>уч</w:t>
      </w:r>
      <w:proofErr w:type="spellEnd"/>
      <w:r w:rsidRPr="0048425E">
        <w:rPr>
          <w:sz w:val="28"/>
          <w:szCs w:val="28"/>
        </w:rPr>
        <w:t xml:space="preserve">. Пособие для студентов/Сост. А.Я. Крюкова, Г.М. </w:t>
      </w:r>
      <w:proofErr w:type="spellStart"/>
      <w:r w:rsidRPr="0048425E">
        <w:rPr>
          <w:sz w:val="28"/>
          <w:szCs w:val="28"/>
        </w:rPr>
        <w:t>Сахаутдинова</w:t>
      </w:r>
      <w:proofErr w:type="spellEnd"/>
      <w:r w:rsidRPr="0048425E">
        <w:rPr>
          <w:sz w:val="28"/>
          <w:szCs w:val="28"/>
        </w:rPr>
        <w:t xml:space="preserve">, Ю.А. </w:t>
      </w:r>
      <w:proofErr w:type="spellStart"/>
      <w:r w:rsidRPr="0048425E">
        <w:rPr>
          <w:sz w:val="28"/>
          <w:szCs w:val="28"/>
        </w:rPr>
        <w:t>Кофанова</w:t>
      </w:r>
      <w:proofErr w:type="spellEnd"/>
      <w:r w:rsidRPr="0048425E">
        <w:rPr>
          <w:sz w:val="28"/>
          <w:szCs w:val="28"/>
        </w:rPr>
        <w:t xml:space="preserve">, Р.С. </w:t>
      </w:r>
      <w:proofErr w:type="spellStart"/>
      <w:r w:rsidRPr="0048425E">
        <w:rPr>
          <w:sz w:val="28"/>
          <w:szCs w:val="28"/>
        </w:rPr>
        <w:t>Низамутдинова</w:t>
      </w:r>
      <w:proofErr w:type="spellEnd"/>
      <w:r w:rsidRPr="0048425E">
        <w:rPr>
          <w:sz w:val="28"/>
          <w:szCs w:val="28"/>
        </w:rPr>
        <w:t xml:space="preserve">, Л.С. </w:t>
      </w:r>
      <w:proofErr w:type="spellStart"/>
      <w:r w:rsidRPr="0048425E">
        <w:rPr>
          <w:sz w:val="28"/>
          <w:szCs w:val="28"/>
        </w:rPr>
        <w:t>Тувалева</w:t>
      </w:r>
      <w:proofErr w:type="spellEnd"/>
      <w:r w:rsidRPr="0048425E">
        <w:rPr>
          <w:sz w:val="28"/>
          <w:szCs w:val="28"/>
        </w:rPr>
        <w:t xml:space="preserve">, О.А. </w:t>
      </w:r>
      <w:proofErr w:type="spellStart"/>
      <w:r w:rsidRPr="0048425E">
        <w:rPr>
          <w:sz w:val="28"/>
          <w:szCs w:val="28"/>
        </w:rPr>
        <w:t>Курамшина</w:t>
      </w:r>
      <w:proofErr w:type="spellEnd"/>
      <w:r w:rsidRPr="0048425E">
        <w:rPr>
          <w:sz w:val="28"/>
          <w:szCs w:val="28"/>
        </w:rPr>
        <w:t xml:space="preserve">, Л.В. </w:t>
      </w:r>
      <w:proofErr w:type="spellStart"/>
      <w:r w:rsidRPr="0048425E">
        <w:rPr>
          <w:sz w:val="28"/>
          <w:szCs w:val="28"/>
        </w:rPr>
        <w:t>Габбасова</w:t>
      </w:r>
      <w:proofErr w:type="spellEnd"/>
      <w:r w:rsidRPr="0048425E">
        <w:rPr>
          <w:sz w:val="28"/>
          <w:szCs w:val="28"/>
        </w:rPr>
        <w:t>; под ред</w:t>
      </w:r>
      <w:proofErr w:type="gramStart"/>
      <w:r w:rsidRPr="0048425E">
        <w:rPr>
          <w:sz w:val="28"/>
          <w:szCs w:val="28"/>
        </w:rPr>
        <w:t>.п</w:t>
      </w:r>
      <w:proofErr w:type="gramEnd"/>
      <w:r w:rsidRPr="0048425E">
        <w:rPr>
          <w:sz w:val="28"/>
          <w:szCs w:val="28"/>
        </w:rPr>
        <w:t xml:space="preserve">роф. А.Я. Крюковой. - Уфа: Изд-во ГБОУ ВПО БГМУ Минздрава России, 2012.-139 </w:t>
      </w:r>
      <w:proofErr w:type="gramStart"/>
      <w:r w:rsidRPr="0048425E">
        <w:rPr>
          <w:sz w:val="28"/>
          <w:szCs w:val="28"/>
        </w:rPr>
        <w:t>с</w:t>
      </w:r>
      <w:proofErr w:type="gramEnd"/>
      <w:r w:rsidRPr="0048425E">
        <w:rPr>
          <w:sz w:val="28"/>
          <w:szCs w:val="28"/>
        </w:rPr>
        <w:t>.</w:t>
      </w:r>
    </w:p>
    <w:p w:rsidR="004722F9" w:rsidRPr="0048425E" w:rsidRDefault="004722F9" w:rsidP="004722F9">
      <w:pPr>
        <w:jc w:val="both"/>
        <w:rPr>
          <w:color w:val="000000" w:themeColor="text1"/>
          <w:sz w:val="28"/>
          <w:szCs w:val="28"/>
        </w:rPr>
      </w:pPr>
      <w:r w:rsidRPr="0048425E">
        <w:rPr>
          <w:bCs/>
          <w:sz w:val="28"/>
          <w:szCs w:val="28"/>
        </w:rPr>
        <w:t xml:space="preserve">2. </w:t>
      </w:r>
      <w:r w:rsidRPr="0048425E">
        <w:rPr>
          <w:color w:val="000000" w:themeColor="text1"/>
          <w:sz w:val="28"/>
          <w:szCs w:val="28"/>
        </w:rPr>
        <w:t xml:space="preserve">Кардиология: национальное руководство / под ред. Е. В. </w:t>
      </w:r>
      <w:proofErr w:type="spellStart"/>
      <w:r w:rsidRPr="0048425E">
        <w:rPr>
          <w:color w:val="000000" w:themeColor="text1"/>
          <w:sz w:val="28"/>
          <w:szCs w:val="28"/>
        </w:rPr>
        <w:t>Шляхто</w:t>
      </w:r>
      <w:proofErr w:type="spellEnd"/>
      <w:r w:rsidRPr="0048425E">
        <w:rPr>
          <w:color w:val="000000" w:themeColor="text1"/>
          <w:sz w:val="28"/>
          <w:szCs w:val="28"/>
        </w:rPr>
        <w:t xml:space="preserve">. - 2-е изд., перераб. и доп. - М.: </w:t>
      </w:r>
      <w:proofErr w:type="spellStart"/>
      <w:r w:rsidRPr="0048425E">
        <w:rPr>
          <w:color w:val="000000" w:themeColor="text1"/>
          <w:sz w:val="28"/>
          <w:szCs w:val="28"/>
        </w:rPr>
        <w:t>ГЭОТАР-Медиа</w:t>
      </w:r>
      <w:proofErr w:type="spellEnd"/>
      <w:r w:rsidRPr="0048425E">
        <w:rPr>
          <w:color w:val="000000" w:themeColor="text1"/>
          <w:sz w:val="28"/>
          <w:szCs w:val="28"/>
        </w:rPr>
        <w:t xml:space="preserve">, 2015. - 800 </w:t>
      </w:r>
      <w:proofErr w:type="gramStart"/>
      <w:r w:rsidRPr="0048425E">
        <w:rPr>
          <w:color w:val="000000" w:themeColor="text1"/>
          <w:sz w:val="28"/>
          <w:szCs w:val="28"/>
        </w:rPr>
        <w:t>с</w:t>
      </w:r>
      <w:proofErr w:type="gramEnd"/>
      <w:r w:rsidRPr="0048425E">
        <w:rPr>
          <w:color w:val="000000" w:themeColor="text1"/>
          <w:sz w:val="28"/>
          <w:szCs w:val="28"/>
        </w:rPr>
        <w:t>.</w:t>
      </w:r>
    </w:p>
    <w:p w:rsidR="004722F9" w:rsidRPr="0048425E" w:rsidRDefault="004722F9" w:rsidP="004722F9">
      <w:pPr>
        <w:jc w:val="both"/>
        <w:rPr>
          <w:sz w:val="28"/>
          <w:szCs w:val="28"/>
          <w:shd w:val="clear" w:color="auto" w:fill="FFFFFF"/>
        </w:rPr>
      </w:pPr>
      <w:r w:rsidRPr="0048425E">
        <w:rPr>
          <w:sz w:val="28"/>
          <w:szCs w:val="28"/>
        </w:rPr>
        <w:t>3.</w:t>
      </w:r>
      <w:r w:rsidRPr="0048425E">
        <w:rPr>
          <w:bCs/>
          <w:sz w:val="28"/>
          <w:szCs w:val="28"/>
        </w:rPr>
        <w:t xml:space="preserve">   </w:t>
      </w:r>
      <w:r w:rsidRPr="0048425E">
        <w:rPr>
          <w:bCs/>
          <w:sz w:val="28"/>
          <w:szCs w:val="28"/>
          <w:shd w:val="clear" w:color="auto" w:fill="FFFFFF"/>
        </w:rPr>
        <w:t>Диетотерапия при заболеваниях</w:t>
      </w:r>
      <w:r w:rsidRPr="0048425E">
        <w:rPr>
          <w:rStyle w:val="apple-converted-space"/>
          <w:sz w:val="28"/>
          <w:szCs w:val="28"/>
          <w:shd w:val="clear" w:color="auto" w:fill="FFFFFF"/>
        </w:rPr>
        <w:t> </w:t>
      </w:r>
      <w:r w:rsidRPr="0048425E">
        <w:rPr>
          <w:sz w:val="28"/>
          <w:szCs w:val="28"/>
          <w:shd w:val="clear" w:color="auto" w:fill="FFFFFF"/>
        </w:rPr>
        <w:t xml:space="preserve">внутренних органов: учебное пособие для студентов, обучающихся </w:t>
      </w:r>
      <w:proofErr w:type="gramStart"/>
      <w:r w:rsidRPr="0048425E">
        <w:rPr>
          <w:sz w:val="28"/>
          <w:szCs w:val="28"/>
          <w:shd w:val="clear" w:color="auto" w:fill="FFFFFF"/>
        </w:rPr>
        <w:t>по</w:t>
      </w:r>
      <w:proofErr w:type="gramEnd"/>
      <w:r w:rsidRPr="0048425E">
        <w:rPr>
          <w:sz w:val="28"/>
          <w:szCs w:val="28"/>
          <w:shd w:val="clear" w:color="auto" w:fill="FFFFFF"/>
        </w:rPr>
        <w:t xml:space="preserve"> </w:t>
      </w:r>
      <w:proofErr w:type="gramStart"/>
      <w:r w:rsidRPr="0048425E">
        <w:rPr>
          <w:sz w:val="28"/>
          <w:szCs w:val="28"/>
          <w:shd w:val="clear" w:color="auto" w:fill="FFFFFF"/>
        </w:rPr>
        <w:t>спец</w:t>
      </w:r>
      <w:proofErr w:type="gramEnd"/>
      <w:r w:rsidRPr="0048425E">
        <w:rPr>
          <w:sz w:val="28"/>
          <w:szCs w:val="28"/>
          <w:shd w:val="clear" w:color="auto" w:fill="FFFFFF"/>
        </w:rPr>
        <w:t>. «Лечебное дело»/ ГБОУ ВПО БГМУ Минздрава России; сост. А. Я. Крюкова [и др.]. - Уфа: Изд-во ГБОУ ВПО БГМУ Минздрава России, 2015 - 2015</w:t>
      </w:r>
      <w:r w:rsidRPr="0048425E">
        <w:rPr>
          <w:bCs/>
          <w:sz w:val="28"/>
          <w:szCs w:val="28"/>
          <w:shd w:val="clear" w:color="auto" w:fill="FFFFFF"/>
        </w:rPr>
        <w:t>Ч. 1</w:t>
      </w:r>
      <w:r w:rsidRPr="0048425E">
        <w:rPr>
          <w:sz w:val="28"/>
          <w:szCs w:val="28"/>
          <w:shd w:val="clear" w:color="auto" w:fill="FFFFFF"/>
        </w:rPr>
        <w:t xml:space="preserve">: учебное пособие/ сост. А. Я. Крюкова [и др.]. - 2015. - 82 </w:t>
      </w:r>
      <w:proofErr w:type="gramStart"/>
      <w:r w:rsidRPr="0048425E">
        <w:rPr>
          <w:sz w:val="28"/>
          <w:szCs w:val="28"/>
          <w:shd w:val="clear" w:color="auto" w:fill="FFFFFF"/>
        </w:rPr>
        <w:t>с</w:t>
      </w:r>
      <w:proofErr w:type="gramEnd"/>
      <w:r w:rsidRPr="0048425E">
        <w:rPr>
          <w:sz w:val="28"/>
          <w:szCs w:val="28"/>
          <w:shd w:val="clear" w:color="auto" w:fill="FFFFFF"/>
        </w:rPr>
        <w:t>.</w:t>
      </w:r>
    </w:p>
    <w:p w:rsidR="004722F9" w:rsidRPr="0048425E" w:rsidRDefault="004722F9" w:rsidP="004722F9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48425E">
        <w:rPr>
          <w:bCs/>
          <w:sz w:val="28"/>
          <w:szCs w:val="28"/>
        </w:rPr>
        <w:t>4.</w:t>
      </w:r>
      <w:r w:rsidRPr="0048425E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 w:rsidRPr="0048425E">
        <w:rPr>
          <w:color w:val="000000" w:themeColor="text1"/>
          <w:sz w:val="28"/>
          <w:szCs w:val="28"/>
          <w:shd w:val="clear" w:color="auto" w:fill="FFFFFF"/>
        </w:rPr>
        <w:t xml:space="preserve">Беременность и роды при </w:t>
      </w:r>
      <w:proofErr w:type="spellStart"/>
      <w:r w:rsidRPr="0048425E">
        <w:rPr>
          <w:color w:val="000000" w:themeColor="text1"/>
          <w:sz w:val="28"/>
          <w:szCs w:val="28"/>
          <w:shd w:val="clear" w:color="auto" w:fill="FFFFFF"/>
        </w:rPr>
        <w:t>экстрагенитальных</w:t>
      </w:r>
      <w:proofErr w:type="spellEnd"/>
      <w:r w:rsidRPr="0048425E">
        <w:rPr>
          <w:color w:val="000000" w:themeColor="text1"/>
          <w:sz w:val="28"/>
          <w:szCs w:val="28"/>
          <w:shd w:val="clear" w:color="auto" w:fill="FFFFFF"/>
        </w:rPr>
        <w:t xml:space="preserve"> заболеваниях: научное издание/ С. В. Апресян, под ред. проф. В. Е. Радзи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нского. - 2-е изд., </w:t>
      </w:r>
      <w:proofErr w:type="spellStart"/>
      <w:r>
        <w:rPr>
          <w:color w:val="000000" w:themeColor="text1"/>
          <w:sz w:val="28"/>
          <w:szCs w:val="28"/>
          <w:shd w:val="clear" w:color="auto" w:fill="FFFFFF"/>
        </w:rPr>
        <w:t>пераб</w:t>
      </w:r>
      <w:proofErr w:type="spellEnd"/>
      <w:r>
        <w:rPr>
          <w:color w:val="000000" w:themeColor="text1"/>
          <w:sz w:val="28"/>
          <w:szCs w:val="28"/>
          <w:shd w:val="clear" w:color="auto" w:fill="FFFFFF"/>
        </w:rPr>
        <w:t>. и доп</w:t>
      </w:r>
      <w:r w:rsidRPr="0048425E">
        <w:rPr>
          <w:color w:val="000000" w:themeColor="text1"/>
          <w:sz w:val="28"/>
          <w:szCs w:val="28"/>
          <w:shd w:val="clear" w:color="auto" w:fill="FFFFFF"/>
        </w:rPr>
        <w:t xml:space="preserve">. - М.: ГЭОТАР-МЕДИА, 2015. – 535 </w:t>
      </w:r>
      <w:proofErr w:type="gramStart"/>
      <w:r w:rsidRPr="0048425E">
        <w:rPr>
          <w:color w:val="000000" w:themeColor="text1"/>
          <w:sz w:val="28"/>
          <w:szCs w:val="28"/>
          <w:shd w:val="clear" w:color="auto" w:fill="FFFFFF"/>
        </w:rPr>
        <w:t>с</w:t>
      </w:r>
      <w:proofErr w:type="gramEnd"/>
      <w:r w:rsidRPr="0048425E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4722F9" w:rsidRPr="0048425E" w:rsidRDefault="004722F9" w:rsidP="004722F9">
      <w:pPr>
        <w:jc w:val="both"/>
        <w:rPr>
          <w:rStyle w:val="attachment"/>
          <w:sz w:val="28"/>
          <w:szCs w:val="28"/>
        </w:rPr>
      </w:pPr>
      <w:r w:rsidRPr="0048425E">
        <w:rPr>
          <w:bCs/>
          <w:sz w:val="28"/>
          <w:szCs w:val="28"/>
        </w:rPr>
        <w:t xml:space="preserve">5. </w:t>
      </w:r>
      <w:r w:rsidRPr="0048425E">
        <w:rPr>
          <w:rStyle w:val="attachment"/>
          <w:sz w:val="28"/>
          <w:szCs w:val="28"/>
        </w:rPr>
        <w:t>Артериальная гипертензия: учеб</w:t>
      </w:r>
      <w:proofErr w:type="gramStart"/>
      <w:r w:rsidRPr="0048425E">
        <w:rPr>
          <w:rStyle w:val="attachment"/>
          <w:sz w:val="28"/>
          <w:szCs w:val="28"/>
        </w:rPr>
        <w:t>.</w:t>
      </w:r>
      <w:proofErr w:type="gramEnd"/>
      <w:r w:rsidRPr="0048425E">
        <w:rPr>
          <w:rStyle w:val="attachment"/>
          <w:sz w:val="28"/>
          <w:szCs w:val="28"/>
        </w:rPr>
        <w:t xml:space="preserve"> </w:t>
      </w:r>
      <w:proofErr w:type="gramStart"/>
      <w:r w:rsidRPr="0048425E">
        <w:rPr>
          <w:rStyle w:val="attachment"/>
          <w:sz w:val="28"/>
          <w:szCs w:val="28"/>
        </w:rPr>
        <w:t>п</w:t>
      </w:r>
      <w:proofErr w:type="gramEnd"/>
      <w:r w:rsidRPr="0048425E">
        <w:rPr>
          <w:rStyle w:val="attachment"/>
          <w:sz w:val="28"/>
          <w:szCs w:val="28"/>
        </w:rPr>
        <w:t xml:space="preserve">особие/ К.В. Протасов, А.А. </w:t>
      </w:r>
      <w:proofErr w:type="spellStart"/>
      <w:r w:rsidRPr="0048425E">
        <w:rPr>
          <w:rStyle w:val="attachment"/>
          <w:sz w:val="28"/>
          <w:szCs w:val="28"/>
        </w:rPr>
        <w:t>Дзизинский</w:t>
      </w:r>
      <w:proofErr w:type="spellEnd"/>
      <w:r w:rsidRPr="0048425E">
        <w:rPr>
          <w:rStyle w:val="attachment"/>
          <w:sz w:val="28"/>
          <w:szCs w:val="28"/>
        </w:rPr>
        <w:t>. – Иркутск: РИО ГБОУ ДПО ИГМАПО, 2013. – 96 с.</w:t>
      </w:r>
    </w:p>
    <w:p w:rsidR="004722F9" w:rsidRPr="0048425E" w:rsidRDefault="004722F9" w:rsidP="004722F9">
      <w:pPr>
        <w:jc w:val="both"/>
        <w:rPr>
          <w:color w:val="000000" w:themeColor="text1"/>
          <w:sz w:val="28"/>
          <w:szCs w:val="28"/>
        </w:rPr>
      </w:pPr>
      <w:r w:rsidRPr="0048425E">
        <w:rPr>
          <w:sz w:val="28"/>
          <w:szCs w:val="28"/>
        </w:rPr>
        <w:t>6</w:t>
      </w:r>
      <w:r w:rsidRPr="0048425E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 xml:space="preserve"> </w:t>
      </w:r>
      <w:r w:rsidRPr="0048425E">
        <w:rPr>
          <w:bCs/>
          <w:color w:val="000000" w:themeColor="text1"/>
          <w:sz w:val="28"/>
          <w:szCs w:val="28"/>
          <w:shd w:val="clear" w:color="auto" w:fill="FFFFFF"/>
        </w:rPr>
        <w:t>Очерки психосоматических расстройств</w:t>
      </w:r>
      <w:r w:rsidRPr="0048425E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r w:rsidRPr="0048425E">
        <w:rPr>
          <w:color w:val="000000" w:themeColor="text1"/>
          <w:sz w:val="28"/>
          <w:szCs w:val="28"/>
          <w:shd w:val="clear" w:color="auto" w:fill="FFFFFF"/>
        </w:rPr>
        <w:t xml:space="preserve">при язвенной болезни и артериальной гипертензии монография/ ГБОУ ВПО «Башкирский </w:t>
      </w:r>
      <w:proofErr w:type="spellStart"/>
      <w:r w:rsidRPr="0048425E">
        <w:rPr>
          <w:color w:val="000000" w:themeColor="text1"/>
          <w:sz w:val="28"/>
          <w:szCs w:val="28"/>
          <w:shd w:val="clear" w:color="auto" w:fill="FFFFFF"/>
        </w:rPr>
        <w:t>гос</w:t>
      </w:r>
      <w:proofErr w:type="spellEnd"/>
      <w:r w:rsidRPr="0048425E">
        <w:rPr>
          <w:color w:val="000000" w:themeColor="text1"/>
          <w:sz w:val="28"/>
          <w:szCs w:val="28"/>
          <w:shd w:val="clear" w:color="auto" w:fill="FFFFFF"/>
        </w:rPr>
        <w:t>. мед</w:t>
      </w:r>
      <w:proofErr w:type="gramStart"/>
      <w:r w:rsidRPr="0048425E">
        <w:rPr>
          <w:color w:val="000000" w:themeColor="text1"/>
          <w:sz w:val="28"/>
          <w:szCs w:val="28"/>
          <w:shd w:val="clear" w:color="auto" w:fill="FFFFFF"/>
        </w:rPr>
        <w:t>.</w:t>
      </w:r>
      <w:proofErr w:type="gramEnd"/>
      <w:r w:rsidRPr="0048425E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Pr="0048425E">
        <w:rPr>
          <w:color w:val="000000" w:themeColor="text1"/>
          <w:sz w:val="28"/>
          <w:szCs w:val="28"/>
          <w:shd w:val="clear" w:color="auto" w:fill="FFFFFF"/>
        </w:rPr>
        <w:t>у</w:t>
      </w:r>
      <w:proofErr w:type="gramEnd"/>
      <w:r w:rsidRPr="0048425E">
        <w:rPr>
          <w:color w:val="000000" w:themeColor="text1"/>
          <w:sz w:val="28"/>
          <w:szCs w:val="28"/>
          <w:shd w:val="clear" w:color="auto" w:fill="FFFFFF"/>
        </w:rPr>
        <w:t>н-т» МЗ РФ, Кафедра поликлинической терапии с курсом ИДПО; сост. А. Я. Крюкова [и др.]. - Уфа, 2015</w:t>
      </w:r>
      <w:r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4722F9" w:rsidRPr="0048425E" w:rsidRDefault="004722F9" w:rsidP="004722F9">
      <w:pPr>
        <w:jc w:val="both"/>
        <w:outlineLvl w:val="0"/>
        <w:rPr>
          <w:sz w:val="28"/>
          <w:szCs w:val="28"/>
        </w:rPr>
      </w:pPr>
    </w:p>
    <w:p w:rsidR="004722F9" w:rsidRPr="0048425E" w:rsidRDefault="004722F9" w:rsidP="004722F9">
      <w:pPr>
        <w:jc w:val="both"/>
        <w:rPr>
          <w:sz w:val="28"/>
          <w:szCs w:val="28"/>
        </w:rPr>
      </w:pPr>
    </w:p>
    <w:p w:rsidR="004722F9" w:rsidRPr="001F631C" w:rsidRDefault="004722F9" w:rsidP="004722F9">
      <w:pPr>
        <w:jc w:val="both"/>
        <w:rPr>
          <w:sz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3387090</wp:posOffset>
            </wp:positionH>
            <wp:positionV relativeFrom="paragraph">
              <wp:posOffset>50800</wp:posOffset>
            </wp:positionV>
            <wp:extent cx="679450" cy="575945"/>
            <wp:effectExtent l="19050" t="0" r="6350" b="0"/>
            <wp:wrapTight wrapText="bothSides">
              <wp:wrapPolygon edited="0">
                <wp:start x="-606" y="0"/>
                <wp:lineTo x="-606" y="20719"/>
                <wp:lineTo x="21802" y="20719"/>
                <wp:lineTo x="21802" y="0"/>
                <wp:lineTo x="-606" y="0"/>
              </wp:wrapPolygon>
            </wp:wrapTight>
            <wp:docPr id="54" name="Рисунок 17" descr="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50" cy="575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722F9" w:rsidRPr="001F631C" w:rsidRDefault="004722F9" w:rsidP="004722F9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071EFF" w:rsidRDefault="00071EFF" w:rsidP="004722F9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4722F9"/>
    <w:rsid w:val="00071EFF"/>
    <w:rsid w:val="000D42ED"/>
    <w:rsid w:val="004722F9"/>
    <w:rsid w:val="008437CC"/>
    <w:rsid w:val="009F5D09"/>
    <w:rsid w:val="00B826E2"/>
    <w:rsid w:val="00DB139B"/>
    <w:rsid w:val="00E807B8"/>
    <w:rsid w:val="00EF3EA3"/>
    <w:rsid w:val="00FF61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2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722F9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4722F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4722F9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unhideWhenUsed/>
    <w:rsid w:val="004722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4722F9"/>
  </w:style>
  <w:style w:type="paragraph" w:customStyle="1" w:styleId="western">
    <w:name w:val="western"/>
    <w:basedOn w:val="a"/>
    <w:rsid w:val="004722F9"/>
    <w:pPr>
      <w:spacing w:before="100" w:beforeAutospacing="1" w:after="100" w:afterAutospacing="1"/>
    </w:pPr>
    <w:rPr>
      <w:sz w:val="24"/>
      <w:szCs w:val="24"/>
    </w:rPr>
  </w:style>
  <w:style w:type="character" w:customStyle="1" w:styleId="attachment">
    <w:name w:val="attachment"/>
    <w:basedOn w:val="a0"/>
    <w:rsid w:val="004722F9"/>
  </w:style>
  <w:style w:type="paragraph" w:styleId="a7">
    <w:name w:val="Balloon Text"/>
    <w:basedOn w:val="a"/>
    <w:link w:val="a8"/>
    <w:uiPriority w:val="99"/>
    <w:semiHidden/>
    <w:unhideWhenUsed/>
    <w:rsid w:val="004722F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722F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08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758</Words>
  <Characters>4326</Characters>
  <Application>Microsoft Office Word</Application>
  <DocSecurity>0</DocSecurity>
  <Lines>36</Lines>
  <Paragraphs>10</Paragraphs>
  <ScaleCrop>false</ScaleCrop>
  <Company>MultiDVD Team</Company>
  <LinksUpToDate>false</LinksUpToDate>
  <CharactersWithSpaces>5074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User</cp:lastModifiedBy>
  <cp:revision>3</cp:revision>
  <dcterms:created xsi:type="dcterms:W3CDTF">2018-12-08T17:16:00Z</dcterms:created>
  <dcterms:modified xsi:type="dcterms:W3CDTF">2018-12-08T17:29:00Z</dcterms:modified>
</cp:coreProperties>
</file>