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5E26" w:rsidRPr="001F631C" w:rsidRDefault="006C5E26" w:rsidP="006C5E26">
      <w:pPr>
        <w:pStyle w:val="a3"/>
        <w:ind w:right="-611" w:firstLine="0"/>
        <w:jc w:val="center"/>
        <w:rPr>
          <w:b/>
          <w:szCs w:val="28"/>
        </w:rPr>
      </w:pPr>
      <w:r>
        <w:rPr>
          <w:b/>
          <w:szCs w:val="28"/>
        </w:rPr>
        <w:t>Федеральное г</w:t>
      </w:r>
      <w:r w:rsidRPr="001F631C">
        <w:rPr>
          <w:b/>
          <w:szCs w:val="28"/>
        </w:rPr>
        <w:t>осударственное бюджетное образовательное</w:t>
      </w:r>
      <w:r>
        <w:rPr>
          <w:b/>
          <w:szCs w:val="28"/>
        </w:rPr>
        <w:br/>
      </w:r>
      <w:r w:rsidRPr="001F631C">
        <w:rPr>
          <w:b/>
          <w:szCs w:val="28"/>
        </w:rPr>
        <w:t xml:space="preserve"> учреждение высшего образования</w:t>
      </w:r>
    </w:p>
    <w:p w:rsidR="006C5E26" w:rsidRDefault="006C5E26" w:rsidP="006C5E26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 xml:space="preserve">«Башкирский государственный медицинский университет» </w:t>
      </w:r>
    </w:p>
    <w:p w:rsidR="006C5E26" w:rsidRPr="001F631C" w:rsidRDefault="006C5E26" w:rsidP="006C5E26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pacing w:val="-8"/>
          <w:szCs w:val="28"/>
        </w:rPr>
        <w:t>Министерства  здравоохранения  Российской Федерации</w:t>
      </w:r>
    </w:p>
    <w:p w:rsidR="006C5E26" w:rsidRPr="001F631C" w:rsidRDefault="006C5E26" w:rsidP="006C5E26">
      <w:pPr>
        <w:pStyle w:val="a3"/>
        <w:ind w:right="-1" w:firstLine="0"/>
        <w:jc w:val="center"/>
      </w:pPr>
    </w:p>
    <w:p w:rsidR="006C5E26" w:rsidRPr="001F631C" w:rsidRDefault="006C5E26" w:rsidP="006C5E26">
      <w:pPr>
        <w:pStyle w:val="a3"/>
        <w:ind w:right="-1" w:firstLine="0"/>
        <w:jc w:val="center"/>
      </w:pPr>
    </w:p>
    <w:p w:rsidR="006C5E26" w:rsidRPr="003B2E11" w:rsidRDefault="006C5E26" w:rsidP="006C5E26">
      <w:pPr>
        <w:pStyle w:val="a3"/>
        <w:ind w:right="-1" w:firstLine="0"/>
        <w:jc w:val="center"/>
      </w:pPr>
      <w:r w:rsidRPr="001F631C">
        <w:t>Кафедра поликлинической терапии</w:t>
      </w:r>
      <w:r>
        <w:t xml:space="preserve"> с курсом ИДПО</w:t>
      </w:r>
    </w:p>
    <w:p w:rsidR="006C5E26" w:rsidRPr="001F631C" w:rsidRDefault="006C5E26" w:rsidP="006C5E26">
      <w:pPr>
        <w:pStyle w:val="a3"/>
        <w:ind w:right="-1" w:firstLine="0"/>
        <w:jc w:val="center"/>
      </w:pPr>
    </w:p>
    <w:p w:rsidR="006C5E26" w:rsidRPr="005A70CD" w:rsidRDefault="006C5E26" w:rsidP="006C5E26">
      <w:pPr>
        <w:jc w:val="center"/>
        <w:rPr>
          <w:color w:val="000000"/>
          <w:spacing w:val="-1"/>
          <w:sz w:val="28"/>
          <w:szCs w:val="28"/>
        </w:rPr>
      </w:pPr>
      <w:r w:rsidRPr="001F631C">
        <w:t xml:space="preserve">                                         </w:t>
      </w:r>
      <w:r>
        <w:rPr>
          <w:sz w:val="28"/>
          <w:szCs w:val="28"/>
        </w:rPr>
        <w:t xml:space="preserve">     </w:t>
      </w:r>
      <w:r w:rsidRPr="005A70CD">
        <w:rPr>
          <w:sz w:val="28"/>
          <w:szCs w:val="28"/>
        </w:rPr>
        <w:t xml:space="preserve"> УТВЕРЖДАЮ                                                                                                                                                              </w:t>
      </w:r>
    </w:p>
    <w:p w:rsidR="006C5E26" w:rsidRDefault="006C5E26" w:rsidP="006C5E26">
      <w:pPr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</w:t>
      </w:r>
      <w:proofErr w:type="spellStart"/>
      <w:r>
        <w:rPr>
          <w:color w:val="000000"/>
          <w:spacing w:val="-1"/>
          <w:sz w:val="28"/>
          <w:szCs w:val="28"/>
        </w:rPr>
        <w:t>зав</w:t>
      </w:r>
      <w:proofErr w:type="gramStart"/>
      <w:r>
        <w:rPr>
          <w:color w:val="000000"/>
          <w:spacing w:val="-1"/>
          <w:sz w:val="28"/>
          <w:szCs w:val="28"/>
        </w:rPr>
        <w:t>.к</w:t>
      </w:r>
      <w:proofErr w:type="gramEnd"/>
      <w:r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</w:p>
    <w:p w:rsidR="006C5E26" w:rsidRDefault="006C5E26" w:rsidP="006C5E26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6C5E26" w:rsidRDefault="006C5E26" w:rsidP="006C5E26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2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>
        <w:rPr>
          <w:color w:val="000000"/>
          <w:spacing w:val="-1"/>
          <w:sz w:val="28"/>
          <w:szCs w:val="28"/>
        </w:rPr>
        <w:t>Волевач</w:t>
      </w:r>
      <w:proofErr w:type="spellEnd"/>
      <w:r>
        <w:rPr>
          <w:color w:val="000000"/>
          <w:spacing w:val="-1"/>
          <w:sz w:val="28"/>
          <w:szCs w:val="28"/>
        </w:rPr>
        <w:t xml:space="preserve"> Л.В.</w:t>
      </w:r>
    </w:p>
    <w:p w:rsidR="006C5E26" w:rsidRDefault="006C5E26" w:rsidP="006C5E26">
      <w:pPr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«30»</w:t>
      </w:r>
      <w:r w:rsidR="00AC2784">
        <w:rPr>
          <w:color w:val="000000"/>
          <w:spacing w:val="-1"/>
          <w:sz w:val="28"/>
          <w:szCs w:val="28"/>
        </w:rPr>
        <w:t>ноября</w:t>
      </w:r>
      <w:r>
        <w:rPr>
          <w:color w:val="000000"/>
          <w:spacing w:val="-1"/>
          <w:sz w:val="28"/>
          <w:szCs w:val="28"/>
        </w:rPr>
        <w:t xml:space="preserve">  2016 г.</w:t>
      </w:r>
    </w:p>
    <w:p w:rsidR="006C5E26" w:rsidRPr="001F631C" w:rsidRDefault="006C5E26" w:rsidP="006C5E26">
      <w:pPr>
        <w:pStyle w:val="a3"/>
        <w:ind w:right="-1" w:firstLine="0"/>
      </w:pPr>
    </w:p>
    <w:p w:rsidR="006C5E26" w:rsidRPr="001F631C" w:rsidRDefault="006C5E26" w:rsidP="006C5E26">
      <w:pPr>
        <w:jc w:val="center"/>
        <w:rPr>
          <w:sz w:val="28"/>
          <w:szCs w:val="28"/>
        </w:rPr>
      </w:pPr>
      <w:r w:rsidRPr="001F631C">
        <w:rPr>
          <w:sz w:val="28"/>
          <w:szCs w:val="28"/>
        </w:rPr>
        <w:t>МЕТОДИЧЕСКАЯ РАЗРАБОТКА</w:t>
      </w:r>
    </w:p>
    <w:p w:rsidR="006C5E26" w:rsidRPr="001F631C" w:rsidRDefault="006C5E26" w:rsidP="006C5E26">
      <w:pPr>
        <w:pStyle w:val="a3"/>
        <w:ind w:right="-1" w:firstLine="0"/>
        <w:jc w:val="both"/>
      </w:pPr>
      <w:r w:rsidRPr="001F631C">
        <w:t>лекции по  теме: Расстройство вегетативной нервной системы в практике терапевта поликлиники.</w:t>
      </w:r>
    </w:p>
    <w:p w:rsidR="006C5E26" w:rsidRPr="001F631C" w:rsidRDefault="006C5E26" w:rsidP="006C5E26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Дисциплина </w:t>
      </w:r>
      <w:r w:rsidRPr="001F631C">
        <w:rPr>
          <w:b/>
          <w:sz w:val="28"/>
          <w:szCs w:val="28"/>
        </w:rPr>
        <w:t>Поликлиническая терапия</w:t>
      </w:r>
      <w:r w:rsidRPr="001F631C">
        <w:rPr>
          <w:sz w:val="28"/>
          <w:szCs w:val="28"/>
        </w:rPr>
        <w:tab/>
      </w:r>
      <w:r w:rsidRPr="001F631C">
        <w:rPr>
          <w:sz w:val="28"/>
          <w:szCs w:val="28"/>
        </w:rPr>
        <w:tab/>
        <w:t xml:space="preserve">   </w:t>
      </w:r>
    </w:p>
    <w:p w:rsidR="006C5E26" w:rsidRPr="001F631C" w:rsidRDefault="006C5E26" w:rsidP="006C5E26">
      <w:pPr>
        <w:jc w:val="both"/>
        <w:rPr>
          <w:sz w:val="28"/>
          <w:szCs w:val="28"/>
          <w:u w:val="single"/>
        </w:rPr>
      </w:pPr>
      <w:r w:rsidRPr="001F631C">
        <w:rPr>
          <w:sz w:val="28"/>
          <w:szCs w:val="28"/>
        </w:rPr>
        <w:t>Специальность (код, название)</w:t>
      </w:r>
      <w:r w:rsidRPr="00BA6DAC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31.05.01</w:t>
      </w:r>
      <w:r w:rsidRPr="001F631C">
        <w:rPr>
          <w:sz w:val="28"/>
          <w:szCs w:val="28"/>
          <w:u w:val="single"/>
        </w:rPr>
        <w:t xml:space="preserve"> –лечебное дело</w:t>
      </w:r>
    </w:p>
    <w:p w:rsidR="006C5E26" w:rsidRPr="001F631C" w:rsidRDefault="006C5E26" w:rsidP="006C5E26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Курс </w:t>
      </w:r>
      <w:r>
        <w:rPr>
          <w:szCs w:val="28"/>
          <w:lang w:val="en-US"/>
        </w:rPr>
        <w:t>VI</w:t>
      </w:r>
      <w:r w:rsidRPr="001F631C">
        <w:rPr>
          <w:szCs w:val="28"/>
        </w:rPr>
        <w:tab/>
      </w:r>
      <w:r w:rsidRPr="001F631C">
        <w:rPr>
          <w:szCs w:val="28"/>
        </w:rPr>
        <w:tab/>
        <w:t xml:space="preserve">                                       </w:t>
      </w:r>
    </w:p>
    <w:p w:rsidR="006C5E26" w:rsidRPr="001F631C" w:rsidRDefault="006C5E26" w:rsidP="006C5E26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Семестр </w:t>
      </w:r>
      <w:r w:rsidRPr="001F631C">
        <w:rPr>
          <w:lang w:val="en-US"/>
        </w:rPr>
        <w:t>XI</w:t>
      </w:r>
    </w:p>
    <w:p w:rsidR="006C5E26" w:rsidRPr="001F631C" w:rsidRDefault="006C5E26" w:rsidP="006C5E26">
      <w:pPr>
        <w:pStyle w:val="a3"/>
        <w:jc w:val="both"/>
        <w:rPr>
          <w:szCs w:val="28"/>
        </w:rPr>
      </w:pPr>
    </w:p>
    <w:p w:rsidR="006C5E26" w:rsidRPr="001F631C" w:rsidRDefault="006C5E26" w:rsidP="006C5E26">
      <w:pPr>
        <w:pStyle w:val="a3"/>
        <w:rPr>
          <w:szCs w:val="28"/>
        </w:rPr>
      </w:pPr>
    </w:p>
    <w:p w:rsidR="006C5E26" w:rsidRPr="001F631C" w:rsidRDefault="006C5E26" w:rsidP="006C5E26">
      <w:pPr>
        <w:pStyle w:val="a3"/>
        <w:rPr>
          <w:szCs w:val="28"/>
        </w:rPr>
      </w:pPr>
    </w:p>
    <w:p w:rsidR="006C5E26" w:rsidRPr="001F631C" w:rsidRDefault="006C5E26" w:rsidP="006C5E26">
      <w:pPr>
        <w:pStyle w:val="a3"/>
        <w:rPr>
          <w:szCs w:val="28"/>
        </w:rPr>
      </w:pPr>
    </w:p>
    <w:p w:rsidR="006C5E26" w:rsidRPr="001F631C" w:rsidRDefault="006C5E26" w:rsidP="006C5E26">
      <w:pPr>
        <w:pStyle w:val="a3"/>
        <w:rPr>
          <w:szCs w:val="28"/>
        </w:rPr>
      </w:pPr>
    </w:p>
    <w:p w:rsidR="006C5E26" w:rsidRPr="001F631C" w:rsidRDefault="006C5E26" w:rsidP="006C5E26">
      <w:pPr>
        <w:pStyle w:val="a3"/>
        <w:rPr>
          <w:szCs w:val="28"/>
        </w:rPr>
      </w:pPr>
    </w:p>
    <w:p w:rsidR="006C5E26" w:rsidRPr="001F631C" w:rsidRDefault="006C5E26" w:rsidP="006C5E26">
      <w:pPr>
        <w:pStyle w:val="a3"/>
        <w:rPr>
          <w:szCs w:val="28"/>
        </w:rPr>
      </w:pPr>
    </w:p>
    <w:p w:rsidR="006C5E26" w:rsidRPr="001F631C" w:rsidRDefault="006C5E26" w:rsidP="006C5E26">
      <w:pPr>
        <w:pStyle w:val="a3"/>
        <w:rPr>
          <w:szCs w:val="28"/>
        </w:rPr>
      </w:pPr>
    </w:p>
    <w:p w:rsidR="006C5E26" w:rsidRPr="001F631C" w:rsidRDefault="006C5E26" w:rsidP="006C5E26">
      <w:pPr>
        <w:pStyle w:val="a3"/>
        <w:rPr>
          <w:szCs w:val="28"/>
        </w:rPr>
      </w:pPr>
    </w:p>
    <w:p w:rsidR="006C5E26" w:rsidRPr="001F631C" w:rsidRDefault="006C5E26" w:rsidP="006C5E26">
      <w:pPr>
        <w:pStyle w:val="a3"/>
        <w:rPr>
          <w:szCs w:val="28"/>
        </w:rPr>
      </w:pPr>
    </w:p>
    <w:p w:rsidR="006C5E26" w:rsidRPr="001F631C" w:rsidRDefault="006C5E26" w:rsidP="006C5E26">
      <w:pPr>
        <w:pStyle w:val="a3"/>
        <w:rPr>
          <w:szCs w:val="28"/>
        </w:rPr>
      </w:pPr>
    </w:p>
    <w:p w:rsidR="006C5E26" w:rsidRPr="001F631C" w:rsidRDefault="006C5E26" w:rsidP="006C5E26">
      <w:pPr>
        <w:pStyle w:val="a3"/>
        <w:rPr>
          <w:szCs w:val="28"/>
        </w:rPr>
      </w:pPr>
    </w:p>
    <w:p w:rsidR="006C5E26" w:rsidRPr="001F631C" w:rsidRDefault="006C5E26" w:rsidP="006C5E26">
      <w:pPr>
        <w:pStyle w:val="a3"/>
        <w:rPr>
          <w:szCs w:val="28"/>
        </w:rPr>
      </w:pPr>
    </w:p>
    <w:p w:rsidR="006C5E26" w:rsidRPr="001F631C" w:rsidRDefault="006C5E26" w:rsidP="006C5E26">
      <w:pPr>
        <w:pStyle w:val="a3"/>
        <w:rPr>
          <w:szCs w:val="28"/>
        </w:rPr>
      </w:pPr>
    </w:p>
    <w:p w:rsidR="006C5E26" w:rsidRPr="001F631C" w:rsidRDefault="006C5E26" w:rsidP="006C5E26">
      <w:pPr>
        <w:pStyle w:val="a3"/>
        <w:ind w:firstLine="0"/>
        <w:rPr>
          <w:szCs w:val="28"/>
        </w:rPr>
      </w:pPr>
    </w:p>
    <w:p w:rsidR="006C5E26" w:rsidRPr="001F631C" w:rsidRDefault="006C5E26" w:rsidP="006C5E26">
      <w:pPr>
        <w:pStyle w:val="a3"/>
        <w:rPr>
          <w:szCs w:val="28"/>
        </w:rPr>
      </w:pPr>
    </w:p>
    <w:p w:rsidR="006C5E26" w:rsidRPr="001F631C" w:rsidRDefault="006C5E26" w:rsidP="006C5E26">
      <w:pPr>
        <w:pStyle w:val="a3"/>
        <w:rPr>
          <w:szCs w:val="28"/>
        </w:rPr>
      </w:pPr>
    </w:p>
    <w:p w:rsidR="006C5E26" w:rsidRPr="001F631C" w:rsidRDefault="006C5E26" w:rsidP="006C5E26">
      <w:pPr>
        <w:pStyle w:val="a3"/>
        <w:rPr>
          <w:szCs w:val="28"/>
        </w:rPr>
      </w:pPr>
    </w:p>
    <w:p w:rsidR="006C5E26" w:rsidRDefault="006C5E26" w:rsidP="006C5E26">
      <w:pPr>
        <w:pStyle w:val="a3"/>
        <w:rPr>
          <w:szCs w:val="28"/>
        </w:rPr>
      </w:pPr>
    </w:p>
    <w:p w:rsidR="006C5E26" w:rsidRDefault="006C5E26" w:rsidP="006C5E26">
      <w:pPr>
        <w:pStyle w:val="a3"/>
        <w:rPr>
          <w:szCs w:val="28"/>
        </w:rPr>
      </w:pPr>
    </w:p>
    <w:p w:rsidR="006C5E26" w:rsidRPr="001F631C" w:rsidRDefault="006C5E26" w:rsidP="006C5E26">
      <w:pPr>
        <w:pStyle w:val="a3"/>
        <w:rPr>
          <w:szCs w:val="28"/>
        </w:rPr>
      </w:pPr>
    </w:p>
    <w:p w:rsidR="006C5E26" w:rsidRPr="003B2E11" w:rsidRDefault="006C5E26" w:rsidP="006C5E26">
      <w:pPr>
        <w:pStyle w:val="a3"/>
        <w:rPr>
          <w:szCs w:val="28"/>
        </w:rPr>
      </w:pPr>
      <w:r>
        <w:rPr>
          <w:szCs w:val="28"/>
        </w:rPr>
        <w:t xml:space="preserve">                                           </w:t>
      </w:r>
      <w:r w:rsidRPr="001F631C">
        <w:rPr>
          <w:szCs w:val="28"/>
        </w:rPr>
        <w:t xml:space="preserve">Уфа   </w:t>
      </w:r>
      <w:r>
        <w:rPr>
          <w:szCs w:val="28"/>
        </w:rPr>
        <w:t>2016</w:t>
      </w:r>
    </w:p>
    <w:p w:rsidR="006C5E26" w:rsidRPr="001F631C" w:rsidRDefault="006C5E26" w:rsidP="006C5E26">
      <w:pPr>
        <w:jc w:val="center"/>
      </w:pPr>
    </w:p>
    <w:p w:rsidR="006C5E26" w:rsidRPr="001F631C" w:rsidRDefault="006C5E26" w:rsidP="006C5E26">
      <w:pPr>
        <w:pStyle w:val="a3"/>
        <w:ind w:right="-1" w:firstLine="0"/>
        <w:jc w:val="both"/>
      </w:pPr>
      <w:r w:rsidRPr="001F631C">
        <w:rPr>
          <w:szCs w:val="28"/>
        </w:rPr>
        <w:br w:type="page"/>
      </w:r>
      <w:r w:rsidRPr="001F631C">
        <w:rPr>
          <w:szCs w:val="28"/>
        </w:rPr>
        <w:lastRenderedPageBreak/>
        <w:t xml:space="preserve">Тема: </w:t>
      </w:r>
      <w:r w:rsidRPr="001F631C">
        <w:t xml:space="preserve">Расстройство вегетативной нервной системы в практике терапевта поликлиники </w:t>
      </w:r>
      <w:r w:rsidRPr="001F631C">
        <w:rPr>
          <w:szCs w:val="28"/>
        </w:rPr>
        <w:t xml:space="preserve">на основании рабочей программы дисциплины </w:t>
      </w:r>
      <w:r>
        <w:rPr>
          <w:szCs w:val="28"/>
        </w:rPr>
        <w:t>поликлиническая терапия утвержденной в 2016</w:t>
      </w:r>
    </w:p>
    <w:p w:rsidR="006C5E26" w:rsidRPr="001F631C" w:rsidRDefault="006C5E26" w:rsidP="006C5E26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>Рецензент:</w:t>
      </w:r>
    </w:p>
    <w:p w:rsidR="006C5E26" w:rsidRPr="001F631C" w:rsidRDefault="006C5E26" w:rsidP="006C5E26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Зав. кафедрой факультетской терапии, д.м.н., проф. </w:t>
      </w:r>
      <w:proofErr w:type="spellStart"/>
      <w:r w:rsidRPr="001F631C">
        <w:rPr>
          <w:sz w:val="28"/>
          <w:szCs w:val="28"/>
        </w:rPr>
        <w:t>Мирсаева</w:t>
      </w:r>
      <w:proofErr w:type="spellEnd"/>
      <w:r w:rsidRPr="001F631C">
        <w:rPr>
          <w:sz w:val="28"/>
          <w:szCs w:val="28"/>
        </w:rPr>
        <w:t xml:space="preserve"> Г.Х.</w:t>
      </w:r>
    </w:p>
    <w:p w:rsidR="006C5E26" w:rsidRPr="001F631C" w:rsidRDefault="006C5E26" w:rsidP="006C5E26">
      <w:pPr>
        <w:pStyle w:val="a3"/>
        <w:ind w:left="420" w:right="-1" w:firstLine="0"/>
        <w:jc w:val="both"/>
        <w:rPr>
          <w:szCs w:val="28"/>
        </w:rPr>
      </w:pPr>
    </w:p>
    <w:p w:rsidR="006C5E26" w:rsidRPr="001F631C" w:rsidRDefault="006C5E26" w:rsidP="006C5E26">
      <w:pPr>
        <w:pStyle w:val="a3"/>
        <w:ind w:right="-1" w:firstLine="0"/>
        <w:jc w:val="both"/>
      </w:pPr>
      <w:r w:rsidRPr="001F631C">
        <w:rPr>
          <w:szCs w:val="28"/>
        </w:rPr>
        <w:t xml:space="preserve">Автор: </w:t>
      </w:r>
      <w:r w:rsidRPr="001F631C">
        <w:t xml:space="preserve">профессор </w:t>
      </w:r>
      <w:proofErr w:type="spellStart"/>
      <w:r w:rsidRPr="001F631C">
        <w:t>Сахаутдинова</w:t>
      </w:r>
      <w:proofErr w:type="spellEnd"/>
      <w:r w:rsidRPr="001F631C">
        <w:t xml:space="preserve"> Г.М.</w:t>
      </w:r>
    </w:p>
    <w:p w:rsidR="006C5E26" w:rsidRPr="001F631C" w:rsidRDefault="006C5E26" w:rsidP="006C5E26">
      <w:pPr>
        <w:pStyle w:val="a3"/>
        <w:ind w:firstLine="0"/>
        <w:jc w:val="both"/>
        <w:rPr>
          <w:szCs w:val="28"/>
        </w:rPr>
      </w:pPr>
    </w:p>
    <w:p w:rsidR="006C5E26" w:rsidRPr="001F631C" w:rsidRDefault="006C5E26" w:rsidP="006C5E26">
      <w:pPr>
        <w:jc w:val="both"/>
        <w:rPr>
          <w:sz w:val="28"/>
          <w:szCs w:val="28"/>
        </w:rPr>
      </w:pPr>
    </w:p>
    <w:p w:rsidR="006C5E26" w:rsidRPr="001F631C" w:rsidRDefault="006C5E26" w:rsidP="006C5E26">
      <w:pPr>
        <w:jc w:val="both"/>
        <w:rPr>
          <w:sz w:val="28"/>
          <w:szCs w:val="28"/>
        </w:rPr>
      </w:pPr>
    </w:p>
    <w:p w:rsidR="006C5E26" w:rsidRPr="001F631C" w:rsidRDefault="006C5E26" w:rsidP="006C5E26">
      <w:pPr>
        <w:jc w:val="both"/>
        <w:rPr>
          <w:sz w:val="28"/>
          <w:szCs w:val="28"/>
        </w:rPr>
      </w:pPr>
    </w:p>
    <w:p w:rsidR="006C5E26" w:rsidRPr="001F631C" w:rsidRDefault="006C5E26" w:rsidP="006C5E26">
      <w:pPr>
        <w:jc w:val="both"/>
        <w:rPr>
          <w:sz w:val="28"/>
          <w:szCs w:val="28"/>
        </w:rPr>
      </w:pPr>
    </w:p>
    <w:p w:rsidR="006C5E26" w:rsidRPr="001F631C" w:rsidRDefault="006C5E26" w:rsidP="006C5E26">
      <w:pPr>
        <w:rPr>
          <w:sz w:val="28"/>
          <w:szCs w:val="28"/>
        </w:rPr>
      </w:pPr>
    </w:p>
    <w:p w:rsidR="006C5E26" w:rsidRPr="001F631C" w:rsidRDefault="006C5E26" w:rsidP="006C5E26">
      <w:pPr>
        <w:rPr>
          <w:sz w:val="28"/>
          <w:szCs w:val="28"/>
        </w:rPr>
      </w:pPr>
    </w:p>
    <w:p w:rsidR="006C5E26" w:rsidRPr="001F631C" w:rsidRDefault="006C5E26" w:rsidP="006C5E26">
      <w:pPr>
        <w:rPr>
          <w:sz w:val="28"/>
          <w:szCs w:val="28"/>
        </w:rPr>
      </w:pPr>
    </w:p>
    <w:p w:rsidR="006C5E26" w:rsidRPr="001F631C" w:rsidRDefault="006C5E26" w:rsidP="006C5E26">
      <w:pPr>
        <w:rPr>
          <w:sz w:val="28"/>
          <w:szCs w:val="28"/>
        </w:rPr>
      </w:pPr>
    </w:p>
    <w:p w:rsidR="00AC2784" w:rsidRDefault="00AC2784" w:rsidP="00AC2784">
      <w:pPr>
        <w:rPr>
          <w:sz w:val="28"/>
          <w:szCs w:val="28"/>
        </w:rPr>
      </w:pPr>
      <w:r>
        <w:rPr>
          <w:sz w:val="28"/>
          <w:szCs w:val="28"/>
        </w:rPr>
        <w:t>Утверждение на заседании № 4  кафедры поликлинической терапии с курсом ИДПО от «30» ноября 2016</w:t>
      </w:r>
    </w:p>
    <w:p w:rsidR="006C5E26" w:rsidRPr="001F631C" w:rsidRDefault="006C5E26" w:rsidP="006C5E26">
      <w:pPr>
        <w:rPr>
          <w:sz w:val="28"/>
          <w:szCs w:val="28"/>
        </w:rPr>
      </w:pPr>
    </w:p>
    <w:p w:rsidR="006C5E26" w:rsidRPr="001F631C" w:rsidRDefault="006C5E26" w:rsidP="006C5E26">
      <w:pPr>
        <w:rPr>
          <w:sz w:val="28"/>
          <w:szCs w:val="28"/>
        </w:rPr>
      </w:pPr>
    </w:p>
    <w:p w:rsidR="006C5E26" w:rsidRPr="001F631C" w:rsidRDefault="006C5E26" w:rsidP="006C5E26"/>
    <w:p w:rsidR="006C5E26" w:rsidRPr="001F631C" w:rsidRDefault="006C5E26" w:rsidP="006C5E26"/>
    <w:p w:rsidR="006C5E26" w:rsidRPr="001F631C" w:rsidRDefault="006C5E26" w:rsidP="006C5E26"/>
    <w:p w:rsidR="006C5E26" w:rsidRPr="001F631C" w:rsidRDefault="006C5E26" w:rsidP="006C5E26"/>
    <w:p w:rsidR="006C5E26" w:rsidRPr="001F631C" w:rsidRDefault="006C5E26" w:rsidP="006C5E26"/>
    <w:p w:rsidR="006C5E26" w:rsidRPr="001F631C" w:rsidRDefault="006C5E26" w:rsidP="006C5E26"/>
    <w:p w:rsidR="006C5E26" w:rsidRPr="001F631C" w:rsidRDefault="006C5E26" w:rsidP="006C5E26"/>
    <w:p w:rsidR="006C5E26" w:rsidRPr="001F631C" w:rsidRDefault="006C5E26" w:rsidP="006C5E26"/>
    <w:p w:rsidR="006C5E26" w:rsidRPr="001F631C" w:rsidRDefault="006C5E26" w:rsidP="006C5E26"/>
    <w:p w:rsidR="006C5E26" w:rsidRPr="001F631C" w:rsidRDefault="006C5E26" w:rsidP="006C5E26"/>
    <w:p w:rsidR="006C5E26" w:rsidRPr="001F631C" w:rsidRDefault="006C5E26" w:rsidP="006C5E26"/>
    <w:p w:rsidR="006C5E26" w:rsidRPr="001F631C" w:rsidRDefault="006C5E26" w:rsidP="006C5E26"/>
    <w:p w:rsidR="006C5E26" w:rsidRPr="001F631C" w:rsidRDefault="006C5E26" w:rsidP="006C5E26"/>
    <w:p w:rsidR="006C5E26" w:rsidRPr="001F631C" w:rsidRDefault="006C5E26" w:rsidP="006C5E26"/>
    <w:p w:rsidR="006C5E26" w:rsidRPr="001F631C" w:rsidRDefault="006C5E26" w:rsidP="006C5E26"/>
    <w:p w:rsidR="006C5E26" w:rsidRPr="001F631C" w:rsidRDefault="006C5E26" w:rsidP="006C5E26"/>
    <w:p w:rsidR="006C5E26" w:rsidRPr="001F631C" w:rsidRDefault="006C5E26" w:rsidP="006C5E26"/>
    <w:p w:rsidR="006C5E26" w:rsidRPr="001F631C" w:rsidRDefault="006C5E26" w:rsidP="006C5E26"/>
    <w:p w:rsidR="006C5E26" w:rsidRPr="001F631C" w:rsidRDefault="006C5E26" w:rsidP="006C5E26"/>
    <w:p w:rsidR="006C5E26" w:rsidRPr="001F631C" w:rsidRDefault="006C5E26" w:rsidP="006C5E26"/>
    <w:p w:rsidR="006C5E26" w:rsidRPr="001F631C" w:rsidRDefault="006C5E26" w:rsidP="006C5E26"/>
    <w:p w:rsidR="006C5E26" w:rsidRPr="001F631C" w:rsidRDefault="006C5E26" w:rsidP="006C5E26"/>
    <w:p w:rsidR="006C5E26" w:rsidRPr="001F631C" w:rsidRDefault="006C5E26" w:rsidP="006C5E26"/>
    <w:p w:rsidR="006C5E26" w:rsidRPr="001F631C" w:rsidRDefault="006C5E26" w:rsidP="006C5E26"/>
    <w:p w:rsidR="006C5E26" w:rsidRPr="001F631C" w:rsidRDefault="006C5E26" w:rsidP="006C5E26"/>
    <w:p w:rsidR="006C5E26" w:rsidRPr="001F631C" w:rsidRDefault="006C5E26" w:rsidP="006C5E26"/>
    <w:p w:rsidR="006C5E26" w:rsidRPr="001F631C" w:rsidRDefault="006C5E26" w:rsidP="006C5E26"/>
    <w:p w:rsidR="006C5E26" w:rsidRPr="001F631C" w:rsidRDefault="006C5E26" w:rsidP="006C5E26"/>
    <w:p w:rsidR="006C5E26" w:rsidRPr="001F631C" w:rsidRDefault="006C5E26" w:rsidP="006C5E26">
      <w:pPr>
        <w:pStyle w:val="a3"/>
        <w:ind w:right="-1" w:firstLine="0"/>
        <w:jc w:val="center"/>
      </w:pPr>
    </w:p>
    <w:p w:rsidR="006C5E26" w:rsidRPr="001F631C" w:rsidRDefault="006C5E26" w:rsidP="006C5E26">
      <w:pPr>
        <w:pStyle w:val="a3"/>
        <w:ind w:right="-1" w:firstLine="0"/>
        <w:jc w:val="both"/>
        <w:rPr>
          <w:szCs w:val="28"/>
        </w:rPr>
      </w:pPr>
      <w:r w:rsidRPr="001F631C">
        <w:rPr>
          <w:szCs w:val="28"/>
        </w:rPr>
        <w:t xml:space="preserve">        </w:t>
      </w:r>
    </w:p>
    <w:p w:rsidR="006C5E26" w:rsidRPr="001F631C" w:rsidRDefault="006C5E26" w:rsidP="006C5E26">
      <w:pPr>
        <w:pStyle w:val="a3"/>
        <w:spacing w:line="360" w:lineRule="auto"/>
        <w:ind w:right="-1" w:firstLine="0"/>
        <w:jc w:val="both"/>
      </w:pPr>
      <w:r w:rsidRPr="001F631C">
        <w:rPr>
          <w:szCs w:val="28"/>
        </w:rPr>
        <w:br w:type="page"/>
      </w:r>
      <w:r w:rsidRPr="001F631C">
        <w:rPr>
          <w:b/>
          <w:szCs w:val="28"/>
        </w:rPr>
        <w:lastRenderedPageBreak/>
        <w:t>1.Тема:</w:t>
      </w:r>
      <w:r w:rsidRPr="001F631C">
        <w:rPr>
          <w:szCs w:val="28"/>
        </w:rPr>
        <w:t xml:space="preserve"> </w:t>
      </w:r>
      <w:r w:rsidRPr="001F631C">
        <w:t>Расстройство вегетативной нервной системы в практике терапевта поликлиники.</w:t>
      </w:r>
    </w:p>
    <w:p w:rsidR="006C5E26" w:rsidRPr="001F631C" w:rsidRDefault="006C5E26" w:rsidP="006C5E26">
      <w:pPr>
        <w:pStyle w:val="a3"/>
        <w:spacing w:line="360" w:lineRule="auto"/>
        <w:ind w:right="-1" w:firstLine="0"/>
      </w:pPr>
      <w:r w:rsidRPr="001F631C">
        <w:rPr>
          <w:b/>
        </w:rPr>
        <w:t>2.</w:t>
      </w:r>
      <w:r w:rsidRPr="001F631C">
        <w:t xml:space="preserve"> </w:t>
      </w:r>
      <w:r w:rsidRPr="001F631C">
        <w:rPr>
          <w:b/>
        </w:rPr>
        <w:t>Курс</w:t>
      </w:r>
      <w:r w:rsidRPr="001F631C">
        <w:t xml:space="preserve">   </w:t>
      </w:r>
      <w:r w:rsidRPr="0076640F">
        <w:t>6</w:t>
      </w:r>
      <w:r w:rsidRPr="001F631C">
        <w:t xml:space="preserve">                              </w:t>
      </w:r>
      <w:r w:rsidRPr="001F631C">
        <w:rPr>
          <w:b/>
        </w:rPr>
        <w:t>семестр</w:t>
      </w:r>
      <w:r w:rsidRPr="001F631C">
        <w:t xml:space="preserve">  </w:t>
      </w:r>
      <w:r w:rsidRPr="001F631C">
        <w:rPr>
          <w:lang w:val="en-US"/>
        </w:rPr>
        <w:t>XI</w:t>
      </w:r>
    </w:p>
    <w:p w:rsidR="006C5E26" w:rsidRPr="001F631C" w:rsidRDefault="006C5E26" w:rsidP="006C5E26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3. Продолжительность лекции</w:t>
      </w:r>
      <w:r w:rsidRPr="001F631C">
        <w:t xml:space="preserve">  2 академических часа (90 мин)</w:t>
      </w:r>
    </w:p>
    <w:p w:rsidR="006C5E26" w:rsidRPr="001F631C" w:rsidRDefault="006C5E26" w:rsidP="006C5E26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4. Контингент слушателей</w:t>
      </w:r>
      <w:r w:rsidRPr="001F631C">
        <w:t>: студенты</w:t>
      </w:r>
    </w:p>
    <w:p w:rsidR="006C5E26" w:rsidRPr="001F631C" w:rsidRDefault="006C5E26" w:rsidP="006C5E26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 xml:space="preserve">5. Учебная цель: </w:t>
      </w:r>
      <w:r w:rsidRPr="001F631C">
        <w:t>Углубление знаний студентов по ведению больных РВНС в условиях поликлиники, определение методов ранней диагностики, дифференциальной диагностики, оформления диагноза с учётом классификаций ВОЗ, МКБ 10, определять показания к стационарному лечению. Определение показаний к выдаче больничного листа. Методы реабилитации в амбулаторных условиях, принципы ступенчатого подхода к лекарственной терапии. Особенности ведения больных при неотложных состояниях, экспертиза нетрудоспособности.</w:t>
      </w:r>
    </w:p>
    <w:p w:rsidR="006C5E26" w:rsidRPr="001F631C" w:rsidRDefault="006C5E26" w:rsidP="006C5E26">
      <w:pPr>
        <w:pStyle w:val="a3"/>
        <w:tabs>
          <w:tab w:val="left" w:pos="284"/>
        </w:tabs>
        <w:spacing w:line="360" w:lineRule="auto"/>
        <w:ind w:firstLine="0"/>
        <w:jc w:val="both"/>
        <w:rPr>
          <w:szCs w:val="28"/>
        </w:rPr>
      </w:pPr>
      <w:r w:rsidRPr="001F631C">
        <w:rPr>
          <w:b/>
        </w:rPr>
        <w:t>6. Иллюстрационный материал:</w:t>
      </w:r>
      <w:r w:rsidRPr="001F631C">
        <w:rPr>
          <w:szCs w:val="28"/>
        </w:rPr>
        <w:t xml:space="preserve"> </w:t>
      </w:r>
      <w:proofErr w:type="spellStart"/>
      <w:r w:rsidRPr="001F631C">
        <w:t>кадаскоп</w:t>
      </w:r>
      <w:proofErr w:type="spellEnd"/>
      <w:r w:rsidRPr="001F631C">
        <w:t xml:space="preserve">, мультимедийный проектор, </w:t>
      </w:r>
      <w:proofErr w:type="spellStart"/>
      <w:r w:rsidRPr="001F631C">
        <w:t>видеодвойка</w:t>
      </w:r>
      <w:proofErr w:type="spellEnd"/>
      <w:r w:rsidRPr="001F631C">
        <w:t>, ноутбук, таблицы, плакаты, интерактивная доска и др.</w:t>
      </w:r>
    </w:p>
    <w:p w:rsidR="006C5E26" w:rsidRPr="001F631C" w:rsidRDefault="006C5E26" w:rsidP="006C5E26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7. Подробный план:</w:t>
      </w:r>
      <w:r w:rsidRPr="001F631C">
        <w:t xml:space="preserve"> </w:t>
      </w:r>
    </w:p>
    <w:p w:rsidR="006C5E26" w:rsidRPr="001F631C" w:rsidRDefault="006C5E26" w:rsidP="006C5E26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7.1. РВНС в условиях поликлиники, определение методов ранней диагностики, дифференциальной диагностики;</w:t>
      </w:r>
    </w:p>
    <w:p w:rsidR="006C5E26" w:rsidRPr="001F631C" w:rsidRDefault="006C5E26" w:rsidP="006C5E26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7.2. Оформление диагноза с учётом классификаций ВОЗ, МКБ 10;</w:t>
      </w:r>
    </w:p>
    <w:p w:rsidR="006C5E26" w:rsidRPr="001F631C" w:rsidRDefault="006C5E26" w:rsidP="006C5E26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7.3. Определение показаний к стационарному лечению;</w:t>
      </w:r>
    </w:p>
    <w:p w:rsidR="006C5E26" w:rsidRPr="001F631C" w:rsidRDefault="006C5E26" w:rsidP="006C5E26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7.4. Определение показаний к выдаче больничного листа;</w:t>
      </w:r>
    </w:p>
    <w:p w:rsidR="006C5E26" w:rsidRPr="001F631C" w:rsidRDefault="006C5E26" w:rsidP="006C5E26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7.5. Методы реабилитации в амбулаторных условиях, принципы ступенчатого подхода к лекарственной терапии;</w:t>
      </w:r>
    </w:p>
    <w:p w:rsidR="006C5E26" w:rsidRPr="001F631C" w:rsidRDefault="006C5E26" w:rsidP="006C5E26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7.6. Особенности ведения больных при неотложных состояниях, экспертиза нетрудоспособности.</w:t>
      </w:r>
    </w:p>
    <w:p w:rsidR="006C5E26" w:rsidRPr="001F631C" w:rsidRDefault="006C5E26" w:rsidP="006C5E26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8. Методы контроля знаний и навыков</w:t>
      </w:r>
      <w:r w:rsidRPr="001F631C">
        <w:t xml:space="preserve"> вопросы для устного опроса на лекции, (на усмотрение лектора – традиционные методы контроля усвоения и другие методы).</w:t>
      </w:r>
    </w:p>
    <w:p w:rsidR="006C5E26" w:rsidRPr="001F631C" w:rsidRDefault="006C5E26" w:rsidP="006C5E26">
      <w:pPr>
        <w:pStyle w:val="a5"/>
        <w:tabs>
          <w:tab w:val="num" w:pos="0"/>
          <w:tab w:val="left" w:pos="284"/>
        </w:tabs>
        <w:jc w:val="both"/>
        <w:rPr>
          <w:rFonts w:ascii="Times New Roman" w:hAnsi="Times New Roman"/>
          <w:b/>
          <w:spacing w:val="-1"/>
          <w:sz w:val="28"/>
          <w:szCs w:val="28"/>
        </w:rPr>
      </w:pPr>
      <w:r w:rsidRPr="001F631C">
        <w:rPr>
          <w:rFonts w:ascii="Times New Roman" w:hAnsi="Times New Roman"/>
          <w:b/>
          <w:sz w:val="28"/>
          <w:szCs w:val="28"/>
        </w:rPr>
        <w:t xml:space="preserve"> 9. Литература</w:t>
      </w:r>
      <w:r w:rsidRPr="001F631C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</w:p>
    <w:p w:rsidR="006C5E26" w:rsidRDefault="006C5E26" w:rsidP="006C5E26">
      <w:pPr>
        <w:jc w:val="both"/>
        <w:rPr>
          <w:sz w:val="28"/>
        </w:rPr>
      </w:pPr>
    </w:p>
    <w:p w:rsidR="006C5E26" w:rsidRDefault="006C5E26" w:rsidP="006C5E26">
      <w:pPr>
        <w:jc w:val="both"/>
        <w:rPr>
          <w:snapToGrid w:val="0"/>
          <w:sz w:val="28"/>
          <w:szCs w:val="28"/>
        </w:rPr>
      </w:pPr>
    </w:p>
    <w:p w:rsidR="006C5E26" w:rsidRPr="005120EC" w:rsidRDefault="006C5E26" w:rsidP="006C5E26">
      <w:pPr>
        <w:jc w:val="both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lastRenderedPageBreak/>
        <w:t>Основная:</w:t>
      </w:r>
    </w:p>
    <w:p w:rsidR="006C5E26" w:rsidRPr="006E117D" w:rsidRDefault="006C5E26" w:rsidP="006C5E26">
      <w:pPr>
        <w:numPr>
          <w:ilvl w:val="0"/>
          <w:numId w:val="1"/>
        </w:numPr>
        <w:ind w:left="0"/>
        <w:jc w:val="both"/>
        <w:rPr>
          <w:sz w:val="28"/>
          <w:szCs w:val="28"/>
        </w:rPr>
      </w:pPr>
      <w:r w:rsidRPr="006E117D">
        <w:rPr>
          <w:sz w:val="28"/>
          <w:szCs w:val="28"/>
        </w:rPr>
        <w:t>Поликлиническая терапия: учебник для студентов медицинских вузов, рек. УМО мед</w:t>
      </w:r>
      <w:proofErr w:type="gramStart"/>
      <w:r w:rsidRPr="006E117D">
        <w:rPr>
          <w:sz w:val="28"/>
          <w:szCs w:val="28"/>
        </w:rPr>
        <w:t>.</w:t>
      </w:r>
      <w:proofErr w:type="gramEnd"/>
      <w:r w:rsidRPr="006E117D">
        <w:rPr>
          <w:sz w:val="28"/>
          <w:szCs w:val="28"/>
        </w:rPr>
        <w:t xml:space="preserve"> </w:t>
      </w:r>
      <w:proofErr w:type="gramStart"/>
      <w:r w:rsidRPr="006E117D">
        <w:rPr>
          <w:sz w:val="28"/>
          <w:szCs w:val="28"/>
        </w:rPr>
        <w:t>и</w:t>
      </w:r>
      <w:proofErr w:type="gramEnd"/>
      <w:r w:rsidRPr="006E117D">
        <w:rPr>
          <w:sz w:val="28"/>
          <w:szCs w:val="28"/>
        </w:rPr>
        <w:t xml:space="preserve"> </w:t>
      </w:r>
      <w:proofErr w:type="spellStart"/>
      <w:r w:rsidRPr="006E117D">
        <w:rPr>
          <w:sz w:val="28"/>
          <w:szCs w:val="28"/>
        </w:rPr>
        <w:t>фармац</w:t>
      </w:r>
      <w:proofErr w:type="spellEnd"/>
      <w:r w:rsidRPr="006E117D">
        <w:rPr>
          <w:sz w:val="28"/>
          <w:szCs w:val="28"/>
        </w:rPr>
        <w:t xml:space="preserve">. вузов РФ / А. Я. Крюкова [и др.] ; под ред. А. Я. Крюковой ; МЗ и соц. развития РФ, </w:t>
      </w:r>
      <w:proofErr w:type="spellStart"/>
      <w:r w:rsidRPr="006E117D">
        <w:rPr>
          <w:sz w:val="28"/>
          <w:szCs w:val="28"/>
        </w:rPr>
        <w:t>Башк</w:t>
      </w:r>
      <w:proofErr w:type="spellEnd"/>
      <w:r w:rsidRPr="006E117D">
        <w:rPr>
          <w:sz w:val="28"/>
          <w:szCs w:val="28"/>
        </w:rPr>
        <w:t xml:space="preserve">. </w:t>
      </w:r>
      <w:proofErr w:type="spellStart"/>
      <w:r w:rsidRPr="006E117D">
        <w:rPr>
          <w:sz w:val="28"/>
          <w:szCs w:val="28"/>
        </w:rPr>
        <w:t>гос</w:t>
      </w:r>
      <w:proofErr w:type="spellEnd"/>
      <w:r w:rsidRPr="006E117D">
        <w:rPr>
          <w:sz w:val="28"/>
          <w:szCs w:val="28"/>
        </w:rPr>
        <w:t xml:space="preserve">. мед. ун-т. - </w:t>
      </w:r>
      <w:r>
        <w:rPr>
          <w:sz w:val="28"/>
          <w:szCs w:val="28"/>
        </w:rPr>
        <w:t xml:space="preserve">Уфа: </w:t>
      </w:r>
      <w:proofErr w:type="spellStart"/>
      <w:r>
        <w:rPr>
          <w:sz w:val="28"/>
          <w:szCs w:val="28"/>
        </w:rPr>
        <w:t>Гилем</w:t>
      </w:r>
      <w:proofErr w:type="spellEnd"/>
      <w:r>
        <w:rPr>
          <w:sz w:val="28"/>
          <w:szCs w:val="28"/>
        </w:rPr>
        <w:t xml:space="preserve">, 2009. - 325 с.  </w:t>
      </w:r>
    </w:p>
    <w:p w:rsidR="006C5E26" w:rsidRPr="006E117D" w:rsidRDefault="006C5E26" w:rsidP="006C5E26">
      <w:pPr>
        <w:numPr>
          <w:ilvl w:val="0"/>
          <w:numId w:val="1"/>
        </w:numPr>
        <w:ind w:left="0"/>
        <w:jc w:val="both"/>
        <w:rPr>
          <w:sz w:val="28"/>
          <w:szCs w:val="28"/>
        </w:rPr>
      </w:pPr>
      <w:r w:rsidRPr="006E117D">
        <w:rPr>
          <w:sz w:val="28"/>
          <w:szCs w:val="28"/>
        </w:rPr>
        <w:t xml:space="preserve">Поликлиническая терапия: учебник/ Г. И. </w:t>
      </w:r>
      <w:proofErr w:type="spellStart"/>
      <w:r w:rsidRPr="006E117D">
        <w:rPr>
          <w:sz w:val="28"/>
          <w:szCs w:val="28"/>
        </w:rPr>
        <w:t>Сторожаков</w:t>
      </w:r>
      <w:proofErr w:type="spellEnd"/>
      <w:r w:rsidRPr="006E117D">
        <w:rPr>
          <w:sz w:val="28"/>
          <w:szCs w:val="28"/>
        </w:rPr>
        <w:t xml:space="preserve">, И. И. </w:t>
      </w:r>
      <w:proofErr w:type="spellStart"/>
      <w:r w:rsidRPr="006E117D">
        <w:rPr>
          <w:sz w:val="28"/>
          <w:szCs w:val="28"/>
        </w:rPr>
        <w:t>Чукаева</w:t>
      </w:r>
      <w:proofErr w:type="spellEnd"/>
      <w:r w:rsidRPr="006E117D">
        <w:rPr>
          <w:sz w:val="28"/>
          <w:szCs w:val="28"/>
        </w:rPr>
        <w:t>, А. А. Александров. - 2-е изд., перераб. и доп.- М.: ГЭОТАР-МЕДИА, 2013</w:t>
      </w:r>
      <w:r>
        <w:rPr>
          <w:sz w:val="28"/>
          <w:szCs w:val="28"/>
        </w:rPr>
        <w:t xml:space="preserve">-640 </w:t>
      </w:r>
      <w:proofErr w:type="gramStart"/>
      <w:r>
        <w:rPr>
          <w:sz w:val="28"/>
          <w:szCs w:val="28"/>
        </w:rPr>
        <w:t>с</w:t>
      </w:r>
      <w:proofErr w:type="gramEnd"/>
      <w:r w:rsidRPr="006E117D">
        <w:rPr>
          <w:sz w:val="28"/>
          <w:szCs w:val="28"/>
        </w:rPr>
        <w:t>.</w:t>
      </w:r>
    </w:p>
    <w:p w:rsidR="006C5E26" w:rsidRPr="006E117D" w:rsidRDefault="006C5E26" w:rsidP="006C5E26">
      <w:pPr>
        <w:numPr>
          <w:ilvl w:val="0"/>
          <w:numId w:val="1"/>
        </w:numPr>
        <w:ind w:left="0"/>
        <w:jc w:val="both"/>
        <w:rPr>
          <w:sz w:val="28"/>
          <w:szCs w:val="28"/>
        </w:rPr>
      </w:pPr>
      <w:r w:rsidRPr="006E117D">
        <w:rPr>
          <w:sz w:val="28"/>
          <w:szCs w:val="28"/>
        </w:rPr>
        <w:t xml:space="preserve">Поликлиническая терапия: учебное пособие/М.В. </w:t>
      </w:r>
      <w:proofErr w:type="spellStart"/>
      <w:r w:rsidRPr="006E117D">
        <w:rPr>
          <w:sz w:val="28"/>
          <w:szCs w:val="28"/>
        </w:rPr>
        <w:t>Зюзенков</w:t>
      </w:r>
      <w:proofErr w:type="spellEnd"/>
      <w:r w:rsidRPr="006E117D">
        <w:rPr>
          <w:sz w:val="28"/>
          <w:szCs w:val="28"/>
        </w:rPr>
        <w:t xml:space="preserve"> (и др.); под редакцией М.В. </w:t>
      </w:r>
      <w:proofErr w:type="spellStart"/>
      <w:r w:rsidRPr="006E117D">
        <w:rPr>
          <w:sz w:val="28"/>
          <w:szCs w:val="28"/>
        </w:rPr>
        <w:t>Зюзенкова</w:t>
      </w:r>
      <w:proofErr w:type="spellEnd"/>
      <w:r w:rsidRPr="006E117D">
        <w:rPr>
          <w:sz w:val="28"/>
          <w:szCs w:val="28"/>
        </w:rPr>
        <w:t xml:space="preserve">. </w:t>
      </w:r>
      <w:proofErr w:type="gramStart"/>
      <w:r w:rsidRPr="006E117D">
        <w:rPr>
          <w:sz w:val="28"/>
          <w:szCs w:val="28"/>
        </w:rPr>
        <w:t>–М</w:t>
      </w:r>
      <w:proofErr w:type="gramEnd"/>
      <w:r w:rsidRPr="006E117D">
        <w:rPr>
          <w:sz w:val="28"/>
          <w:szCs w:val="28"/>
        </w:rPr>
        <w:t xml:space="preserve">инск: Высшая школа, 2012. – 608 </w:t>
      </w:r>
      <w:proofErr w:type="gramStart"/>
      <w:r w:rsidRPr="006E117D">
        <w:rPr>
          <w:sz w:val="28"/>
          <w:szCs w:val="28"/>
        </w:rPr>
        <w:t>с</w:t>
      </w:r>
      <w:proofErr w:type="gramEnd"/>
      <w:r w:rsidRPr="006E117D">
        <w:rPr>
          <w:sz w:val="28"/>
          <w:szCs w:val="28"/>
        </w:rPr>
        <w:t>.</w:t>
      </w:r>
    </w:p>
    <w:p w:rsidR="006C5E26" w:rsidRPr="006E117D" w:rsidRDefault="006C5E26" w:rsidP="006C5E26">
      <w:pPr>
        <w:numPr>
          <w:ilvl w:val="0"/>
          <w:numId w:val="1"/>
        </w:numPr>
        <w:ind w:left="0"/>
        <w:jc w:val="both"/>
        <w:rPr>
          <w:sz w:val="28"/>
          <w:szCs w:val="28"/>
        </w:rPr>
      </w:pPr>
      <w:r w:rsidRPr="006E117D">
        <w:rPr>
          <w:sz w:val="28"/>
          <w:szCs w:val="28"/>
        </w:rPr>
        <w:t xml:space="preserve">Поликлиническая терапия: учебник /под </w:t>
      </w:r>
      <w:proofErr w:type="spellStart"/>
      <w:proofErr w:type="gramStart"/>
      <w:r w:rsidRPr="006E117D">
        <w:rPr>
          <w:sz w:val="28"/>
          <w:szCs w:val="28"/>
        </w:rPr>
        <w:t>ред</w:t>
      </w:r>
      <w:proofErr w:type="spellEnd"/>
      <w:proofErr w:type="gramEnd"/>
      <w:r w:rsidRPr="006E117D">
        <w:rPr>
          <w:sz w:val="28"/>
          <w:szCs w:val="28"/>
        </w:rPr>
        <w:t xml:space="preserve"> И.Л. Давыдкина, Ю.В. Щукина. – </w:t>
      </w:r>
      <w:proofErr w:type="spellStart"/>
      <w:r w:rsidRPr="006E117D">
        <w:rPr>
          <w:sz w:val="28"/>
          <w:szCs w:val="28"/>
        </w:rPr>
        <w:t>М.:ГЭОТАР-Медиа</w:t>
      </w:r>
      <w:proofErr w:type="spellEnd"/>
      <w:r w:rsidRPr="006E117D">
        <w:rPr>
          <w:sz w:val="28"/>
          <w:szCs w:val="28"/>
        </w:rPr>
        <w:t>, 2013. – 688 с.</w:t>
      </w:r>
    </w:p>
    <w:p w:rsidR="006C5E26" w:rsidRPr="00F31973" w:rsidRDefault="006C5E26" w:rsidP="006C5E26">
      <w:pPr>
        <w:pStyle w:val="western"/>
        <w:spacing w:after="0" w:afterAutospacing="0"/>
        <w:jc w:val="both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>Дополнительная:</w:t>
      </w:r>
    </w:p>
    <w:p w:rsidR="006C5E26" w:rsidRDefault="006C5E26" w:rsidP="006C5E2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Кардиология в поликлинической практике: </w:t>
      </w:r>
      <w:proofErr w:type="spellStart"/>
      <w:r>
        <w:rPr>
          <w:sz w:val="28"/>
          <w:szCs w:val="28"/>
        </w:rPr>
        <w:t>уч</w:t>
      </w:r>
      <w:proofErr w:type="spellEnd"/>
      <w:r>
        <w:rPr>
          <w:sz w:val="28"/>
          <w:szCs w:val="28"/>
        </w:rPr>
        <w:t xml:space="preserve">. Пособие для студентов/Сост. А.Я. Крюкова, Г.М. </w:t>
      </w:r>
      <w:proofErr w:type="spellStart"/>
      <w:r>
        <w:rPr>
          <w:sz w:val="28"/>
          <w:szCs w:val="28"/>
        </w:rPr>
        <w:t>Сахаутдинова</w:t>
      </w:r>
      <w:proofErr w:type="spellEnd"/>
      <w:r>
        <w:rPr>
          <w:sz w:val="28"/>
          <w:szCs w:val="28"/>
        </w:rPr>
        <w:t xml:space="preserve">, Ю.А. </w:t>
      </w:r>
      <w:proofErr w:type="spellStart"/>
      <w:r>
        <w:rPr>
          <w:sz w:val="28"/>
          <w:szCs w:val="28"/>
        </w:rPr>
        <w:t>Кофанова</w:t>
      </w:r>
      <w:proofErr w:type="spellEnd"/>
      <w:r>
        <w:rPr>
          <w:sz w:val="28"/>
          <w:szCs w:val="28"/>
        </w:rPr>
        <w:t xml:space="preserve">, Р.С. </w:t>
      </w:r>
      <w:proofErr w:type="spellStart"/>
      <w:r>
        <w:rPr>
          <w:sz w:val="28"/>
          <w:szCs w:val="28"/>
        </w:rPr>
        <w:t>Низамутдинова</w:t>
      </w:r>
      <w:proofErr w:type="spellEnd"/>
      <w:r>
        <w:rPr>
          <w:sz w:val="28"/>
          <w:szCs w:val="28"/>
        </w:rPr>
        <w:t xml:space="preserve">, Л.С. </w:t>
      </w:r>
      <w:proofErr w:type="spellStart"/>
      <w:r>
        <w:rPr>
          <w:sz w:val="28"/>
          <w:szCs w:val="28"/>
        </w:rPr>
        <w:t>Тувалева</w:t>
      </w:r>
      <w:proofErr w:type="spellEnd"/>
      <w:r>
        <w:rPr>
          <w:sz w:val="28"/>
          <w:szCs w:val="28"/>
        </w:rPr>
        <w:t xml:space="preserve">, О.А. </w:t>
      </w:r>
      <w:proofErr w:type="spellStart"/>
      <w:r>
        <w:rPr>
          <w:sz w:val="28"/>
          <w:szCs w:val="28"/>
        </w:rPr>
        <w:t>Курамшина</w:t>
      </w:r>
      <w:proofErr w:type="spellEnd"/>
      <w:r>
        <w:rPr>
          <w:sz w:val="28"/>
          <w:szCs w:val="28"/>
        </w:rPr>
        <w:t xml:space="preserve">, Л.В. </w:t>
      </w:r>
      <w:proofErr w:type="spellStart"/>
      <w:r>
        <w:rPr>
          <w:sz w:val="28"/>
          <w:szCs w:val="28"/>
        </w:rPr>
        <w:t>Габбасова</w:t>
      </w:r>
      <w:proofErr w:type="spellEnd"/>
      <w:r>
        <w:rPr>
          <w:sz w:val="28"/>
          <w:szCs w:val="28"/>
        </w:rPr>
        <w:t>; под ред</w:t>
      </w:r>
      <w:proofErr w:type="gramStart"/>
      <w:r>
        <w:rPr>
          <w:sz w:val="28"/>
          <w:szCs w:val="28"/>
        </w:rPr>
        <w:t>.п</w:t>
      </w:r>
      <w:proofErr w:type="gramEnd"/>
      <w:r>
        <w:rPr>
          <w:sz w:val="28"/>
          <w:szCs w:val="28"/>
        </w:rPr>
        <w:t>роф. А.Я. Крюковой. - Уфа: Изд-во ГБОУ ВПО БГМУ Минздрава России, 2012.-139с.</w:t>
      </w:r>
    </w:p>
    <w:p w:rsidR="006C5E26" w:rsidRDefault="006C5E26" w:rsidP="006C5E26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>2. Кардиология: национальное руководство</w:t>
      </w:r>
      <w:proofErr w:type="gramStart"/>
      <w:r>
        <w:rPr>
          <w:bCs/>
          <w:sz w:val="28"/>
          <w:szCs w:val="28"/>
        </w:rPr>
        <w:t xml:space="preserve"> / П</w:t>
      </w:r>
      <w:proofErr w:type="gramEnd"/>
      <w:r>
        <w:rPr>
          <w:bCs/>
          <w:sz w:val="28"/>
          <w:szCs w:val="28"/>
        </w:rPr>
        <w:t xml:space="preserve">од. Ред. Ю.И. </w:t>
      </w:r>
      <w:proofErr w:type="spellStart"/>
      <w:r>
        <w:rPr>
          <w:bCs/>
          <w:sz w:val="28"/>
          <w:szCs w:val="28"/>
        </w:rPr>
        <w:t>Беленкова</w:t>
      </w:r>
      <w:proofErr w:type="spellEnd"/>
      <w:r>
        <w:rPr>
          <w:bCs/>
          <w:sz w:val="28"/>
          <w:szCs w:val="28"/>
        </w:rPr>
        <w:t xml:space="preserve">, Р.Г. </w:t>
      </w:r>
      <w:proofErr w:type="spellStart"/>
      <w:r>
        <w:rPr>
          <w:bCs/>
          <w:sz w:val="28"/>
          <w:szCs w:val="28"/>
        </w:rPr>
        <w:t>Оганова</w:t>
      </w:r>
      <w:proofErr w:type="spellEnd"/>
      <w:r>
        <w:rPr>
          <w:bCs/>
          <w:sz w:val="28"/>
          <w:szCs w:val="28"/>
        </w:rPr>
        <w:t xml:space="preserve">. - М.: </w:t>
      </w:r>
      <w:proofErr w:type="spellStart"/>
      <w:r>
        <w:rPr>
          <w:bCs/>
          <w:sz w:val="28"/>
          <w:szCs w:val="28"/>
        </w:rPr>
        <w:t>ГЭОАТАР-Медиа</w:t>
      </w:r>
      <w:proofErr w:type="spellEnd"/>
      <w:r>
        <w:rPr>
          <w:bCs/>
          <w:sz w:val="28"/>
          <w:szCs w:val="28"/>
        </w:rPr>
        <w:t>, 2008. - 1232с.</w:t>
      </w:r>
    </w:p>
    <w:p w:rsidR="006C5E26" w:rsidRDefault="006C5E26" w:rsidP="006C5E26">
      <w:pPr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bCs/>
          <w:sz w:val="28"/>
          <w:szCs w:val="28"/>
        </w:rPr>
        <w:t xml:space="preserve"> Современная диетотерапия в</w:t>
      </w:r>
      <w:r>
        <w:rPr>
          <w:sz w:val="28"/>
          <w:szCs w:val="28"/>
        </w:rPr>
        <w:t xml:space="preserve"> амбулаторно-поликлинической практике: учебное пособие / Башкирский </w:t>
      </w:r>
      <w:proofErr w:type="spellStart"/>
      <w:r>
        <w:rPr>
          <w:sz w:val="28"/>
          <w:szCs w:val="28"/>
        </w:rPr>
        <w:t>гос</w:t>
      </w:r>
      <w:proofErr w:type="spellEnd"/>
      <w:r>
        <w:rPr>
          <w:sz w:val="28"/>
          <w:szCs w:val="28"/>
        </w:rPr>
        <w:t>. мед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у</w:t>
      </w:r>
      <w:proofErr w:type="gramEnd"/>
      <w:r>
        <w:rPr>
          <w:sz w:val="28"/>
          <w:szCs w:val="28"/>
        </w:rPr>
        <w:t xml:space="preserve">н-т ; под ред. А. Я. Крюковой. - Уфа: Изд-во БГМУ, 2007. - 107 с. - </w:t>
      </w:r>
      <w:proofErr w:type="spellStart"/>
      <w:r>
        <w:rPr>
          <w:sz w:val="28"/>
          <w:szCs w:val="28"/>
        </w:rPr>
        <w:t>Библиогр</w:t>
      </w:r>
      <w:proofErr w:type="spellEnd"/>
      <w:r>
        <w:rPr>
          <w:sz w:val="28"/>
          <w:szCs w:val="28"/>
        </w:rPr>
        <w:t>.: с. 101-102.</w:t>
      </w:r>
    </w:p>
    <w:p w:rsidR="006C5E26" w:rsidRDefault="006C5E26" w:rsidP="006C5E26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4. Тактика ведения беременных</w:t>
      </w:r>
      <w:r>
        <w:rPr>
          <w:sz w:val="28"/>
          <w:szCs w:val="28"/>
        </w:rPr>
        <w:t xml:space="preserve"> с </w:t>
      </w:r>
      <w:proofErr w:type="spellStart"/>
      <w:r>
        <w:rPr>
          <w:sz w:val="28"/>
          <w:szCs w:val="28"/>
        </w:rPr>
        <w:t>экстрагенитальной</w:t>
      </w:r>
      <w:proofErr w:type="spellEnd"/>
      <w:r>
        <w:rPr>
          <w:sz w:val="28"/>
          <w:szCs w:val="28"/>
        </w:rPr>
        <w:t xml:space="preserve"> патологией участковым терапевтом: </w:t>
      </w:r>
      <w:proofErr w:type="spellStart"/>
      <w:r>
        <w:rPr>
          <w:sz w:val="28"/>
          <w:szCs w:val="28"/>
        </w:rPr>
        <w:t>учеб</w:t>
      </w:r>
      <w:proofErr w:type="gramStart"/>
      <w:r>
        <w:rPr>
          <w:sz w:val="28"/>
          <w:szCs w:val="28"/>
        </w:rPr>
        <w:t>.-</w:t>
      </w:r>
      <w:proofErr w:type="gramEnd"/>
      <w:r>
        <w:rPr>
          <w:sz w:val="28"/>
          <w:szCs w:val="28"/>
        </w:rPr>
        <w:t>метод</w:t>
      </w:r>
      <w:proofErr w:type="spellEnd"/>
      <w:r>
        <w:rPr>
          <w:sz w:val="28"/>
          <w:szCs w:val="28"/>
        </w:rPr>
        <w:t xml:space="preserve">. пос. для </w:t>
      </w:r>
      <w:proofErr w:type="spellStart"/>
      <w:r>
        <w:rPr>
          <w:sz w:val="28"/>
          <w:szCs w:val="28"/>
        </w:rPr>
        <w:t>самост</w:t>
      </w:r>
      <w:proofErr w:type="spellEnd"/>
      <w:r>
        <w:rPr>
          <w:sz w:val="28"/>
          <w:szCs w:val="28"/>
        </w:rPr>
        <w:t xml:space="preserve">. работы </w:t>
      </w:r>
      <w:proofErr w:type="spellStart"/>
      <w:r>
        <w:rPr>
          <w:sz w:val="28"/>
          <w:szCs w:val="28"/>
        </w:rPr>
        <w:t>студ</w:t>
      </w:r>
      <w:proofErr w:type="spellEnd"/>
      <w:r>
        <w:rPr>
          <w:sz w:val="28"/>
          <w:szCs w:val="28"/>
        </w:rPr>
        <w:t xml:space="preserve"> / Башкирский </w:t>
      </w:r>
      <w:proofErr w:type="spellStart"/>
      <w:r>
        <w:rPr>
          <w:sz w:val="28"/>
          <w:szCs w:val="28"/>
        </w:rPr>
        <w:t>гос</w:t>
      </w:r>
      <w:proofErr w:type="spellEnd"/>
      <w:r>
        <w:rPr>
          <w:sz w:val="28"/>
          <w:szCs w:val="28"/>
        </w:rPr>
        <w:t>. мед. ун-т (Уфа), Каф. поликлинической терапии; [сост.: Т. П. Игнатьева, А. Я. Крюкова]. - Уфа: БГМУ, 2005. - 17 с.</w:t>
      </w:r>
      <w:r>
        <w:rPr>
          <w:bCs/>
          <w:sz w:val="28"/>
          <w:szCs w:val="28"/>
        </w:rPr>
        <w:t xml:space="preserve"> </w:t>
      </w:r>
    </w:p>
    <w:p w:rsidR="006C5E26" w:rsidRDefault="006C5E26" w:rsidP="006C5E26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>5. Тактика ведения беременных</w:t>
      </w:r>
      <w:r>
        <w:rPr>
          <w:sz w:val="28"/>
          <w:szCs w:val="28"/>
        </w:rPr>
        <w:t xml:space="preserve"> с </w:t>
      </w:r>
      <w:proofErr w:type="spellStart"/>
      <w:r>
        <w:rPr>
          <w:sz w:val="28"/>
          <w:szCs w:val="28"/>
        </w:rPr>
        <w:t>экстрагенитальной</w:t>
      </w:r>
      <w:proofErr w:type="spellEnd"/>
      <w:r>
        <w:rPr>
          <w:sz w:val="28"/>
          <w:szCs w:val="28"/>
        </w:rPr>
        <w:t xml:space="preserve"> патологией участковым терапевтом [Электронный ресурс]: </w:t>
      </w:r>
      <w:proofErr w:type="spellStart"/>
      <w:r>
        <w:rPr>
          <w:sz w:val="28"/>
          <w:szCs w:val="28"/>
        </w:rPr>
        <w:t>учеб</w:t>
      </w:r>
      <w:proofErr w:type="gramStart"/>
      <w:r>
        <w:rPr>
          <w:sz w:val="28"/>
          <w:szCs w:val="28"/>
        </w:rPr>
        <w:t>.-</w:t>
      </w:r>
      <w:proofErr w:type="gramEnd"/>
      <w:r>
        <w:rPr>
          <w:sz w:val="28"/>
          <w:szCs w:val="28"/>
        </w:rPr>
        <w:t>метод</w:t>
      </w:r>
      <w:proofErr w:type="spellEnd"/>
      <w:r>
        <w:rPr>
          <w:sz w:val="28"/>
          <w:szCs w:val="28"/>
        </w:rPr>
        <w:t xml:space="preserve">. пос. для </w:t>
      </w:r>
      <w:proofErr w:type="spellStart"/>
      <w:r>
        <w:rPr>
          <w:sz w:val="28"/>
          <w:szCs w:val="28"/>
        </w:rPr>
        <w:t>самост</w:t>
      </w:r>
      <w:proofErr w:type="spellEnd"/>
      <w:r>
        <w:rPr>
          <w:sz w:val="28"/>
          <w:szCs w:val="28"/>
        </w:rPr>
        <w:t xml:space="preserve">. работы </w:t>
      </w:r>
      <w:proofErr w:type="spellStart"/>
      <w:r>
        <w:rPr>
          <w:sz w:val="28"/>
          <w:szCs w:val="28"/>
        </w:rPr>
        <w:t>студ</w:t>
      </w:r>
      <w:proofErr w:type="spellEnd"/>
      <w:r>
        <w:rPr>
          <w:sz w:val="28"/>
          <w:szCs w:val="28"/>
        </w:rPr>
        <w:t xml:space="preserve"> / Башкирский </w:t>
      </w:r>
      <w:proofErr w:type="spellStart"/>
      <w:r>
        <w:rPr>
          <w:sz w:val="28"/>
          <w:szCs w:val="28"/>
        </w:rPr>
        <w:t>гос</w:t>
      </w:r>
      <w:proofErr w:type="spellEnd"/>
      <w:r>
        <w:rPr>
          <w:sz w:val="28"/>
          <w:szCs w:val="28"/>
        </w:rPr>
        <w:t xml:space="preserve">. мед. ун-т (Уфа), Каф. поликлинической терапии; [сост.: Т. П. Игнатьева, А. Я. Крюкова]. - Уфа: БГМУ, 2005. - 17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 xml:space="preserve">. // </w:t>
      </w:r>
      <w:proofErr w:type="gramStart"/>
      <w:r>
        <w:rPr>
          <w:sz w:val="28"/>
          <w:szCs w:val="28"/>
        </w:rPr>
        <w:t>Электронная</w:t>
      </w:r>
      <w:proofErr w:type="gramEnd"/>
      <w:r>
        <w:rPr>
          <w:sz w:val="28"/>
          <w:szCs w:val="28"/>
        </w:rPr>
        <w:t xml:space="preserve"> учебная библиотека: полнотекстовая база данных / ГОУ ВПО Башкирский государственный медицинский университет; авт.: А. Г. Хасанов, Н. Р. Кобзева, И. Ю. Гончарова. – Электрон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д</w:t>
      </w:r>
      <w:proofErr w:type="gramEnd"/>
      <w:r>
        <w:rPr>
          <w:sz w:val="28"/>
          <w:szCs w:val="28"/>
        </w:rPr>
        <w:t xml:space="preserve">ан. – Уфа: БГМУ, 2009-2012. – Режим доступа: </w:t>
      </w:r>
      <w:hyperlink r:id="rId6" w:history="1">
        <w:r w:rsidRPr="00AA74DF">
          <w:rPr>
            <w:rStyle w:val="a6"/>
            <w:sz w:val="28"/>
            <w:szCs w:val="28"/>
            <w:lang w:val="en-US"/>
          </w:rPr>
          <w:t>http</w:t>
        </w:r>
        <w:r w:rsidRPr="00AA74DF">
          <w:rPr>
            <w:rStyle w:val="a6"/>
            <w:sz w:val="28"/>
            <w:szCs w:val="28"/>
          </w:rPr>
          <w:t>://92.50.144.106/</w:t>
        </w:r>
        <w:r w:rsidRPr="00AA74DF">
          <w:rPr>
            <w:rStyle w:val="a6"/>
            <w:sz w:val="28"/>
            <w:szCs w:val="28"/>
            <w:lang w:val="en-US"/>
          </w:rPr>
          <w:t>jirbis</w:t>
        </w:r>
        <w:r w:rsidRPr="00AA74DF">
          <w:rPr>
            <w:rStyle w:val="a6"/>
            <w:sz w:val="28"/>
            <w:szCs w:val="28"/>
          </w:rPr>
          <w:t>/</w:t>
        </w:r>
      </w:hyperlink>
    </w:p>
    <w:p w:rsidR="006C5E26" w:rsidRDefault="006C5E26" w:rsidP="006C5E26">
      <w:pPr>
        <w:jc w:val="both"/>
        <w:rPr>
          <w:sz w:val="28"/>
        </w:rPr>
      </w:pPr>
    </w:p>
    <w:p w:rsidR="006C5E26" w:rsidRPr="001F631C" w:rsidRDefault="006C5E26" w:rsidP="006C5E26">
      <w:pPr>
        <w:jc w:val="both"/>
        <w:rPr>
          <w:sz w:val="28"/>
        </w:rPr>
      </w:pPr>
    </w:p>
    <w:p w:rsidR="006C5E26" w:rsidRPr="001F631C" w:rsidRDefault="006C5E26" w:rsidP="006C5E26">
      <w:pPr>
        <w:rPr>
          <w:sz w:val="28"/>
        </w:rPr>
      </w:pPr>
      <w:r>
        <w:rPr>
          <w:noProof/>
          <w:sz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3815715</wp:posOffset>
            </wp:positionH>
            <wp:positionV relativeFrom="paragraph">
              <wp:posOffset>-234315</wp:posOffset>
            </wp:positionV>
            <wp:extent cx="819150" cy="685800"/>
            <wp:effectExtent l="19050" t="0" r="0" b="0"/>
            <wp:wrapTight wrapText="bothSides">
              <wp:wrapPolygon edited="0">
                <wp:start x="-502" y="0"/>
                <wp:lineTo x="-502" y="21000"/>
                <wp:lineTo x="21600" y="21000"/>
                <wp:lineTo x="21600" y="0"/>
                <wp:lineTo x="-502" y="0"/>
              </wp:wrapPolygon>
            </wp:wrapTight>
            <wp:docPr id="56" name="Рисунок 25" descr="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Г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F631C">
        <w:rPr>
          <w:sz w:val="28"/>
        </w:rPr>
        <w:t>Подпись автора методической разработки</w:t>
      </w:r>
    </w:p>
    <w:p w:rsidR="00071EFF" w:rsidRDefault="00071EFF" w:rsidP="006C5E26"/>
    <w:sectPr w:rsidR="00071EFF" w:rsidSect="00071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F64C02"/>
    <w:multiLevelType w:val="hybridMultilevel"/>
    <w:tmpl w:val="6B74BBA4"/>
    <w:lvl w:ilvl="0" w:tplc="E33AC5DA">
      <w:start w:val="1"/>
      <w:numFmt w:val="decimal"/>
      <w:lvlText w:val="%1."/>
      <w:lvlJc w:val="left"/>
      <w:pPr>
        <w:ind w:left="1608" w:hanging="54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6C5E26"/>
    <w:rsid w:val="00071EFF"/>
    <w:rsid w:val="000D42ED"/>
    <w:rsid w:val="00614710"/>
    <w:rsid w:val="006C5E26"/>
    <w:rsid w:val="00AC2784"/>
    <w:rsid w:val="00B826E2"/>
    <w:rsid w:val="00E175EC"/>
    <w:rsid w:val="00E807B8"/>
    <w:rsid w:val="00EF3EA3"/>
    <w:rsid w:val="00F655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5E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C5E26"/>
    <w:pPr>
      <w:ind w:firstLine="72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6C5E2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qFormat/>
    <w:rsid w:val="006C5E26"/>
    <w:pPr>
      <w:spacing w:after="0" w:line="240" w:lineRule="auto"/>
    </w:pPr>
    <w:rPr>
      <w:rFonts w:ascii="Calibri" w:eastAsia="Calibri" w:hAnsi="Calibri" w:cs="Times New Roman"/>
    </w:rPr>
  </w:style>
  <w:style w:type="character" w:styleId="a6">
    <w:name w:val="Hyperlink"/>
    <w:rsid w:val="006C5E26"/>
    <w:rPr>
      <w:color w:val="0000FF"/>
      <w:u w:val="single"/>
    </w:rPr>
  </w:style>
  <w:style w:type="paragraph" w:customStyle="1" w:styleId="western">
    <w:name w:val="western"/>
    <w:basedOn w:val="a"/>
    <w:rsid w:val="006C5E26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C5E2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C5E2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838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92.50.144.106/jirbis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767</Words>
  <Characters>4376</Characters>
  <Application>Microsoft Office Word</Application>
  <DocSecurity>0</DocSecurity>
  <Lines>36</Lines>
  <Paragraphs>10</Paragraphs>
  <ScaleCrop>false</ScaleCrop>
  <Company>MultiDVD Team</Company>
  <LinksUpToDate>false</LinksUpToDate>
  <CharactersWithSpaces>5133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ВОВАН</dc:creator>
  <cp:lastModifiedBy>User</cp:lastModifiedBy>
  <cp:revision>3</cp:revision>
  <dcterms:created xsi:type="dcterms:W3CDTF">2018-12-08T17:21:00Z</dcterms:created>
  <dcterms:modified xsi:type="dcterms:W3CDTF">2018-12-08T17:33:00Z</dcterms:modified>
</cp:coreProperties>
</file>