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A02" w:rsidRDefault="00437A02" w:rsidP="00437A02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437A02" w:rsidRPr="001F631C" w:rsidRDefault="00437A02" w:rsidP="00437A02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437A02" w:rsidRPr="001F631C" w:rsidRDefault="00437A02" w:rsidP="00437A02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437A02" w:rsidRPr="001F631C" w:rsidRDefault="00437A02" w:rsidP="00437A02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437A02" w:rsidRPr="001F631C" w:rsidRDefault="00437A02" w:rsidP="00437A02">
      <w:pPr>
        <w:pStyle w:val="a3"/>
        <w:ind w:right="-1" w:firstLine="0"/>
        <w:jc w:val="center"/>
      </w:pPr>
    </w:p>
    <w:p w:rsidR="00437A02" w:rsidRPr="001F631C" w:rsidRDefault="00437A02" w:rsidP="00437A02">
      <w:pPr>
        <w:pStyle w:val="a3"/>
        <w:ind w:right="-1" w:firstLine="0"/>
        <w:jc w:val="center"/>
      </w:pPr>
    </w:p>
    <w:p w:rsidR="00437A02" w:rsidRPr="0064049E" w:rsidRDefault="00437A02" w:rsidP="00437A02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437A02" w:rsidRPr="001F631C" w:rsidRDefault="00437A02" w:rsidP="00437A02">
      <w:pPr>
        <w:pStyle w:val="a3"/>
        <w:ind w:right="-1" w:firstLine="0"/>
        <w:jc w:val="center"/>
      </w:pPr>
    </w:p>
    <w:p w:rsidR="00437A02" w:rsidRDefault="00437A02" w:rsidP="00437A02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437A02" w:rsidRDefault="00437A02" w:rsidP="00437A02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437A02" w:rsidRDefault="00437A02" w:rsidP="00437A0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37A02" w:rsidRDefault="00437A02" w:rsidP="00437A0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37A02" w:rsidRDefault="00305004" w:rsidP="00437A02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</w:t>
      </w:r>
      <w:r w:rsidR="00437A02">
        <w:rPr>
          <w:color w:val="000000"/>
          <w:spacing w:val="-1"/>
          <w:sz w:val="28"/>
          <w:szCs w:val="28"/>
        </w:rPr>
        <w:t xml:space="preserve">  2016 г.</w:t>
      </w:r>
    </w:p>
    <w:p w:rsidR="00437A02" w:rsidRDefault="00437A02" w:rsidP="00437A02">
      <w:pPr>
        <w:rPr>
          <w:sz w:val="28"/>
          <w:szCs w:val="28"/>
        </w:rPr>
      </w:pPr>
    </w:p>
    <w:p w:rsidR="00437A02" w:rsidRPr="001F631C" w:rsidRDefault="00437A02" w:rsidP="00437A02">
      <w:pPr>
        <w:pStyle w:val="a3"/>
        <w:ind w:right="-1" w:firstLine="0"/>
        <w:jc w:val="center"/>
      </w:pPr>
    </w:p>
    <w:p w:rsidR="00437A02" w:rsidRPr="001F631C" w:rsidRDefault="00437A02" w:rsidP="00437A02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437A02" w:rsidRPr="001F631C" w:rsidRDefault="00437A02" w:rsidP="00437A02">
      <w:pPr>
        <w:pStyle w:val="a3"/>
        <w:ind w:right="-1" w:firstLine="0"/>
        <w:jc w:val="both"/>
      </w:pPr>
      <w:r w:rsidRPr="001F631C">
        <w:t xml:space="preserve">лекции по  теме: Особенности течения и лечения соматических заболеваний в пожилом и старческом возрасте </w:t>
      </w:r>
    </w:p>
    <w:p w:rsidR="00437A02" w:rsidRPr="001F631C" w:rsidRDefault="00437A02" w:rsidP="00437A0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437A02" w:rsidRPr="001F631C" w:rsidRDefault="00437A02" w:rsidP="00437A02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437A02" w:rsidRPr="001F631C" w:rsidRDefault="00437A02" w:rsidP="00437A02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437A02" w:rsidRPr="001F631C" w:rsidRDefault="00437A02" w:rsidP="00437A02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IX</w:t>
      </w: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ind w:firstLine="0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Pr="001F631C" w:rsidRDefault="00437A02" w:rsidP="00437A02">
      <w:pPr>
        <w:pStyle w:val="a3"/>
        <w:rPr>
          <w:szCs w:val="28"/>
        </w:rPr>
      </w:pPr>
    </w:p>
    <w:p w:rsidR="00437A02" w:rsidRDefault="00437A02" w:rsidP="00437A02">
      <w:pPr>
        <w:pStyle w:val="a3"/>
        <w:rPr>
          <w:szCs w:val="28"/>
        </w:rPr>
      </w:pPr>
    </w:p>
    <w:p w:rsidR="00437A02" w:rsidRPr="00D52DD2" w:rsidRDefault="00437A02" w:rsidP="00437A02">
      <w:pPr>
        <w:pStyle w:val="a3"/>
        <w:rPr>
          <w:szCs w:val="28"/>
        </w:rPr>
      </w:pPr>
    </w:p>
    <w:p w:rsidR="00437A02" w:rsidRPr="0064049E" w:rsidRDefault="00437A02" w:rsidP="00437A02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437A02" w:rsidRPr="001F631C" w:rsidRDefault="00437A02" w:rsidP="00437A02">
      <w:pPr>
        <w:jc w:val="center"/>
      </w:pPr>
    </w:p>
    <w:p w:rsidR="00437A02" w:rsidRPr="001F631C" w:rsidRDefault="00437A02" w:rsidP="00437A02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Особенности течения и лечения соматических заболеваний в пожилом и старческом возрасте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г.</w:t>
      </w:r>
    </w:p>
    <w:p w:rsidR="00437A02" w:rsidRPr="001F631C" w:rsidRDefault="00437A02" w:rsidP="00437A0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437A02" w:rsidRPr="001F631C" w:rsidRDefault="00437A02" w:rsidP="00437A0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437A02" w:rsidRPr="001F631C" w:rsidRDefault="00437A02" w:rsidP="00437A02">
      <w:pPr>
        <w:pStyle w:val="a3"/>
        <w:ind w:left="420" w:right="-1" w:firstLine="0"/>
        <w:jc w:val="both"/>
        <w:rPr>
          <w:szCs w:val="28"/>
        </w:rPr>
      </w:pPr>
    </w:p>
    <w:p w:rsidR="00437A02" w:rsidRPr="001F631C" w:rsidRDefault="00437A02" w:rsidP="00437A02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437A02" w:rsidRPr="001F631C" w:rsidRDefault="00437A02" w:rsidP="00437A02">
      <w:pPr>
        <w:pStyle w:val="a3"/>
        <w:ind w:firstLine="0"/>
        <w:jc w:val="both"/>
        <w:rPr>
          <w:szCs w:val="28"/>
        </w:rPr>
      </w:pPr>
    </w:p>
    <w:p w:rsidR="00437A02" w:rsidRPr="001F631C" w:rsidRDefault="00437A02" w:rsidP="00437A02">
      <w:pPr>
        <w:jc w:val="both"/>
        <w:rPr>
          <w:sz w:val="28"/>
          <w:szCs w:val="28"/>
        </w:rPr>
      </w:pPr>
    </w:p>
    <w:p w:rsidR="00437A02" w:rsidRPr="001F631C" w:rsidRDefault="00437A02" w:rsidP="00437A02">
      <w:pPr>
        <w:rPr>
          <w:sz w:val="28"/>
          <w:szCs w:val="28"/>
        </w:rPr>
      </w:pPr>
    </w:p>
    <w:p w:rsidR="00437A02" w:rsidRPr="001F631C" w:rsidRDefault="00437A02" w:rsidP="00437A02">
      <w:pPr>
        <w:rPr>
          <w:sz w:val="28"/>
          <w:szCs w:val="28"/>
        </w:rPr>
      </w:pPr>
    </w:p>
    <w:p w:rsidR="00437A02" w:rsidRPr="001F631C" w:rsidRDefault="00437A02" w:rsidP="00437A02">
      <w:pPr>
        <w:rPr>
          <w:sz w:val="28"/>
          <w:szCs w:val="28"/>
        </w:rPr>
      </w:pPr>
    </w:p>
    <w:p w:rsidR="00437A02" w:rsidRPr="001F631C" w:rsidRDefault="00437A02" w:rsidP="00437A02">
      <w:pPr>
        <w:rPr>
          <w:sz w:val="28"/>
          <w:szCs w:val="28"/>
        </w:rPr>
      </w:pPr>
    </w:p>
    <w:p w:rsidR="00437A02" w:rsidRPr="001F631C" w:rsidRDefault="00437A02" w:rsidP="00437A02">
      <w:pPr>
        <w:rPr>
          <w:sz w:val="28"/>
          <w:szCs w:val="28"/>
        </w:rPr>
      </w:pPr>
    </w:p>
    <w:p w:rsidR="00437A02" w:rsidRPr="001F631C" w:rsidRDefault="00437A02" w:rsidP="00437A02">
      <w:pPr>
        <w:rPr>
          <w:sz w:val="28"/>
          <w:szCs w:val="28"/>
        </w:rPr>
      </w:pPr>
    </w:p>
    <w:p w:rsidR="00437A02" w:rsidRPr="001F631C" w:rsidRDefault="00437A02" w:rsidP="00437A02">
      <w:pPr>
        <w:rPr>
          <w:sz w:val="28"/>
          <w:szCs w:val="28"/>
        </w:rPr>
      </w:pPr>
    </w:p>
    <w:p w:rsidR="00305004" w:rsidRDefault="00305004" w:rsidP="00305004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437A02" w:rsidRPr="001F631C" w:rsidRDefault="00437A02" w:rsidP="00437A02">
      <w:pPr>
        <w:rPr>
          <w:sz w:val="28"/>
          <w:szCs w:val="28"/>
        </w:rPr>
      </w:pPr>
    </w:p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/>
    <w:p w:rsidR="00437A02" w:rsidRPr="001F631C" w:rsidRDefault="00437A02" w:rsidP="00437A02">
      <w:pPr>
        <w:pStyle w:val="a3"/>
        <w:ind w:right="-1" w:firstLine="0"/>
        <w:jc w:val="center"/>
      </w:pPr>
    </w:p>
    <w:p w:rsidR="00437A02" w:rsidRPr="001F631C" w:rsidRDefault="00437A02" w:rsidP="00437A02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437A02" w:rsidRPr="001F631C" w:rsidRDefault="00437A02" w:rsidP="00437A02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Особенности течения и лечения соматических заболеваний в пожилом и старческом возрасте</w:t>
      </w:r>
    </w:p>
    <w:p w:rsidR="00437A02" w:rsidRPr="001F631C" w:rsidRDefault="00437A02" w:rsidP="00437A02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IX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Углубить знания по вопросам патогенеза, клиники, диагностики и лечения заболеваний у пожилых больных терапевтического профиля. Тактика ведения лиц пожилого возраста на амбулаторно-поликлиническом этапе.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437A02" w:rsidRPr="001F631C" w:rsidRDefault="00437A02" w:rsidP="00437A02">
      <w:pPr>
        <w:pStyle w:val="a3"/>
        <w:tabs>
          <w:tab w:val="num" w:pos="1080"/>
        </w:tabs>
        <w:spacing w:line="360" w:lineRule="auto"/>
        <w:ind w:right="-1" w:firstLine="0"/>
        <w:jc w:val="both"/>
      </w:pPr>
      <w:r w:rsidRPr="001F631C">
        <w:t xml:space="preserve">7.1. Углубить знания по вопросам патогенеза, клиники, диагностики и лечения </w:t>
      </w:r>
      <w:proofErr w:type="spellStart"/>
      <w:proofErr w:type="gramStart"/>
      <w:r w:rsidRPr="001F631C">
        <w:t>сердечно-сосудистых</w:t>
      </w:r>
      <w:proofErr w:type="spellEnd"/>
      <w:proofErr w:type="gramEnd"/>
      <w:r w:rsidRPr="001F631C">
        <w:t xml:space="preserve"> заболеваний у больных пожилого возраста.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7.2. Углубить знания по вопросам патогенеза, клиники, диагностики и лечения заболеваний органов дыхания у больных пожилого возраста.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7.3. Углубить знания по вопросам патогенеза, клиники, диагностики и лечения заболеваний системы пищеварения у больных пожилого возраста.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7.4. Углубить знания по вопросам патогенеза, клиники, диагностики и лечения заболеваний мочеполовой системы у больных пожилого возраста.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7.5. Углубить знания по вопросам патогенеза, клиники, диагностики и лечения заболеваний опорно-двигательного аппарата у больных пожилого возраста.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7.6. Медикаментозная терапия больных пожилого возраста.</w:t>
      </w:r>
    </w:p>
    <w:p w:rsidR="00437A02" w:rsidRPr="001F631C" w:rsidRDefault="00437A02" w:rsidP="00437A0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437A02" w:rsidRPr="00951132" w:rsidRDefault="00437A02" w:rsidP="00437A02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437A02" w:rsidRPr="00D52DD2" w:rsidRDefault="00437A02" w:rsidP="00437A0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Основная</w:t>
      </w:r>
      <w:r w:rsidRPr="00D52DD2">
        <w:rPr>
          <w:b/>
          <w:sz w:val="28"/>
          <w:szCs w:val="28"/>
        </w:rPr>
        <w:t xml:space="preserve">: </w:t>
      </w:r>
    </w:p>
    <w:p w:rsidR="00437A0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 xml:space="preserve">. вузов РФ / А. Я. Крюкова [и др.] ; под ред. А. Я. </w:t>
      </w:r>
      <w:r w:rsidRPr="00D52DD2">
        <w:rPr>
          <w:sz w:val="28"/>
          <w:szCs w:val="28"/>
        </w:rPr>
        <w:lastRenderedPageBreak/>
        <w:t xml:space="preserve">Крюковой ; МЗ и соц. развития РФ, </w:t>
      </w:r>
      <w:proofErr w:type="spellStart"/>
      <w:r w:rsidRPr="00D52DD2">
        <w:rPr>
          <w:sz w:val="28"/>
          <w:szCs w:val="28"/>
        </w:rPr>
        <w:t>Башк</w:t>
      </w:r>
      <w:proofErr w:type="spellEnd"/>
      <w:r w:rsidRPr="00D52DD2">
        <w:rPr>
          <w:sz w:val="28"/>
          <w:szCs w:val="28"/>
        </w:rPr>
        <w:t xml:space="preserve">. </w:t>
      </w:r>
      <w:proofErr w:type="spellStart"/>
      <w:r w:rsidRPr="00D52DD2">
        <w:rPr>
          <w:sz w:val="28"/>
          <w:szCs w:val="28"/>
        </w:rPr>
        <w:t>гос</w:t>
      </w:r>
      <w:proofErr w:type="spellEnd"/>
      <w:r w:rsidRPr="00D52DD2">
        <w:rPr>
          <w:sz w:val="28"/>
          <w:szCs w:val="28"/>
        </w:rPr>
        <w:t>. мед. ун-т. - Уфа</w:t>
      </w:r>
      <w:proofErr w:type="gramStart"/>
      <w:r w:rsidRPr="00D52DD2">
        <w:rPr>
          <w:sz w:val="28"/>
          <w:szCs w:val="28"/>
        </w:rPr>
        <w:t xml:space="preserve"> :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, 2009. - 325 с. </w:t>
      </w:r>
    </w:p>
    <w:p w:rsidR="00437A0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, И. И.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437A0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437A0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D52DD2">
        <w:rPr>
          <w:sz w:val="28"/>
          <w:szCs w:val="28"/>
        </w:rPr>
        <w:t>ред</w:t>
      </w:r>
      <w:proofErr w:type="spellEnd"/>
      <w:proofErr w:type="gramEnd"/>
      <w:r w:rsidRPr="00D52DD2">
        <w:rPr>
          <w:sz w:val="28"/>
          <w:szCs w:val="28"/>
        </w:rPr>
        <w:t xml:space="preserve"> И.Л. Давыдкина, Ю.В. Щукина. – </w:t>
      </w:r>
      <w:proofErr w:type="spellStart"/>
      <w:r w:rsidRPr="00D52DD2">
        <w:rPr>
          <w:sz w:val="28"/>
          <w:szCs w:val="28"/>
        </w:rPr>
        <w:t>М.:ГЭОТАР-Медиа</w:t>
      </w:r>
      <w:proofErr w:type="spellEnd"/>
      <w:r w:rsidRPr="00D52DD2">
        <w:rPr>
          <w:sz w:val="28"/>
          <w:szCs w:val="28"/>
        </w:rPr>
        <w:t xml:space="preserve">, 2013. – 688 с. </w:t>
      </w:r>
    </w:p>
    <w:p w:rsidR="00437A02" w:rsidRDefault="00437A02" w:rsidP="00437A02">
      <w:pPr>
        <w:jc w:val="both"/>
        <w:rPr>
          <w:b/>
          <w:sz w:val="28"/>
          <w:szCs w:val="28"/>
        </w:rPr>
      </w:pPr>
    </w:p>
    <w:p w:rsidR="00437A02" w:rsidRPr="00D52DD2" w:rsidRDefault="00437A02" w:rsidP="00437A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</w:t>
      </w:r>
      <w:r w:rsidRPr="00D52DD2">
        <w:rPr>
          <w:b/>
          <w:sz w:val="28"/>
          <w:szCs w:val="28"/>
        </w:rPr>
        <w:t xml:space="preserve">: </w:t>
      </w:r>
    </w:p>
    <w:p w:rsidR="00437A0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Пульмонология в поликлинической практике: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 xml:space="preserve">студентов / Сост.: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, Е.А. Никитина, О.А.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>; под ред.проф. А.Я. Крюковой. – Уфа: Изд-во ГБОУ ВПО БГМУ Минздрава России, 2012. – 154с.</w:t>
      </w:r>
    </w:p>
    <w:p w:rsidR="00437A0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, Г.М. </w:t>
      </w:r>
      <w:proofErr w:type="spellStart"/>
      <w:r w:rsidRPr="00D52DD2">
        <w:rPr>
          <w:sz w:val="28"/>
          <w:szCs w:val="28"/>
        </w:rPr>
        <w:t>Сахаутдинова</w:t>
      </w:r>
      <w:proofErr w:type="spellEnd"/>
      <w:r w:rsidRPr="00D52DD2">
        <w:rPr>
          <w:sz w:val="28"/>
          <w:szCs w:val="28"/>
        </w:rPr>
        <w:t xml:space="preserve">, О.А.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, Ю.А. </w:t>
      </w:r>
      <w:proofErr w:type="spellStart"/>
      <w:r w:rsidRPr="00D52DD2">
        <w:rPr>
          <w:sz w:val="28"/>
          <w:szCs w:val="28"/>
        </w:rPr>
        <w:t>Кофанова</w:t>
      </w:r>
      <w:proofErr w:type="spellEnd"/>
      <w:r w:rsidRPr="00D52DD2">
        <w:rPr>
          <w:sz w:val="28"/>
          <w:szCs w:val="28"/>
        </w:rPr>
        <w:t xml:space="preserve">; под ред.проф. А.Я. Крюковой. – Уфа: Изд-во ГБОУ ВПО БГМУ Минздрава России, 2012. – 203с. </w:t>
      </w:r>
    </w:p>
    <w:p w:rsidR="00437A0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</w:t>
      </w:r>
      <w:proofErr w:type="spellStart"/>
      <w:r w:rsidRPr="00D52DD2">
        <w:rPr>
          <w:sz w:val="28"/>
          <w:szCs w:val="28"/>
        </w:rPr>
        <w:t>Фитотерапия</w:t>
      </w:r>
      <w:proofErr w:type="spellEnd"/>
      <w:r w:rsidRPr="00D52DD2">
        <w:rPr>
          <w:sz w:val="28"/>
          <w:szCs w:val="28"/>
        </w:rPr>
        <w:t xml:space="preserve"> в амбулаторно-поликлинической практике: </w:t>
      </w:r>
      <w:proofErr w:type="spellStart"/>
      <w:r w:rsidRPr="00D52DD2">
        <w:rPr>
          <w:sz w:val="28"/>
          <w:szCs w:val="28"/>
        </w:rPr>
        <w:t>уч</w:t>
      </w:r>
      <w:proofErr w:type="gramStart"/>
      <w:r w:rsidRPr="00D52DD2">
        <w:rPr>
          <w:sz w:val="28"/>
          <w:szCs w:val="28"/>
        </w:rPr>
        <w:t>.п</w:t>
      </w:r>
      <w:proofErr w:type="gramEnd"/>
      <w:r w:rsidRPr="00D52DD2">
        <w:rPr>
          <w:sz w:val="28"/>
          <w:szCs w:val="28"/>
        </w:rPr>
        <w:t>особие</w:t>
      </w:r>
      <w:proofErr w:type="spellEnd"/>
      <w:r w:rsidRPr="00D52DD2">
        <w:rPr>
          <w:sz w:val="28"/>
          <w:szCs w:val="28"/>
        </w:rPr>
        <w:t xml:space="preserve"> для студентов / Сост.: Крюкова А.Я., </w:t>
      </w:r>
      <w:proofErr w:type="spellStart"/>
      <w:r w:rsidRPr="00D52DD2">
        <w:rPr>
          <w:sz w:val="28"/>
          <w:szCs w:val="28"/>
        </w:rPr>
        <w:t>Кудашкина</w:t>
      </w:r>
      <w:proofErr w:type="spellEnd"/>
      <w:r w:rsidRPr="00D52DD2">
        <w:rPr>
          <w:sz w:val="28"/>
          <w:szCs w:val="28"/>
        </w:rPr>
        <w:t xml:space="preserve"> Н.В., </w:t>
      </w:r>
      <w:proofErr w:type="spellStart"/>
      <w:r w:rsidRPr="00D52DD2">
        <w:rPr>
          <w:sz w:val="28"/>
          <w:szCs w:val="28"/>
        </w:rPr>
        <w:t>Пупыкина</w:t>
      </w:r>
      <w:proofErr w:type="spellEnd"/>
      <w:r w:rsidRPr="00D52DD2">
        <w:rPr>
          <w:sz w:val="28"/>
          <w:szCs w:val="28"/>
        </w:rPr>
        <w:t xml:space="preserve"> К.А., </w:t>
      </w:r>
      <w:proofErr w:type="spellStart"/>
      <w:r w:rsidRPr="00D52DD2">
        <w:rPr>
          <w:sz w:val="28"/>
          <w:szCs w:val="28"/>
        </w:rPr>
        <w:t>Сахаутдинова</w:t>
      </w:r>
      <w:proofErr w:type="spellEnd"/>
      <w:r w:rsidRPr="00D52DD2">
        <w:rPr>
          <w:sz w:val="28"/>
          <w:szCs w:val="28"/>
        </w:rPr>
        <w:t xml:space="preserve"> Г.М.,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 Р.С., Хасанова С.Р.,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 Л.С.,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 О.А., Фархутдинов Р.Г., </w:t>
      </w:r>
      <w:proofErr w:type="spellStart"/>
      <w:r w:rsidRPr="00D52DD2">
        <w:rPr>
          <w:sz w:val="28"/>
          <w:szCs w:val="28"/>
        </w:rPr>
        <w:t>Кофанова</w:t>
      </w:r>
      <w:proofErr w:type="spellEnd"/>
      <w:r w:rsidRPr="00D52DD2">
        <w:rPr>
          <w:sz w:val="28"/>
          <w:szCs w:val="28"/>
        </w:rPr>
        <w:t xml:space="preserve"> Ю.А.,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115с. </w:t>
      </w:r>
    </w:p>
    <w:p w:rsidR="00437A02" w:rsidRDefault="00437A02" w:rsidP="00437A02">
      <w:pPr>
        <w:jc w:val="both"/>
        <w:rPr>
          <w:sz w:val="28"/>
          <w:szCs w:val="28"/>
        </w:rPr>
      </w:pPr>
      <w:r>
        <w:rPr>
          <w:sz w:val="28"/>
          <w:szCs w:val="28"/>
        </w:rPr>
        <w:t>4. Кардиология</w:t>
      </w:r>
      <w:r w:rsidRPr="00D52DD2">
        <w:rPr>
          <w:sz w:val="28"/>
          <w:szCs w:val="28"/>
        </w:rPr>
        <w:t xml:space="preserve">: национальное руководство / под ред. Е. В. </w:t>
      </w:r>
      <w:proofErr w:type="spellStart"/>
      <w:r w:rsidRPr="00D52DD2">
        <w:rPr>
          <w:sz w:val="28"/>
          <w:szCs w:val="28"/>
        </w:rPr>
        <w:t>Шляхто</w:t>
      </w:r>
      <w:proofErr w:type="spellEnd"/>
      <w:r w:rsidRPr="00D52DD2">
        <w:rPr>
          <w:sz w:val="28"/>
          <w:szCs w:val="28"/>
        </w:rPr>
        <w:t>. -</w:t>
      </w:r>
      <w:r>
        <w:rPr>
          <w:sz w:val="28"/>
          <w:szCs w:val="28"/>
        </w:rPr>
        <w:t xml:space="preserve"> 2-е изд., перераб. и доп. - М.</w:t>
      </w:r>
      <w:r w:rsidRPr="00D52DD2">
        <w:rPr>
          <w:sz w:val="28"/>
          <w:szCs w:val="28"/>
        </w:rPr>
        <w:t xml:space="preserve">: </w:t>
      </w:r>
      <w:proofErr w:type="spellStart"/>
      <w:r w:rsidRPr="00D52DD2">
        <w:rPr>
          <w:sz w:val="28"/>
          <w:szCs w:val="28"/>
        </w:rPr>
        <w:t>ГЭОТАР-Медиа</w:t>
      </w:r>
      <w:proofErr w:type="spellEnd"/>
      <w:r w:rsidRPr="00D52DD2">
        <w:rPr>
          <w:sz w:val="28"/>
          <w:szCs w:val="28"/>
        </w:rPr>
        <w:t xml:space="preserve">, 2015. - 800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437A0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Диетотерапия при заболеваниях внутренних органов: учебное пособие для студентов, обучающихся </w:t>
      </w:r>
      <w:proofErr w:type="gramStart"/>
      <w:r w:rsidRPr="00D52DD2">
        <w:rPr>
          <w:sz w:val="28"/>
          <w:szCs w:val="28"/>
        </w:rPr>
        <w:t>по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</w:rPr>
        <w:t xml:space="preserve">МУ Минздрава России, 2015. </w:t>
      </w:r>
      <w:r w:rsidRPr="00D52DD2">
        <w:rPr>
          <w:sz w:val="28"/>
          <w:szCs w:val="28"/>
        </w:rPr>
        <w:t xml:space="preserve">Ч. 1: учебное пособие/ сост. А. Я. Крюкова [и др.]. - 2015. - 82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437A0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6. Ранняя диагностика и профилактика психических рас</w:t>
      </w:r>
      <w:r>
        <w:rPr>
          <w:sz w:val="28"/>
          <w:szCs w:val="28"/>
        </w:rPr>
        <w:t xml:space="preserve">стройств в пожилом возрасте. </w:t>
      </w:r>
      <w:r w:rsidRPr="00D52DD2">
        <w:rPr>
          <w:sz w:val="28"/>
          <w:szCs w:val="28"/>
        </w:rPr>
        <w:t>А.Г. Соловьев, В.В. Попов, И.А. Новикова</w:t>
      </w:r>
      <w:r>
        <w:rPr>
          <w:sz w:val="28"/>
          <w:szCs w:val="28"/>
        </w:rPr>
        <w:t>.</w:t>
      </w:r>
      <w:r w:rsidRPr="00D52DD2">
        <w:rPr>
          <w:sz w:val="28"/>
          <w:szCs w:val="28"/>
        </w:rPr>
        <w:t xml:space="preserve"> Учебно-методическое пособие, Архангельск, 2015. </w:t>
      </w:r>
    </w:p>
    <w:p w:rsidR="00437A02" w:rsidRPr="00D52DD2" w:rsidRDefault="00437A02" w:rsidP="00437A02">
      <w:pPr>
        <w:jc w:val="both"/>
        <w:rPr>
          <w:sz w:val="28"/>
          <w:szCs w:val="28"/>
        </w:rPr>
      </w:pPr>
      <w:r w:rsidRPr="00D52DD2">
        <w:rPr>
          <w:sz w:val="28"/>
          <w:szCs w:val="28"/>
        </w:rPr>
        <w:t>7. Профилактика старения для всех А.Ю.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Гиль, Е.А.</w:t>
      </w:r>
      <w:r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Милова</w:t>
      </w:r>
      <w:proofErr w:type="spellEnd"/>
      <w:r w:rsidRPr="00D52DD2">
        <w:rPr>
          <w:sz w:val="28"/>
          <w:szCs w:val="28"/>
        </w:rPr>
        <w:t>, Д.А.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Халтурина под ред. В.Н.</w:t>
      </w:r>
      <w:r>
        <w:rPr>
          <w:sz w:val="28"/>
          <w:szCs w:val="28"/>
        </w:rPr>
        <w:t xml:space="preserve"> </w:t>
      </w:r>
      <w:r w:rsidRPr="00D52DD2">
        <w:rPr>
          <w:sz w:val="28"/>
          <w:szCs w:val="28"/>
        </w:rPr>
        <w:t>Анисимова М.: Издательство «Учитель», 2015</w:t>
      </w:r>
      <w:r>
        <w:rPr>
          <w:sz w:val="28"/>
          <w:szCs w:val="28"/>
        </w:rPr>
        <w:t>.</w:t>
      </w:r>
    </w:p>
    <w:p w:rsidR="00437A02" w:rsidRPr="001F631C" w:rsidRDefault="00437A02" w:rsidP="00437A02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3358515</wp:posOffset>
            </wp:positionH>
            <wp:positionV relativeFrom="paragraph">
              <wp:posOffset>5080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66" name="Рисунок 24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Г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7A02" w:rsidRPr="001F631C" w:rsidRDefault="00437A02" w:rsidP="00437A02">
      <w:pPr>
        <w:rPr>
          <w:sz w:val="28"/>
        </w:rPr>
      </w:pPr>
      <w:r w:rsidRPr="001F631C">
        <w:rPr>
          <w:sz w:val="28"/>
        </w:rPr>
        <w:t xml:space="preserve">Подпись автора методической разработки </w:t>
      </w:r>
    </w:p>
    <w:p w:rsidR="00437A02" w:rsidRPr="001F631C" w:rsidRDefault="00437A02" w:rsidP="00437A02">
      <w:pPr>
        <w:rPr>
          <w:sz w:val="28"/>
        </w:rPr>
      </w:pPr>
    </w:p>
    <w:p w:rsidR="00071EFF" w:rsidRDefault="00071EFF" w:rsidP="00437A02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37A02"/>
    <w:rsid w:val="00002891"/>
    <w:rsid w:val="00071EFF"/>
    <w:rsid w:val="000D42ED"/>
    <w:rsid w:val="00305004"/>
    <w:rsid w:val="00437A02"/>
    <w:rsid w:val="0056505C"/>
    <w:rsid w:val="00B826E2"/>
    <w:rsid w:val="00E807B8"/>
    <w:rsid w:val="00EF3EA3"/>
    <w:rsid w:val="00FC0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A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37A02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37A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437A0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37A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7A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0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4469</Characters>
  <Application>Microsoft Office Word</Application>
  <DocSecurity>0</DocSecurity>
  <Lines>37</Lines>
  <Paragraphs>10</Paragraphs>
  <ScaleCrop>false</ScaleCrop>
  <Company>MultiDVD Team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2018-12-08T17:22:00Z</dcterms:created>
  <dcterms:modified xsi:type="dcterms:W3CDTF">2018-12-08T17:36:00Z</dcterms:modified>
</cp:coreProperties>
</file>