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0C31" w:rsidRPr="005D2EAF" w:rsidRDefault="00C75643" w:rsidP="00B64553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Федеральное </w:t>
      </w:r>
      <w:r w:rsidR="00B40C31" w:rsidRPr="005D2EAF">
        <w:rPr>
          <w:b/>
          <w:caps/>
          <w:sz w:val="28"/>
          <w:szCs w:val="28"/>
        </w:rPr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w:t>
      </w:r>
    </w:p>
    <w:p w:rsidR="00B40C31" w:rsidRDefault="00B40C31" w:rsidP="00B64553">
      <w:pPr>
        <w:jc w:val="center"/>
        <w:rPr>
          <w:b/>
          <w:caps/>
          <w:sz w:val="28"/>
          <w:szCs w:val="28"/>
        </w:rPr>
      </w:pPr>
      <w:r w:rsidRPr="005D2EAF">
        <w:rPr>
          <w:b/>
          <w:caps/>
          <w:sz w:val="28"/>
          <w:szCs w:val="28"/>
        </w:rPr>
        <w:t>Кафедра поликлинической терапии с курсом идпо</w:t>
      </w:r>
    </w:p>
    <w:p w:rsidR="00B64553" w:rsidRPr="005D2EAF" w:rsidRDefault="00B64553" w:rsidP="00B64553">
      <w:pPr>
        <w:jc w:val="center"/>
        <w:rPr>
          <w:b/>
          <w:caps/>
          <w:sz w:val="28"/>
          <w:szCs w:val="28"/>
        </w:rPr>
      </w:pPr>
    </w:p>
    <w:p w:rsidR="00B40C31" w:rsidRPr="005D2EAF" w:rsidRDefault="00B40C31" w:rsidP="00B40C31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                                       УТВЕРЖДАЮ</w:t>
      </w:r>
    </w:p>
    <w:p w:rsidR="00B40C31" w:rsidRPr="005D2EAF" w:rsidRDefault="00B40C31" w:rsidP="00B40C31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           </w:t>
      </w:r>
      <w:r w:rsidR="00C75643">
        <w:rPr>
          <w:color w:val="000000"/>
          <w:spacing w:val="-1"/>
          <w:sz w:val="28"/>
          <w:szCs w:val="28"/>
        </w:rPr>
        <w:t xml:space="preserve">                          </w:t>
      </w:r>
      <w:proofErr w:type="spellStart"/>
      <w:r w:rsidRPr="005D2EAF">
        <w:rPr>
          <w:color w:val="000000"/>
          <w:spacing w:val="-1"/>
          <w:sz w:val="28"/>
          <w:szCs w:val="28"/>
        </w:rPr>
        <w:t>зав</w:t>
      </w:r>
      <w:proofErr w:type="gramStart"/>
      <w:r w:rsidRPr="005D2EAF">
        <w:rPr>
          <w:color w:val="000000"/>
          <w:spacing w:val="-1"/>
          <w:sz w:val="28"/>
          <w:szCs w:val="28"/>
        </w:rPr>
        <w:t>.к</w:t>
      </w:r>
      <w:proofErr w:type="gramEnd"/>
      <w:r w:rsidRPr="005D2EAF"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 w:rsidRPr="005D2EAF">
        <w:rPr>
          <w:color w:val="000000"/>
          <w:spacing w:val="-1"/>
          <w:sz w:val="28"/>
          <w:szCs w:val="28"/>
        </w:rPr>
        <w:t xml:space="preserve"> </w:t>
      </w:r>
    </w:p>
    <w:p w:rsidR="00B40C31" w:rsidRPr="005D2EAF" w:rsidRDefault="00B40C31" w:rsidP="00B40C31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B40C31" w:rsidRPr="005D2EAF" w:rsidRDefault="00B40C31" w:rsidP="00B40C31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</w:t>
      </w:r>
      <w:r w:rsidR="00C75643"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D2EAF"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 w:rsidRPr="005D2EAF">
        <w:rPr>
          <w:color w:val="000000"/>
          <w:spacing w:val="-1"/>
          <w:sz w:val="28"/>
          <w:szCs w:val="28"/>
        </w:rPr>
        <w:t>Волевач</w:t>
      </w:r>
      <w:proofErr w:type="spellEnd"/>
      <w:r w:rsidRPr="005D2EAF">
        <w:rPr>
          <w:color w:val="000000"/>
          <w:spacing w:val="-1"/>
          <w:sz w:val="28"/>
          <w:szCs w:val="28"/>
        </w:rPr>
        <w:t xml:space="preserve"> Л.В.</w:t>
      </w:r>
    </w:p>
    <w:p w:rsidR="00B40C31" w:rsidRPr="005D2EAF" w:rsidRDefault="008B78A0" w:rsidP="00B40C31">
      <w:pPr>
        <w:spacing w:after="0" w:line="240" w:lineRule="auto"/>
        <w:ind w:firstLine="4678"/>
        <w:jc w:val="right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</w:t>
      </w:r>
      <w:r w:rsidR="00CE3FE6">
        <w:rPr>
          <w:color w:val="000000"/>
          <w:spacing w:val="-1"/>
          <w:sz w:val="28"/>
          <w:szCs w:val="28"/>
        </w:rPr>
        <w:t>0»ноября</w:t>
      </w:r>
      <w:r>
        <w:rPr>
          <w:color w:val="000000"/>
          <w:spacing w:val="-1"/>
          <w:sz w:val="28"/>
          <w:szCs w:val="28"/>
        </w:rPr>
        <w:t xml:space="preserve">  201</w:t>
      </w:r>
      <w:r w:rsidR="00CE3FE6">
        <w:rPr>
          <w:color w:val="000000"/>
          <w:spacing w:val="-1"/>
          <w:sz w:val="28"/>
          <w:szCs w:val="28"/>
        </w:rPr>
        <w:t>6</w:t>
      </w:r>
      <w:r w:rsidR="00B40C31" w:rsidRPr="005D2EAF">
        <w:rPr>
          <w:color w:val="000000"/>
          <w:spacing w:val="-1"/>
          <w:sz w:val="28"/>
          <w:szCs w:val="28"/>
        </w:rPr>
        <w:t xml:space="preserve"> г.</w:t>
      </w:r>
    </w:p>
    <w:p w:rsidR="00DA677A" w:rsidRPr="00DA677A" w:rsidRDefault="00DA677A" w:rsidP="00DA677A">
      <w:pPr>
        <w:spacing w:after="0" w:line="240" w:lineRule="auto"/>
        <w:ind w:left="-142" w:firstLine="709"/>
        <w:jc w:val="center"/>
        <w:rPr>
          <w:rFonts w:eastAsia="Calibri"/>
          <w:b/>
          <w:sz w:val="28"/>
          <w:szCs w:val="28"/>
        </w:rPr>
      </w:pPr>
    </w:p>
    <w:p w:rsidR="00DA677A" w:rsidRDefault="00DA677A" w:rsidP="00DA677A">
      <w:pPr>
        <w:spacing w:after="0" w:line="240" w:lineRule="auto"/>
        <w:jc w:val="both"/>
        <w:rPr>
          <w:rFonts w:eastAsia="Calibri"/>
          <w:b/>
          <w:sz w:val="28"/>
          <w:szCs w:val="28"/>
        </w:rPr>
      </w:pPr>
    </w:p>
    <w:p w:rsidR="00B64553" w:rsidRPr="00DA677A" w:rsidRDefault="00B64553" w:rsidP="00DA677A">
      <w:pPr>
        <w:spacing w:after="0" w:line="240" w:lineRule="auto"/>
        <w:jc w:val="both"/>
        <w:rPr>
          <w:rFonts w:eastAsia="Calibri"/>
          <w:b/>
          <w:sz w:val="28"/>
          <w:szCs w:val="28"/>
        </w:rPr>
      </w:pPr>
    </w:p>
    <w:p w:rsidR="00DA677A" w:rsidRPr="00DA677A" w:rsidRDefault="00DA677A" w:rsidP="00DA677A">
      <w:pPr>
        <w:spacing w:after="0" w:line="240" w:lineRule="auto"/>
        <w:ind w:left="-142" w:firstLine="709"/>
        <w:jc w:val="center"/>
        <w:rPr>
          <w:rFonts w:eastAsia="Calibri"/>
          <w:b/>
          <w:sz w:val="28"/>
          <w:szCs w:val="28"/>
        </w:rPr>
      </w:pPr>
      <w:r w:rsidRPr="00DA677A">
        <w:rPr>
          <w:rFonts w:eastAsia="Calibri"/>
          <w:b/>
          <w:sz w:val="28"/>
          <w:szCs w:val="28"/>
        </w:rPr>
        <w:t>Методические указания для студентов</w:t>
      </w:r>
    </w:p>
    <w:p w:rsidR="00DA677A" w:rsidRPr="00DA677A" w:rsidRDefault="00DA677A" w:rsidP="00DA677A">
      <w:pPr>
        <w:spacing w:after="0" w:line="240" w:lineRule="auto"/>
        <w:ind w:left="-142" w:firstLine="709"/>
        <w:jc w:val="center"/>
        <w:rPr>
          <w:rFonts w:eastAsia="Calibri"/>
          <w:sz w:val="28"/>
          <w:szCs w:val="28"/>
        </w:rPr>
      </w:pPr>
      <w:r w:rsidRPr="00DA677A">
        <w:rPr>
          <w:rFonts w:eastAsia="Calibri"/>
          <w:sz w:val="28"/>
          <w:szCs w:val="28"/>
        </w:rPr>
        <w:t>по самостоятельной аудиторной работе</w:t>
      </w:r>
    </w:p>
    <w:p w:rsidR="00DA677A" w:rsidRPr="00DA677A" w:rsidRDefault="00DA677A" w:rsidP="00476C04">
      <w:pPr>
        <w:spacing w:after="0" w:line="240" w:lineRule="auto"/>
        <w:jc w:val="center"/>
        <w:rPr>
          <w:rFonts w:eastAsia="Calibri"/>
          <w:sz w:val="28"/>
          <w:szCs w:val="28"/>
        </w:rPr>
      </w:pPr>
      <w:r w:rsidRPr="00DA677A">
        <w:rPr>
          <w:rFonts w:eastAsia="Calibri"/>
          <w:sz w:val="28"/>
          <w:szCs w:val="28"/>
        </w:rPr>
        <w:t>по дисциплине Поликлиническая терапия</w:t>
      </w:r>
    </w:p>
    <w:p w:rsidR="00DA677A" w:rsidRPr="00DA677A" w:rsidRDefault="00DA677A" w:rsidP="00DA677A">
      <w:pPr>
        <w:spacing w:after="0" w:line="240" w:lineRule="auto"/>
        <w:jc w:val="center"/>
        <w:rPr>
          <w:rFonts w:eastAsia="Calibri"/>
          <w:b/>
          <w:sz w:val="28"/>
          <w:szCs w:val="28"/>
        </w:rPr>
      </w:pPr>
      <w:r w:rsidRPr="00DA677A">
        <w:rPr>
          <w:rFonts w:eastAsia="Calibri"/>
          <w:sz w:val="28"/>
          <w:szCs w:val="28"/>
        </w:rPr>
        <w:t xml:space="preserve">Тема: </w:t>
      </w:r>
      <w:r w:rsidRPr="00DA677A">
        <w:rPr>
          <w:rFonts w:eastAsia="Calibri"/>
          <w:b/>
          <w:sz w:val="28"/>
          <w:szCs w:val="28"/>
        </w:rPr>
        <w:t>«</w:t>
      </w:r>
      <w:proofErr w:type="spellStart"/>
      <w:r w:rsidR="003F598F">
        <w:rPr>
          <w:b/>
          <w:color w:val="000000"/>
          <w:sz w:val="28"/>
          <w:szCs w:val="28"/>
        </w:rPr>
        <w:t>Бронхообструктивный</w:t>
      </w:r>
      <w:proofErr w:type="spellEnd"/>
      <w:r w:rsidR="003F598F">
        <w:rPr>
          <w:b/>
          <w:color w:val="000000"/>
          <w:sz w:val="28"/>
          <w:szCs w:val="28"/>
        </w:rPr>
        <w:t xml:space="preserve"> </w:t>
      </w:r>
      <w:r w:rsidR="007A372A" w:rsidRPr="00F73CB9">
        <w:rPr>
          <w:b/>
          <w:color w:val="000000"/>
          <w:sz w:val="28"/>
          <w:szCs w:val="28"/>
        </w:rPr>
        <w:t xml:space="preserve">синдром. </w:t>
      </w:r>
      <w:r w:rsidR="007A372A" w:rsidRPr="00F73CB9">
        <w:rPr>
          <w:b/>
          <w:color w:val="000000"/>
          <w:spacing w:val="-1"/>
          <w:sz w:val="28"/>
          <w:szCs w:val="28"/>
        </w:rPr>
        <w:t>ХОБЛ. Врачебно-трудовая эксперти</w:t>
      </w:r>
      <w:r w:rsidR="007A372A" w:rsidRPr="00F73CB9">
        <w:rPr>
          <w:b/>
          <w:color w:val="000000"/>
          <w:spacing w:val="-1"/>
          <w:sz w:val="28"/>
          <w:szCs w:val="28"/>
        </w:rPr>
        <w:softHyphen/>
      </w:r>
      <w:r w:rsidR="007A372A" w:rsidRPr="00F73CB9">
        <w:rPr>
          <w:b/>
          <w:color w:val="000000"/>
          <w:spacing w:val="2"/>
          <w:sz w:val="28"/>
          <w:szCs w:val="28"/>
        </w:rPr>
        <w:t xml:space="preserve">за, ведение </w:t>
      </w:r>
      <w:r w:rsidR="007A372A" w:rsidRPr="00F73CB9">
        <w:rPr>
          <w:b/>
          <w:color w:val="000000"/>
          <w:spacing w:val="4"/>
          <w:sz w:val="28"/>
          <w:szCs w:val="28"/>
        </w:rPr>
        <w:t>больных в условиях поликлини</w:t>
      </w:r>
      <w:r w:rsidR="007A372A" w:rsidRPr="00F73CB9">
        <w:rPr>
          <w:b/>
          <w:color w:val="000000"/>
          <w:spacing w:val="4"/>
          <w:sz w:val="28"/>
          <w:szCs w:val="28"/>
        </w:rPr>
        <w:softHyphen/>
      </w:r>
      <w:r w:rsidR="007A372A" w:rsidRPr="00F73CB9">
        <w:rPr>
          <w:b/>
          <w:color w:val="000000"/>
          <w:spacing w:val="-6"/>
          <w:sz w:val="28"/>
          <w:szCs w:val="28"/>
        </w:rPr>
        <w:t>ки</w:t>
      </w:r>
      <w:r w:rsidRPr="00DA677A">
        <w:rPr>
          <w:rFonts w:eastAsia="Calibri"/>
          <w:b/>
          <w:sz w:val="28"/>
          <w:szCs w:val="28"/>
        </w:rPr>
        <w:t>»</w:t>
      </w:r>
    </w:p>
    <w:p w:rsidR="00DA677A" w:rsidRPr="00DA677A" w:rsidRDefault="00DA677A" w:rsidP="00DA677A">
      <w:pPr>
        <w:tabs>
          <w:tab w:val="left" w:pos="426"/>
        </w:tabs>
        <w:spacing w:after="0" w:line="240" w:lineRule="auto"/>
        <w:jc w:val="both"/>
        <w:rPr>
          <w:rFonts w:eastAsia="Calibri"/>
          <w:b/>
          <w:sz w:val="28"/>
          <w:szCs w:val="28"/>
          <w:shd w:val="clear" w:color="auto" w:fill="FFFFFF"/>
        </w:rPr>
      </w:pPr>
    </w:p>
    <w:p w:rsidR="00DA677A" w:rsidRPr="00DA677A" w:rsidRDefault="00DA677A" w:rsidP="00DA677A">
      <w:pPr>
        <w:tabs>
          <w:tab w:val="left" w:pos="426"/>
        </w:tabs>
        <w:spacing w:after="0" w:line="240" w:lineRule="auto"/>
        <w:jc w:val="both"/>
        <w:rPr>
          <w:rFonts w:eastAsia="Calibri"/>
          <w:b/>
          <w:sz w:val="28"/>
          <w:szCs w:val="28"/>
          <w:shd w:val="clear" w:color="auto" w:fill="FFFFFF"/>
        </w:rPr>
      </w:pPr>
    </w:p>
    <w:p w:rsidR="00DA677A" w:rsidRPr="00DA677A" w:rsidRDefault="00DA677A" w:rsidP="00DA677A">
      <w:pPr>
        <w:tabs>
          <w:tab w:val="left" w:pos="426"/>
        </w:tabs>
        <w:spacing w:after="0" w:line="240" w:lineRule="auto"/>
        <w:jc w:val="both"/>
        <w:rPr>
          <w:rFonts w:eastAsia="Calibri"/>
          <w:b/>
          <w:sz w:val="28"/>
          <w:szCs w:val="28"/>
          <w:shd w:val="clear" w:color="auto" w:fill="FFFFFF"/>
        </w:rPr>
      </w:pPr>
    </w:p>
    <w:p w:rsidR="00DA677A" w:rsidRDefault="006B4067" w:rsidP="006B4067">
      <w:pPr>
        <w:tabs>
          <w:tab w:val="left" w:pos="426"/>
        </w:tabs>
        <w:spacing w:after="0" w:line="240" w:lineRule="auto"/>
        <w:jc w:val="both"/>
        <w:rPr>
          <w:rFonts w:eastAsia="Calibri"/>
          <w:b/>
          <w:sz w:val="28"/>
          <w:szCs w:val="28"/>
          <w:shd w:val="clear" w:color="auto" w:fill="FFFFFF"/>
        </w:rPr>
      </w:pPr>
      <w:r>
        <w:rPr>
          <w:rFonts w:eastAsia="Calibri"/>
          <w:b/>
          <w:sz w:val="28"/>
          <w:szCs w:val="28"/>
          <w:shd w:val="clear" w:color="auto" w:fill="FFFFFF"/>
        </w:rPr>
        <w:t xml:space="preserve">Лечебный факультет </w:t>
      </w:r>
    </w:p>
    <w:p w:rsidR="006B4067" w:rsidRPr="006B4067" w:rsidRDefault="006B4067" w:rsidP="006B4067">
      <w:pPr>
        <w:tabs>
          <w:tab w:val="left" w:pos="426"/>
        </w:tabs>
        <w:spacing w:after="0" w:line="240" w:lineRule="auto"/>
        <w:jc w:val="both"/>
        <w:rPr>
          <w:rFonts w:eastAsia="Calibri"/>
          <w:b/>
          <w:sz w:val="28"/>
          <w:szCs w:val="28"/>
          <w:shd w:val="clear" w:color="auto" w:fill="FFFFFF"/>
        </w:rPr>
      </w:pPr>
    </w:p>
    <w:p w:rsidR="00DA677A" w:rsidRPr="00DA677A" w:rsidRDefault="00DA677A" w:rsidP="00DA677A">
      <w:pPr>
        <w:spacing w:after="0" w:line="240" w:lineRule="auto"/>
        <w:jc w:val="both"/>
        <w:rPr>
          <w:rFonts w:eastAsia="Calibri"/>
          <w:sz w:val="28"/>
          <w:szCs w:val="28"/>
        </w:rPr>
      </w:pPr>
      <w:r w:rsidRPr="00DA677A">
        <w:rPr>
          <w:rFonts w:eastAsia="Calibri"/>
          <w:sz w:val="28"/>
          <w:szCs w:val="28"/>
        </w:rPr>
        <w:t>Дисциплина поликлиническая терапия</w:t>
      </w:r>
    </w:p>
    <w:p w:rsidR="00DA677A" w:rsidRPr="00DA677A" w:rsidRDefault="00DA677A" w:rsidP="00DA677A">
      <w:pPr>
        <w:tabs>
          <w:tab w:val="left" w:pos="426"/>
        </w:tabs>
        <w:spacing w:after="0" w:line="240" w:lineRule="auto"/>
        <w:jc w:val="both"/>
        <w:rPr>
          <w:rFonts w:eastAsia="Calibri"/>
          <w:sz w:val="28"/>
          <w:szCs w:val="28"/>
          <w:shd w:val="clear" w:color="auto" w:fill="FFFFFF"/>
        </w:rPr>
      </w:pPr>
      <w:r w:rsidRPr="00DA677A">
        <w:rPr>
          <w:rFonts w:eastAsia="Calibri"/>
          <w:sz w:val="28"/>
          <w:szCs w:val="28"/>
        </w:rPr>
        <w:t xml:space="preserve">Специальность </w:t>
      </w:r>
      <w:r w:rsidR="00C75643">
        <w:rPr>
          <w:sz w:val="28"/>
          <w:szCs w:val="28"/>
          <w:u w:val="single"/>
        </w:rPr>
        <w:t>31.05.01</w:t>
      </w:r>
      <w:r w:rsidR="00C75643" w:rsidRPr="001F631C">
        <w:rPr>
          <w:sz w:val="28"/>
          <w:szCs w:val="28"/>
          <w:u w:val="single"/>
        </w:rPr>
        <w:t xml:space="preserve"> –лечебное дело</w:t>
      </w:r>
    </w:p>
    <w:p w:rsidR="00DA677A" w:rsidRPr="00DA677A" w:rsidRDefault="006B4067" w:rsidP="00DA67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Курс 5</w:t>
      </w:r>
      <w:r w:rsidR="00DA677A" w:rsidRPr="00DA677A">
        <w:rPr>
          <w:rFonts w:eastAsia="Calibri"/>
          <w:sz w:val="28"/>
          <w:szCs w:val="28"/>
        </w:rPr>
        <w:t xml:space="preserve">  Семес</w:t>
      </w:r>
      <w:r>
        <w:rPr>
          <w:rFonts w:eastAsia="Calibri"/>
          <w:sz w:val="28"/>
          <w:szCs w:val="28"/>
        </w:rPr>
        <w:t>тр X</w:t>
      </w:r>
    </w:p>
    <w:p w:rsidR="00DA677A" w:rsidRPr="00DA677A" w:rsidRDefault="00DA677A" w:rsidP="00DA677A">
      <w:pPr>
        <w:tabs>
          <w:tab w:val="left" w:pos="426"/>
        </w:tabs>
        <w:spacing w:after="0" w:line="240" w:lineRule="auto"/>
        <w:jc w:val="both"/>
        <w:rPr>
          <w:rFonts w:eastAsia="Calibri"/>
          <w:sz w:val="28"/>
          <w:szCs w:val="28"/>
        </w:rPr>
      </w:pPr>
      <w:r w:rsidRPr="00DA677A">
        <w:rPr>
          <w:rFonts w:eastAsia="Calibri"/>
          <w:sz w:val="28"/>
          <w:szCs w:val="28"/>
          <w:shd w:val="clear" w:color="auto" w:fill="FFFFFF"/>
        </w:rPr>
        <w:t>Отделение очно</w:t>
      </w:r>
      <w:r w:rsidR="006B4067">
        <w:rPr>
          <w:rFonts w:eastAsia="Calibri"/>
          <w:sz w:val="28"/>
          <w:szCs w:val="28"/>
          <w:shd w:val="clear" w:color="auto" w:fill="FFFFFF"/>
        </w:rPr>
        <w:t>е</w:t>
      </w:r>
    </w:p>
    <w:p w:rsidR="00DA677A" w:rsidRPr="00DA677A" w:rsidRDefault="00DA677A" w:rsidP="00DA677A">
      <w:pPr>
        <w:spacing w:after="0" w:line="240" w:lineRule="auto"/>
        <w:ind w:left="-142"/>
        <w:jc w:val="both"/>
        <w:rPr>
          <w:rFonts w:eastAsia="Calibri"/>
          <w:sz w:val="28"/>
          <w:szCs w:val="28"/>
        </w:rPr>
      </w:pPr>
    </w:p>
    <w:p w:rsidR="00DA677A" w:rsidRPr="00DA677A" w:rsidRDefault="00DA677A" w:rsidP="00DA677A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DA677A" w:rsidRPr="00DA677A" w:rsidRDefault="00DA677A" w:rsidP="00DA677A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DA677A" w:rsidRDefault="00DA677A" w:rsidP="00DA677A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6B4067" w:rsidRPr="00DA677A" w:rsidRDefault="006B4067" w:rsidP="00DA677A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DA677A" w:rsidRPr="00DA677A" w:rsidRDefault="00DA677A" w:rsidP="00DA677A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DA677A" w:rsidRPr="00DA677A" w:rsidRDefault="00DA677A" w:rsidP="00DA677A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DA677A" w:rsidRDefault="00DA677A" w:rsidP="00DA677A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DA677A" w:rsidRPr="00DA677A" w:rsidRDefault="00DA677A" w:rsidP="00DA677A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DA677A" w:rsidRPr="00DA677A" w:rsidRDefault="00DA677A" w:rsidP="00DA677A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DA677A" w:rsidRPr="00CE3FE6" w:rsidRDefault="008B78A0" w:rsidP="006B4067">
      <w:pPr>
        <w:spacing w:after="0" w:line="240" w:lineRule="auto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Уфа   201</w:t>
      </w:r>
      <w:r w:rsidR="00CE3FE6">
        <w:rPr>
          <w:rFonts w:eastAsia="Calibri"/>
          <w:sz w:val="28"/>
          <w:szCs w:val="28"/>
        </w:rPr>
        <w:t>6</w:t>
      </w:r>
    </w:p>
    <w:p w:rsidR="00DA677A" w:rsidRPr="00DA677A" w:rsidRDefault="00DA677A" w:rsidP="00DA677A">
      <w:pPr>
        <w:spacing w:after="0" w:line="240" w:lineRule="auto"/>
        <w:ind w:firstLine="709"/>
        <w:jc w:val="both"/>
        <w:rPr>
          <w:rFonts w:eastAsia="Calibri"/>
          <w:color w:val="000000"/>
          <w:sz w:val="28"/>
          <w:szCs w:val="28"/>
        </w:rPr>
      </w:pPr>
      <w:r w:rsidRPr="00DA677A">
        <w:rPr>
          <w:rFonts w:eastAsia="Calibri"/>
          <w:color w:val="000000"/>
          <w:sz w:val="28"/>
          <w:szCs w:val="28"/>
        </w:rPr>
        <w:lastRenderedPageBreak/>
        <w:t>Тема: «</w:t>
      </w:r>
      <w:proofErr w:type="spellStart"/>
      <w:r w:rsidR="00F73CB9" w:rsidRPr="0019062D">
        <w:rPr>
          <w:color w:val="000000"/>
          <w:sz w:val="28"/>
          <w:szCs w:val="28"/>
        </w:rPr>
        <w:t>Бронхообструктивный</w:t>
      </w:r>
      <w:proofErr w:type="spellEnd"/>
      <w:r w:rsidR="00F73CB9" w:rsidRPr="0019062D">
        <w:rPr>
          <w:color w:val="000000"/>
          <w:sz w:val="28"/>
          <w:szCs w:val="28"/>
        </w:rPr>
        <w:t xml:space="preserve">   синдром. </w:t>
      </w:r>
      <w:r w:rsidR="00F73CB9" w:rsidRPr="0019062D">
        <w:rPr>
          <w:color w:val="000000"/>
          <w:spacing w:val="-1"/>
          <w:sz w:val="28"/>
          <w:szCs w:val="28"/>
        </w:rPr>
        <w:t>ХОБЛ. Врачебно-трудовая эксперти</w:t>
      </w:r>
      <w:r w:rsidR="00F73CB9" w:rsidRPr="0019062D">
        <w:rPr>
          <w:color w:val="000000"/>
          <w:spacing w:val="-1"/>
          <w:sz w:val="28"/>
          <w:szCs w:val="28"/>
        </w:rPr>
        <w:softHyphen/>
      </w:r>
      <w:r w:rsidR="00F73CB9">
        <w:rPr>
          <w:color w:val="000000"/>
          <w:spacing w:val="2"/>
          <w:sz w:val="28"/>
          <w:szCs w:val="28"/>
        </w:rPr>
        <w:t xml:space="preserve">за, </w:t>
      </w:r>
      <w:r w:rsidR="00F73CB9" w:rsidRPr="0019062D">
        <w:rPr>
          <w:color w:val="000000"/>
          <w:spacing w:val="2"/>
          <w:sz w:val="28"/>
          <w:szCs w:val="28"/>
        </w:rPr>
        <w:t xml:space="preserve">ведение </w:t>
      </w:r>
      <w:r w:rsidR="00F73CB9" w:rsidRPr="0019062D">
        <w:rPr>
          <w:color w:val="000000"/>
          <w:spacing w:val="4"/>
          <w:sz w:val="28"/>
          <w:szCs w:val="28"/>
        </w:rPr>
        <w:t>больных в условиях поликлини</w:t>
      </w:r>
      <w:r w:rsidR="00F73CB9" w:rsidRPr="0019062D">
        <w:rPr>
          <w:color w:val="000000"/>
          <w:spacing w:val="4"/>
          <w:sz w:val="28"/>
          <w:szCs w:val="28"/>
        </w:rPr>
        <w:softHyphen/>
      </w:r>
      <w:r w:rsidR="00F73CB9" w:rsidRPr="0019062D">
        <w:rPr>
          <w:color w:val="000000"/>
          <w:spacing w:val="-6"/>
          <w:sz w:val="28"/>
          <w:szCs w:val="28"/>
        </w:rPr>
        <w:t>ки</w:t>
      </w:r>
      <w:r w:rsidRPr="00DA677A">
        <w:rPr>
          <w:rFonts w:eastAsia="Calibri"/>
          <w:color w:val="000000"/>
          <w:sz w:val="28"/>
          <w:szCs w:val="28"/>
        </w:rPr>
        <w:t xml:space="preserve">» на основании </w:t>
      </w:r>
      <w:r w:rsidR="00C75643" w:rsidRPr="00024C5A">
        <w:rPr>
          <w:sz w:val="28"/>
          <w:szCs w:val="28"/>
        </w:rPr>
        <w:t>рабочей программы дисциплины поликлиниче</w:t>
      </w:r>
      <w:r w:rsidR="008B78A0">
        <w:rPr>
          <w:sz w:val="28"/>
          <w:szCs w:val="28"/>
        </w:rPr>
        <w:t>ская терапия утвержденной в 201</w:t>
      </w:r>
      <w:r w:rsidR="005E0ADE">
        <w:rPr>
          <w:sz w:val="28"/>
          <w:szCs w:val="28"/>
        </w:rPr>
        <w:t>6</w:t>
      </w:r>
      <w:bookmarkStart w:id="0" w:name="_GoBack"/>
      <w:bookmarkEnd w:id="0"/>
      <w:r w:rsidR="00C75643" w:rsidRPr="00024C5A">
        <w:rPr>
          <w:sz w:val="28"/>
          <w:szCs w:val="28"/>
        </w:rPr>
        <w:t xml:space="preserve"> г.</w:t>
      </w:r>
    </w:p>
    <w:p w:rsidR="00DA677A" w:rsidRPr="00DA677A" w:rsidRDefault="00DA677A" w:rsidP="00DA677A">
      <w:pPr>
        <w:spacing w:after="0" w:line="240" w:lineRule="auto"/>
        <w:ind w:firstLine="708"/>
        <w:jc w:val="both"/>
        <w:rPr>
          <w:rFonts w:eastAsia="Calibri"/>
          <w:sz w:val="28"/>
          <w:szCs w:val="28"/>
        </w:rPr>
      </w:pPr>
    </w:p>
    <w:p w:rsidR="00DA677A" w:rsidRPr="00DA677A" w:rsidRDefault="00DA677A" w:rsidP="00DA677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DA677A" w:rsidRPr="00DA677A" w:rsidRDefault="00DA677A" w:rsidP="00DA677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  <w:r w:rsidRPr="00DA677A">
        <w:rPr>
          <w:rFonts w:eastAsia="Calibri"/>
          <w:sz w:val="28"/>
          <w:szCs w:val="28"/>
        </w:rPr>
        <w:t xml:space="preserve">                     </w:t>
      </w:r>
    </w:p>
    <w:p w:rsidR="00DA677A" w:rsidRPr="00DA677A" w:rsidRDefault="00DA677A" w:rsidP="00DA677A">
      <w:pPr>
        <w:spacing w:after="0" w:line="240" w:lineRule="auto"/>
        <w:ind w:firstLine="709"/>
        <w:jc w:val="both"/>
        <w:outlineLvl w:val="0"/>
        <w:rPr>
          <w:rFonts w:eastAsia="Calibri"/>
          <w:sz w:val="28"/>
          <w:szCs w:val="28"/>
        </w:rPr>
      </w:pPr>
      <w:r w:rsidRPr="00DA677A">
        <w:rPr>
          <w:rFonts w:eastAsia="Calibri"/>
          <w:color w:val="000000"/>
          <w:sz w:val="28"/>
          <w:szCs w:val="28"/>
        </w:rPr>
        <w:t>Рецензент:</w:t>
      </w:r>
      <w:r w:rsidRPr="00DA677A">
        <w:rPr>
          <w:rFonts w:eastAsia="Calibri"/>
          <w:b/>
          <w:bCs/>
          <w:color w:val="000000"/>
          <w:sz w:val="28"/>
          <w:szCs w:val="28"/>
        </w:rPr>
        <w:t xml:space="preserve"> </w:t>
      </w:r>
      <w:r w:rsidRPr="00DA677A">
        <w:rPr>
          <w:rFonts w:eastAsia="Calibri"/>
          <w:sz w:val="28"/>
          <w:szCs w:val="28"/>
        </w:rPr>
        <w:t xml:space="preserve">Г.Х. </w:t>
      </w:r>
      <w:proofErr w:type="spellStart"/>
      <w:r w:rsidRPr="00DA677A">
        <w:rPr>
          <w:rFonts w:eastAsia="Calibri"/>
          <w:sz w:val="28"/>
          <w:szCs w:val="28"/>
        </w:rPr>
        <w:t>Мирсаева</w:t>
      </w:r>
      <w:proofErr w:type="spellEnd"/>
      <w:r w:rsidRPr="00DA677A">
        <w:rPr>
          <w:rFonts w:eastAsia="Calibri"/>
          <w:sz w:val="28"/>
          <w:szCs w:val="28"/>
        </w:rPr>
        <w:t xml:space="preserve"> – доктор медицинских наук, профессор кафедры факультетской терапии БГМУ</w:t>
      </w:r>
      <w:r w:rsidRPr="00DA677A">
        <w:rPr>
          <w:rFonts w:eastAsia="Calibri"/>
          <w:color w:val="000000"/>
          <w:sz w:val="28"/>
          <w:szCs w:val="28"/>
        </w:rPr>
        <w:tab/>
      </w:r>
    </w:p>
    <w:p w:rsidR="00DA677A" w:rsidRPr="00DA677A" w:rsidRDefault="00DA677A" w:rsidP="00DA677A">
      <w:pPr>
        <w:shd w:val="clear" w:color="auto" w:fill="FFFFFF"/>
        <w:tabs>
          <w:tab w:val="left" w:pos="2190"/>
        </w:tabs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DA677A" w:rsidRPr="00DA677A" w:rsidRDefault="00DA677A" w:rsidP="00DA677A">
      <w:pPr>
        <w:shd w:val="clear" w:color="auto" w:fill="FFFFFF"/>
        <w:tabs>
          <w:tab w:val="left" w:pos="2190"/>
        </w:tabs>
        <w:spacing w:after="0" w:line="240" w:lineRule="auto"/>
        <w:ind w:firstLine="709"/>
        <w:jc w:val="both"/>
        <w:rPr>
          <w:rFonts w:eastAsia="Calibri"/>
          <w:color w:val="000000"/>
          <w:sz w:val="28"/>
          <w:szCs w:val="28"/>
        </w:rPr>
      </w:pPr>
      <w:r w:rsidRPr="00DA677A">
        <w:rPr>
          <w:rFonts w:eastAsia="Calibri"/>
          <w:sz w:val="28"/>
          <w:szCs w:val="28"/>
        </w:rPr>
        <w:t xml:space="preserve">Авторы: Крюкова А.Я., </w:t>
      </w:r>
      <w:proofErr w:type="spellStart"/>
      <w:r w:rsidRPr="00DA677A">
        <w:rPr>
          <w:rFonts w:eastAsia="Calibri"/>
          <w:sz w:val="28"/>
          <w:szCs w:val="28"/>
        </w:rPr>
        <w:t>Низамутдинова</w:t>
      </w:r>
      <w:proofErr w:type="spellEnd"/>
      <w:r w:rsidRPr="00DA677A">
        <w:rPr>
          <w:rFonts w:eastAsia="Calibri"/>
          <w:sz w:val="28"/>
          <w:szCs w:val="28"/>
        </w:rPr>
        <w:t xml:space="preserve"> Р.С., </w:t>
      </w:r>
      <w:proofErr w:type="spellStart"/>
      <w:r w:rsidRPr="00DA677A">
        <w:rPr>
          <w:rFonts w:eastAsia="Calibri"/>
          <w:sz w:val="28"/>
          <w:szCs w:val="28"/>
        </w:rPr>
        <w:t>Тувалева</w:t>
      </w:r>
      <w:proofErr w:type="spellEnd"/>
      <w:r w:rsidRPr="00DA677A">
        <w:rPr>
          <w:rFonts w:eastAsia="Calibri"/>
          <w:sz w:val="28"/>
          <w:szCs w:val="28"/>
        </w:rPr>
        <w:t xml:space="preserve"> Л.С., </w:t>
      </w:r>
      <w:proofErr w:type="spellStart"/>
      <w:r w:rsidRPr="00DA677A">
        <w:rPr>
          <w:rFonts w:eastAsia="Calibri"/>
          <w:sz w:val="28"/>
          <w:szCs w:val="28"/>
        </w:rPr>
        <w:t>Курамшина</w:t>
      </w:r>
      <w:proofErr w:type="spellEnd"/>
      <w:r w:rsidRPr="00DA677A">
        <w:rPr>
          <w:rFonts w:eastAsia="Calibri"/>
          <w:sz w:val="28"/>
          <w:szCs w:val="28"/>
        </w:rPr>
        <w:t xml:space="preserve"> О.А., </w:t>
      </w:r>
      <w:proofErr w:type="spellStart"/>
      <w:r w:rsidRPr="00DA677A">
        <w:rPr>
          <w:rFonts w:eastAsia="Calibri"/>
          <w:sz w:val="28"/>
          <w:szCs w:val="28"/>
        </w:rPr>
        <w:t>Сахаутдинова</w:t>
      </w:r>
      <w:proofErr w:type="spellEnd"/>
      <w:r w:rsidRPr="00DA677A">
        <w:rPr>
          <w:rFonts w:eastAsia="Calibri"/>
          <w:sz w:val="28"/>
          <w:szCs w:val="28"/>
        </w:rPr>
        <w:t xml:space="preserve"> Г.М., </w:t>
      </w:r>
      <w:proofErr w:type="spellStart"/>
      <w:r w:rsidRPr="00DA677A">
        <w:rPr>
          <w:rFonts w:eastAsia="Calibri"/>
          <w:sz w:val="28"/>
          <w:szCs w:val="28"/>
        </w:rPr>
        <w:t>Габбасова</w:t>
      </w:r>
      <w:proofErr w:type="spellEnd"/>
      <w:r w:rsidRPr="00DA677A">
        <w:rPr>
          <w:rFonts w:eastAsia="Calibri"/>
          <w:sz w:val="28"/>
          <w:szCs w:val="28"/>
        </w:rPr>
        <w:t xml:space="preserve"> Л.В.</w:t>
      </w:r>
    </w:p>
    <w:p w:rsidR="00DA677A" w:rsidRPr="00DA677A" w:rsidRDefault="00DA677A" w:rsidP="00DA677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DA677A" w:rsidRPr="00DA677A" w:rsidRDefault="00DA677A" w:rsidP="00DA677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DA677A" w:rsidRPr="00DA677A" w:rsidRDefault="00DA677A" w:rsidP="00DA677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DA677A" w:rsidRPr="00DA677A" w:rsidRDefault="00DA677A" w:rsidP="00DA677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DA677A" w:rsidRPr="00DA677A" w:rsidRDefault="00DA677A" w:rsidP="00DA677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DA677A" w:rsidRPr="00DA677A" w:rsidRDefault="00DA677A" w:rsidP="00DA677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DA677A" w:rsidRPr="00DA677A" w:rsidRDefault="00DA677A" w:rsidP="00DA677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DA677A" w:rsidRPr="00DA677A" w:rsidRDefault="00DA677A" w:rsidP="00DA677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DA677A" w:rsidRPr="00DA677A" w:rsidRDefault="00DA677A" w:rsidP="00DA677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DA677A" w:rsidRPr="00DA677A" w:rsidRDefault="00DA677A" w:rsidP="00DA677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DA677A" w:rsidRPr="00DA677A" w:rsidRDefault="00DA677A" w:rsidP="00DA677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DA677A" w:rsidRPr="00DA677A" w:rsidRDefault="00DA677A" w:rsidP="00DA677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DA677A" w:rsidRPr="00DA677A" w:rsidRDefault="00DA677A" w:rsidP="00DA677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DA677A" w:rsidRPr="00DA677A" w:rsidRDefault="00DA677A" w:rsidP="00DA677A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DA677A" w:rsidRPr="00DA677A" w:rsidRDefault="00DA677A" w:rsidP="00DA677A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DA677A" w:rsidRPr="00DA677A" w:rsidRDefault="00DA677A" w:rsidP="00DA677A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DA677A" w:rsidRPr="00DA677A" w:rsidRDefault="00DA677A" w:rsidP="00DA677A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DA677A" w:rsidRPr="00DA677A" w:rsidRDefault="00DA677A" w:rsidP="00DA677A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DA677A" w:rsidRPr="00DA677A" w:rsidRDefault="00DA677A" w:rsidP="00DA677A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DA677A" w:rsidRPr="00DA677A" w:rsidRDefault="00DA677A" w:rsidP="00DA677A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DA677A" w:rsidRPr="00DA677A" w:rsidRDefault="00DA677A" w:rsidP="00DA677A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DA677A" w:rsidRPr="00DA677A" w:rsidRDefault="00DA677A" w:rsidP="00DA677A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DA677A" w:rsidRPr="00DA677A" w:rsidRDefault="00DA677A" w:rsidP="00DA677A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DA677A" w:rsidRPr="00DA677A" w:rsidRDefault="00DA677A" w:rsidP="00DA677A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DA677A" w:rsidRPr="00DA677A" w:rsidRDefault="00DA677A" w:rsidP="00DA677A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DA677A" w:rsidRPr="00DA677A" w:rsidRDefault="00DA677A" w:rsidP="00DA677A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DA677A" w:rsidRPr="00DA677A" w:rsidRDefault="00DA677A" w:rsidP="00DA677A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DA677A" w:rsidRPr="00DA677A" w:rsidRDefault="00DA677A" w:rsidP="00DA677A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CE3FE6" w:rsidRDefault="00CE3FE6" w:rsidP="00CE3FE6">
      <w:pPr>
        <w:spacing w:after="0" w:line="240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Утверждено на заседании кафедры, протокол № 4 от 30.11.2016 г.      </w:t>
      </w:r>
    </w:p>
    <w:p w:rsidR="00BA6ACC" w:rsidRPr="004B1BA9" w:rsidRDefault="00F73CB9" w:rsidP="004B1BA9">
      <w:pPr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="004B1BA9">
        <w:rPr>
          <w:b/>
          <w:sz w:val="28"/>
          <w:szCs w:val="28"/>
        </w:rPr>
        <w:lastRenderedPageBreak/>
        <w:t xml:space="preserve">1. </w:t>
      </w:r>
      <w:r w:rsidR="00BA6ACC">
        <w:rPr>
          <w:b/>
          <w:sz w:val="28"/>
          <w:szCs w:val="28"/>
        </w:rPr>
        <w:t xml:space="preserve">Тема: </w:t>
      </w:r>
      <w:proofErr w:type="spellStart"/>
      <w:r w:rsidRPr="00F73CB9">
        <w:rPr>
          <w:b/>
          <w:color w:val="000000"/>
          <w:sz w:val="28"/>
          <w:szCs w:val="28"/>
        </w:rPr>
        <w:t>Бронхообструктивный</w:t>
      </w:r>
      <w:proofErr w:type="spellEnd"/>
      <w:r w:rsidRPr="00F73CB9">
        <w:rPr>
          <w:b/>
          <w:color w:val="000000"/>
          <w:sz w:val="28"/>
          <w:szCs w:val="28"/>
        </w:rPr>
        <w:t xml:space="preserve">   синдром. </w:t>
      </w:r>
      <w:r w:rsidRPr="00F73CB9">
        <w:rPr>
          <w:b/>
          <w:color w:val="000000"/>
          <w:spacing w:val="-1"/>
          <w:sz w:val="28"/>
          <w:szCs w:val="28"/>
        </w:rPr>
        <w:t>ХОБЛ. Врачебно-трудовая эксперти</w:t>
      </w:r>
      <w:r w:rsidRPr="00F73CB9">
        <w:rPr>
          <w:b/>
          <w:color w:val="000000"/>
          <w:spacing w:val="-1"/>
          <w:sz w:val="28"/>
          <w:szCs w:val="28"/>
        </w:rPr>
        <w:softHyphen/>
      </w:r>
      <w:r w:rsidRPr="00F73CB9">
        <w:rPr>
          <w:b/>
          <w:color w:val="000000"/>
          <w:spacing w:val="2"/>
          <w:sz w:val="28"/>
          <w:szCs w:val="28"/>
        </w:rPr>
        <w:t xml:space="preserve">за, ведение </w:t>
      </w:r>
      <w:r w:rsidRPr="00F73CB9">
        <w:rPr>
          <w:b/>
          <w:color w:val="000000"/>
          <w:spacing w:val="4"/>
          <w:sz w:val="28"/>
          <w:szCs w:val="28"/>
        </w:rPr>
        <w:t>больных в условиях поликлини</w:t>
      </w:r>
      <w:r w:rsidRPr="00F73CB9">
        <w:rPr>
          <w:b/>
          <w:color w:val="000000"/>
          <w:spacing w:val="4"/>
          <w:sz w:val="28"/>
          <w:szCs w:val="28"/>
        </w:rPr>
        <w:softHyphen/>
      </w:r>
      <w:r w:rsidRPr="00F73CB9">
        <w:rPr>
          <w:b/>
          <w:color w:val="000000"/>
          <w:spacing w:val="-6"/>
          <w:sz w:val="28"/>
          <w:szCs w:val="28"/>
        </w:rPr>
        <w:t>ки</w:t>
      </w:r>
      <w:r w:rsidR="00BA6ACC">
        <w:rPr>
          <w:b/>
          <w:sz w:val="28"/>
          <w:szCs w:val="28"/>
        </w:rPr>
        <w:t>.</w:t>
      </w:r>
      <w:r w:rsidR="004B1BA9">
        <w:rPr>
          <w:b/>
          <w:sz w:val="28"/>
          <w:szCs w:val="28"/>
        </w:rPr>
        <w:t xml:space="preserve"> </w:t>
      </w:r>
      <w:r w:rsidR="00BA6ACC">
        <w:rPr>
          <w:sz w:val="28"/>
          <w:szCs w:val="28"/>
        </w:rPr>
        <w:t xml:space="preserve">Неуклонный рост заболеваемости, инвалидности и смертности от хронического бронхита (ХБ) обуславливают актуальность  ранней диагностики, врачебно-трудовой экспертизы при данной патологии.  Во всех странах возросла  смертность при ХБ в 3-4 раза за последние десятилетия. На долю трудоспособного населения приходится  70% случаев хронического бронхита. Как причина первичного выхода на инвалидность     в структуре хронических неспецифических заболеваний органов дыхания на долю хронического бронхита приходится 43%, у трети больных сразу устанавливается  вторая группа инвалидности. Увеличивается число больных с </w:t>
      </w:r>
      <w:proofErr w:type="spellStart"/>
      <w:r w:rsidR="00BA6ACC">
        <w:rPr>
          <w:sz w:val="28"/>
          <w:szCs w:val="28"/>
        </w:rPr>
        <w:t>обструктивными</w:t>
      </w:r>
      <w:proofErr w:type="spellEnd"/>
      <w:r w:rsidR="00BA6ACC">
        <w:rPr>
          <w:sz w:val="28"/>
          <w:szCs w:val="28"/>
        </w:rPr>
        <w:t xml:space="preserve">  нарушениями функции внешнего дыхания, определяющих клинический и трудовой прогноз, тактику лечебно</w:t>
      </w:r>
      <w:r w:rsidR="004B1BA9">
        <w:rPr>
          <w:sz w:val="28"/>
          <w:szCs w:val="28"/>
        </w:rPr>
        <w:t xml:space="preserve"> </w:t>
      </w:r>
      <w:r w:rsidR="00BA6ACC">
        <w:rPr>
          <w:sz w:val="28"/>
          <w:szCs w:val="28"/>
        </w:rPr>
        <w:t>- профилактических мероприятий в условиях поликлиники.</w:t>
      </w:r>
    </w:p>
    <w:p w:rsidR="00BA6ACC" w:rsidRDefault="00BA6ACC" w:rsidP="004B1BA9">
      <w:pPr>
        <w:spacing w:after="0"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2. Цел</w:t>
      </w:r>
      <w:r w:rsidR="004B1BA9">
        <w:rPr>
          <w:b/>
          <w:sz w:val="28"/>
          <w:szCs w:val="28"/>
        </w:rPr>
        <w:t>ь изучения темы</w:t>
      </w:r>
      <w:r>
        <w:rPr>
          <w:sz w:val="28"/>
          <w:szCs w:val="28"/>
        </w:rPr>
        <w:t xml:space="preserve">: овладение навыками диагностики, экспертизы трудоспособности, лечения и реабилитации больных хроническим бронхитом в условиях поликлиники, умения оказать неотложную помощь при </w:t>
      </w:r>
      <w:proofErr w:type="spellStart"/>
      <w:r>
        <w:rPr>
          <w:sz w:val="28"/>
          <w:szCs w:val="28"/>
        </w:rPr>
        <w:t>бронхообструктивном</w:t>
      </w:r>
      <w:proofErr w:type="spellEnd"/>
      <w:r>
        <w:rPr>
          <w:sz w:val="28"/>
          <w:szCs w:val="28"/>
        </w:rPr>
        <w:t xml:space="preserve"> синдроме на </w:t>
      </w:r>
      <w:proofErr w:type="spellStart"/>
      <w:r>
        <w:rPr>
          <w:sz w:val="28"/>
          <w:szCs w:val="28"/>
        </w:rPr>
        <w:t>догоспитальном</w:t>
      </w:r>
      <w:proofErr w:type="spellEnd"/>
      <w:r>
        <w:rPr>
          <w:sz w:val="28"/>
          <w:szCs w:val="28"/>
        </w:rPr>
        <w:t xml:space="preserve"> этапе. </w:t>
      </w:r>
    </w:p>
    <w:p w:rsidR="00BA6ACC" w:rsidRDefault="00BA6ACC" w:rsidP="004B1BA9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Для формирования профессиональных компетенций студент должен </w:t>
      </w:r>
      <w:r>
        <w:rPr>
          <w:b/>
          <w:sz w:val="28"/>
          <w:szCs w:val="28"/>
        </w:rPr>
        <w:t>знать:</w:t>
      </w:r>
    </w:p>
    <w:p w:rsidR="00BA6ACC" w:rsidRDefault="00BA6ACC" w:rsidP="004B1BA9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-анатомо-физиологические особенности бронхолегочной системы в возрастном аспекте,</w:t>
      </w:r>
    </w:p>
    <w:p w:rsidR="00BA6ACC" w:rsidRDefault="00BA6ACC" w:rsidP="004B1BA9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-методику исследования органов дыхания,</w:t>
      </w:r>
    </w:p>
    <w:p w:rsidR="00BA6ACC" w:rsidRDefault="00BA6ACC" w:rsidP="004B1BA9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-интерпретацию показателей внешнего дыхания (ФВД), рентгенограммы,   </w:t>
      </w:r>
    </w:p>
    <w:p w:rsidR="00BA6ACC" w:rsidRDefault="00BA6ACC" w:rsidP="004B1BA9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электрокардиограммы, анализов крови, мокроты, мочи,</w:t>
      </w:r>
    </w:p>
    <w:p w:rsidR="00BA6ACC" w:rsidRDefault="00BA6ACC" w:rsidP="004B1BA9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-современные классификации ХБ,</w:t>
      </w:r>
    </w:p>
    <w:p w:rsidR="00BA6ACC" w:rsidRDefault="00BA6ACC" w:rsidP="004B1BA9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-принципы врачебно-трудовой экспертизы, </w:t>
      </w:r>
    </w:p>
    <w:p w:rsidR="00BA6ACC" w:rsidRDefault="00BA6ACC" w:rsidP="004B1BA9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-принципы реабилитации больных,</w:t>
      </w:r>
    </w:p>
    <w:p w:rsidR="00BA6ACC" w:rsidRDefault="00BA6ACC" w:rsidP="004B1BA9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-средства этиотропной, патогенетической, </w:t>
      </w:r>
      <w:proofErr w:type="spellStart"/>
      <w:r>
        <w:rPr>
          <w:sz w:val="28"/>
          <w:szCs w:val="28"/>
        </w:rPr>
        <w:t>бронхолитической</w:t>
      </w:r>
      <w:proofErr w:type="spellEnd"/>
      <w:r>
        <w:rPr>
          <w:sz w:val="28"/>
          <w:szCs w:val="28"/>
        </w:rPr>
        <w:t>, медикаментозной терапии при хроническом бронхите,</w:t>
      </w:r>
    </w:p>
    <w:p w:rsidR="00BA6ACC" w:rsidRDefault="00BA6ACC" w:rsidP="004B1BA9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proofErr w:type="gramStart"/>
      <w:r>
        <w:rPr>
          <w:sz w:val="28"/>
          <w:szCs w:val="28"/>
        </w:rPr>
        <w:t>обучающие</w:t>
      </w:r>
      <w:proofErr w:type="gramEnd"/>
      <w:r>
        <w:rPr>
          <w:sz w:val="28"/>
          <w:szCs w:val="28"/>
        </w:rPr>
        <w:t xml:space="preserve"> пульмо-школы для пациентов.</w:t>
      </w:r>
    </w:p>
    <w:p w:rsidR="00BA6ACC" w:rsidRDefault="00BA6ACC" w:rsidP="004B1BA9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формирования профессиональных компетенций студент должен </w:t>
      </w:r>
      <w:r>
        <w:rPr>
          <w:b/>
          <w:sz w:val="28"/>
          <w:szCs w:val="28"/>
        </w:rPr>
        <w:t>уметь:</w:t>
      </w:r>
    </w:p>
    <w:p w:rsidR="00BA6ACC" w:rsidRDefault="00BA6ACC" w:rsidP="004B1BA9">
      <w:pPr>
        <w:spacing w:after="0"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-</w:t>
      </w:r>
      <w:r>
        <w:rPr>
          <w:sz w:val="28"/>
          <w:szCs w:val="28"/>
        </w:rPr>
        <w:t>собрать анамнез, выявить факторы риска,</w:t>
      </w:r>
    </w:p>
    <w:p w:rsidR="00BA6ACC" w:rsidRDefault="00BA6ACC" w:rsidP="004B1BA9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-обследовать пациента по органам и системам,</w:t>
      </w:r>
    </w:p>
    <w:p w:rsidR="00BA6ACC" w:rsidRDefault="00BA6ACC" w:rsidP="004B1BA9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-назначить необходимый объем исследований,</w:t>
      </w:r>
    </w:p>
    <w:p w:rsidR="00BA6ACC" w:rsidRDefault="00BA6ACC" w:rsidP="004B1BA9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-оценить результаты клинических и лабораторно-инструментальных исследований,</w:t>
      </w:r>
    </w:p>
    <w:p w:rsidR="00BA6ACC" w:rsidRDefault="00BA6ACC" w:rsidP="004B1BA9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-сформулировать диагноз в соответствии с современными классификациями,</w:t>
      </w:r>
    </w:p>
    <w:p w:rsidR="00BA6ACC" w:rsidRDefault="00BA6ACC" w:rsidP="004B1BA9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-назначить комплексное лечение,</w:t>
      </w:r>
    </w:p>
    <w:p w:rsidR="00BA6ACC" w:rsidRDefault="00BA6ACC" w:rsidP="004B1BA9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-провести экспертизу трудоспособности,</w:t>
      </w:r>
    </w:p>
    <w:p w:rsidR="00BA6ACC" w:rsidRDefault="00BA6ACC" w:rsidP="004B1BA9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-выявить критерии стойкой трудоспособности,</w:t>
      </w:r>
    </w:p>
    <w:p w:rsidR="00BA6ACC" w:rsidRDefault="00BA6ACC" w:rsidP="004B1BA9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-определить тактику ведения больного (госпитализация, стационар на дому, дневной  стационар),</w:t>
      </w:r>
    </w:p>
    <w:p w:rsidR="00BA6ACC" w:rsidRDefault="00BA6ACC" w:rsidP="004B1BA9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-назначить первичные и вторичные профилактические мероприятия.</w:t>
      </w:r>
    </w:p>
    <w:p w:rsidR="00BA6ACC" w:rsidRDefault="00BA6ACC" w:rsidP="004B1BA9">
      <w:pPr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</w:t>
      </w:r>
      <w:r w:rsidR="004B1BA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Необходимые базисные знания и умения:</w:t>
      </w:r>
    </w:p>
    <w:p w:rsidR="00BA6ACC" w:rsidRDefault="00BA6ACC" w:rsidP="004B1BA9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-анатомо-физиологические особенности бронхолегочной системы в возрастном аспекте,</w:t>
      </w:r>
    </w:p>
    <w:p w:rsidR="00BA6ACC" w:rsidRDefault="00BA6ACC" w:rsidP="004B1BA9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-методику исследования органов дыхания,                                                            - методику исследования функции внешнего дыхания.</w:t>
      </w:r>
    </w:p>
    <w:p w:rsidR="00BA6ACC" w:rsidRPr="0059676D" w:rsidRDefault="00BA6ACC" w:rsidP="004B1BA9">
      <w:pPr>
        <w:spacing w:after="0"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4.</w:t>
      </w:r>
      <w:r w:rsidR="004B1BA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Вид занятия: </w:t>
      </w:r>
      <w:r>
        <w:rPr>
          <w:sz w:val="28"/>
          <w:szCs w:val="28"/>
        </w:rPr>
        <w:t xml:space="preserve">   самостоятельная работа студентов под руководством преподавателя</w:t>
      </w:r>
    </w:p>
    <w:p w:rsidR="00BA6ACC" w:rsidRPr="0059676D" w:rsidRDefault="00BA6ACC" w:rsidP="004B1BA9">
      <w:pPr>
        <w:spacing w:after="0" w:line="240" w:lineRule="auto"/>
        <w:jc w:val="both"/>
        <w:rPr>
          <w:sz w:val="28"/>
          <w:szCs w:val="28"/>
        </w:rPr>
      </w:pPr>
      <w:r w:rsidRPr="0059676D">
        <w:rPr>
          <w:sz w:val="28"/>
          <w:szCs w:val="28"/>
        </w:rPr>
        <w:t xml:space="preserve">5. </w:t>
      </w:r>
      <w:r w:rsidRPr="004B1BA9">
        <w:rPr>
          <w:b/>
          <w:sz w:val="28"/>
          <w:szCs w:val="28"/>
        </w:rPr>
        <w:t>Продолжительность:</w:t>
      </w:r>
      <w:r w:rsidR="004B1BA9">
        <w:rPr>
          <w:sz w:val="28"/>
          <w:szCs w:val="28"/>
        </w:rPr>
        <w:t xml:space="preserve"> </w:t>
      </w:r>
      <w:r>
        <w:rPr>
          <w:sz w:val="28"/>
          <w:szCs w:val="28"/>
        </w:rPr>
        <w:t>2 (</w:t>
      </w:r>
      <w:r w:rsidRPr="0059676D">
        <w:rPr>
          <w:sz w:val="28"/>
          <w:szCs w:val="28"/>
        </w:rPr>
        <w:t>в академических часах</w:t>
      </w:r>
      <w:r>
        <w:rPr>
          <w:sz w:val="28"/>
          <w:szCs w:val="28"/>
        </w:rPr>
        <w:t>)</w:t>
      </w:r>
    </w:p>
    <w:p w:rsidR="00BA6ACC" w:rsidRDefault="00BA6ACC" w:rsidP="004B1BA9">
      <w:pPr>
        <w:spacing w:after="0"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6.</w:t>
      </w:r>
      <w:r w:rsidR="004B1BA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Оснащение</w:t>
      </w:r>
      <w:r w:rsidRPr="00415B96">
        <w:rPr>
          <w:sz w:val="28"/>
          <w:szCs w:val="28"/>
        </w:rPr>
        <w:t xml:space="preserve"> </w:t>
      </w:r>
      <w:r>
        <w:rPr>
          <w:sz w:val="28"/>
          <w:szCs w:val="28"/>
        </w:rPr>
        <w:t>фонендоскопы, тонометры, таблицы, больные. Диагностическое и лечебное оборудование кабинетов и лабораторий (</w:t>
      </w:r>
      <w:proofErr w:type="spellStart"/>
      <w:r>
        <w:rPr>
          <w:sz w:val="28"/>
          <w:szCs w:val="28"/>
        </w:rPr>
        <w:t>пневмотахометр</w:t>
      </w:r>
      <w:proofErr w:type="spellEnd"/>
      <w:r>
        <w:rPr>
          <w:sz w:val="28"/>
          <w:szCs w:val="28"/>
        </w:rPr>
        <w:t xml:space="preserve">, набор рентгенограмм, набор спирограмм, ЭКГ, рентгенограмм, анализы крови и мокроты), медицинские карты амбулаторных больных, ситуационные задачи, оцифрованные материалы. </w:t>
      </w:r>
      <w:r w:rsidRPr="0059676D">
        <w:rPr>
          <w:sz w:val="28"/>
          <w:szCs w:val="28"/>
        </w:rPr>
        <w:t xml:space="preserve"> </w:t>
      </w:r>
    </w:p>
    <w:p w:rsidR="00BA6ACC" w:rsidRPr="004B1BA9" w:rsidRDefault="004B1BA9" w:rsidP="004B1BA9">
      <w:pPr>
        <w:spacing w:after="120" w:line="240" w:lineRule="auto"/>
        <w:ind w:right="-1"/>
        <w:jc w:val="both"/>
        <w:rPr>
          <w:b/>
          <w:sz w:val="28"/>
          <w:szCs w:val="28"/>
        </w:rPr>
      </w:pPr>
      <w:r w:rsidRPr="004B1BA9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. </w:t>
      </w:r>
      <w:r w:rsidR="00BA6ACC" w:rsidRPr="004B1BA9">
        <w:rPr>
          <w:b/>
          <w:sz w:val="28"/>
          <w:szCs w:val="28"/>
        </w:rPr>
        <w:t xml:space="preserve">Самостоятельная работа студентов под контролем преподавателя включает: </w:t>
      </w:r>
    </w:p>
    <w:p w:rsidR="00BA6ACC" w:rsidRDefault="00BA6ACC" w:rsidP="004B1BA9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А).</w:t>
      </w:r>
      <w:r w:rsidR="004B1BA9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Работа на приеме с терапевтом, сбор анамнеза, обследование больных по органам и системам с выставлением предварительных диагнозов.</w:t>
      </w:r>
    </w:p>
    <w:p w:rsidR="00BA6ACC" w:rsidRDefault="00BA6ACC" w:rsidP="004B1BA9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Б).</w:t>
      </w:r>
      <w:r w:rsidR="004B1BA9"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>Посещение с больным лечебных и диагностических отделений</w:t>
      </w:r>
    </w:p>
    <w:p w:rsidR="00BA6ACC" w:rsidRDefault="00BA6ACC" w:rsidP="004B1BA9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В). Интерпретация результатов полученных дополнительных исследований пациента</w:t>
      </w:r>
    </w:p>
    <w:p w:rsidR="00BA6ACC" w:rsidRDefault="00BA6ACC" w:rsidP="004B1BA9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Г). Оформление медицинской документации включает первичный осмотр больного, обоснование предварительного и клинико-функционального диагноза, оформление медицинской карты амбулаторного больного, плана обследования и лечения больного, план диспансерного наблюдения.</w:t>
      </w:r>
    </w:p>
    <w:p w:rsidR="00BA6ACC" w:rsidRDefault="00BA6ACC" w:rsidP="00BA6ACC">
      <w:pPr>
        <w:spacing w:after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Д). </w:t>
      </w:r>
      <w:r w:rsidR="004B1BA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Самостоятельная работа студентов в учебной лаборатории с использованием обучающих компьютерных программ, решение ситуационных задач, деловые игры, просмотр атласов по теме занятия,</w:t>
      </w:r>
    </w:p>
    <w:p w:rsidR="00BA6ACC" w:rsidRPr="0059676D" w:rsidRDefault="004B1BA9" w:rsidP="00BA6ACC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7.1</w:t>
      </w:r>
      <w:r w:rsidR="00BA6ACC" w:rsidRPr="0059676D">
        <w:rPr>
          <w:color w:val="000000"/>
          <w:sz w:val="28"/>
          <w:szCs w:val="28"/>
        </w:rPr>
        <w:t xml:space="preserve">. </w:t>
      </w:r>
      <w:r w:rsidR="00BA6ACC">
        <w:rPr>
          <w:sz w:val="28"/>
          <w:szCs w:val="28"/>
        </w:rPr>
        <w:t xml:space="preserve">Контроль самостоятельной работы студентов под руководством преподавателя – разбор проведенной </w:t>
      </w:r>
      <w:proofErr w:type="spellStart"/>
      <w:r w:rsidR="00BA6ACC">
        <w:rPr>
          <w:sz w:val="28"/>
          <w:szCs w:val="28"/>
        </w:rPr>
        <w:t>курации</w:t>
      </w:r>
      <w:proofErr w:type="spellEnd"/>
      <w:r w:rsidR="00BA6ACC" w:rsidRPr="0059676D">
        <w:rPr>
          <w:color w:val="000000"/>
          <w:sz w:val="28"/>
          <w:szCs w:val="28"/>
        </w:rPr>
        <w:t>.</w:t>
      </w:r>
    </w:p>
    <w:p w:rsidR="00BA6ACC" w:rsidRDefault="00BA6ACC" w:rsidP="00BA6ACC">
      <w:pPr>
        <w:spacing w:after="0" w:line="240" w:lineRule="auto"/>
        <w:jc w:val="both"/>
        <w:rPr>
          <w:sz w:val="28"/>
          <w:szCs w:val="28"/>
        </w:rPr>
      </w:pPr>
    </w:p>
    <w:p w:rsidR="00BA6ACC" w:rsidRPr="004B1BA9" w:rsidRDefault="00BA6ACC" w:rsidP="004B1BA9">
      <w:pPr>
        <w:spacing w:after="0" w:line="360" w:lineRule="auto"/>
        <w:jc w:val="both"/>
        <w:rPr>
          <w:sz w:val="28"/>
          <w:szCs w:val="28"/>
          <w:u w:val="single"/>
        </w:rPr>
      </w:pPr>
      <w:r w:rsidRPr="004B1BA9">
        <w:rPr>
          <w:sz w:val="28"/>
          <w:szCs w:val="28"/>
          <w:u w:val="single"/>
        </w:rPr>
        <w:t>Контрольные вопросы</w:t>
      </w:r>
    </w:p>
    <w:p w:rsidR="00BA6ACC" w:rsidRDefault="00BA6ACC" w:rsidP="00BA6ACC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1.Провести сбор анамнеза у больных с признаками хронического бронхита.</w:t>
      </w:r>
    </w:p>
    <w:p w:rsidR="00BA6ACC" w:rsidRDefault="00BA6ACC" w:rsidP="00BA6ACC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2.Провести обследование больных по органам и системам.</w:t>
      </w:r>
    </w:p>
    <w:p w:rsidR="00BA6ACC" w:rsidRDefault="00BA6ACC" w:rsidP="00BA6ACC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3.Назначить план обследования.</w:t>
      </w:r>
    </w:p>
    <w:p w:rsidR="00BA6ACC" w:rsidRDefault="00BA6ACC" w:rsidP="00BA6ACC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4.Выставить предварительный диагноз.</w:t>
      </w:r>
    </w:p>
    <w:p w:rsidR="00BA6ACC" w:rsidRDefault="00BA6ACC" w:rsidP="00BA6ACC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5.Обосновать клинико-функциональный диагноз.</w:t>
      </w:r>
    </w:p>
    <w:p w:rsidR="00BA6ACC" w:rsidRDefault="00BA6ACC" w:rsidP="00BA6ACC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6.Выделить критерии диагностики и определить трудоспособность.</w:t>
      </w:r>
    </w:p>
    <w:p w:rsidR="00BA6ACC" w:rsidRDefault="00BA6ACC" w:rsidP="00BA6ACC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7.Интерпретировать данные лабораторных и и</w:t>
      </w:r>
      <w:r w:rsidR="004B1BA9">
        <w:rPr>
          <w:snapToGrid w:val="0"/>
          <w:sz w:val="28"/>
          <w:szCs w:val="28"/>
        </w:rPr>
        <w:t xml:space="preserve">нструментальных исследований,  </w:t>
      </w:r>
      <w:r>
        <w:rPr>
          <w:snapToGrid w:val="0"/>
          <w:sz w:val="28"/>
          <w:szCs w:val="28"/>
        </w:rPr>
        <w:t>проведенных в присутствии студента или при работе с медицинской  документацией.</w:t>
      </w:r>
    </w:p>
    <w:p w:rsidR="00BA6ACC" w:rsidRDefault="00BA6ACC" w:rsidP="00BA6ACC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8.Назначить дифференцированное лечение.</w:t>
      </w:r>
    </w:p>
    <w:p w:rsidR="00BA6ACC" w:rsidRDefault="00BA6ACC" w:rsidP="00BA6ACC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9.Заполнить медицинскую документацию.</w:t>
      </w:r>
    </w:p>
    <w:p w:rsidR="00BA6ACC" w:rsidRDefault="00BA6ACC" w:rsidP="00BA6ACC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10.Определить клинический и трудовой прогноз.</w:t>
      </w:r>
    </w:p>
    <w:p w:rsidR="004B1BA9" w:rsidRDefault="004B1BA9" w:rsidP="00BA6ACC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</w:p>
    <w:p w:rsidR="00BA6ACC" w:rsidRDefault="00BA6ACC" w:rsidP="00BA6ACC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 w:rsidRPr="003A6191">
        <w:rPr>
          <w:snapToGrid w:val="0"/>
          <w:sz w:val="28"/>
          <w:szCs w:val="28"/>
          <w:u w:val="single"/>
        </w:rPr>
        <w:lastRenderedPageBreak/>
        <w:t>Место проведения самоподготовки</w:t>
      </w:r>
      <w:r>
        <w:rPr>
          <w:snapToGrid w:val="0"/>
          <w:sz w:val="28"/>
          <w:szCs w:val="28"/>
        </w:rPr>
        <w:t xml:space="preserve">: </w:t>
      </w:r>
      <w:r w:rsidRPr="004B1BA9">
        <w:rPr>
          <w:snapToGrid w:val="0"/>
          <w:sz w:val="28"/>
          <w:szCs w:val="28"/>
        </w:rPr>
        <w:t xml:space="preserve">палаты дневного стационара поликлиники, кабинеты терапевтов, </w:t>
      </w:r>
      <w:proofErr w:type="spellStart"/>
      <w:r w:rsidRPr="004B1BA9">
        <w:rPr>
          <w:snapToGrid w:val="0"/>
          <w:sz w:val="28"/>
          <w:szCs w:val="28"/>
        </w:rPr>
        <w:t>параклинические</w:t>
      </w:r>
      <w:proofErr w:type="spellEnd"/>
      <w:r w:rsidRPr="004B1BA9">
        <w:rPr>
          <w:snapToGrid w:val="0"/>
          <w:sz w:val="28"/>
          <w:szCs w:val="28"/>
        </w:rPr>
        <w:t xml:space="preserve"> отделения, учебная лаборатория</w:t>
      </w:r>
      <w:r w:rsidR="004B1BA9">
        <w:rPr>
          <w:snapToGrid w:val="0"/>
          <w:sz w:val="28"/>
          <w:szCs w:val="28"/>
        </w:rPr>
        <w:t>, ч</w:t>
      </w:r>
      <w:r>
        <w:rPr>
          <w:snapToGrid w:val="0"/>
          <w:sz w:val="28"/>
          <w:szCs w:val="28"/>
        </w:rPr>
        <w:t>итальный зал, учебная комната для самостоятельной работы студентов, учебная лаборатория, палаты больных, кабинеты функциональной диагностики, модуль практических навыков и др.</w:t>
      </w:r>
    </w:p>
    <w:p w:rsidR="004B1BA9" w:rsidRDefault="00BA6ACC" w:rsidP="004B1BA9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 w:rsidRPr="004B1BA9">
        <w:rPr>
          <w:snapToGrid w:val="0"/>
          <w:sz w:val="28"/>
          <w:szCs w:val="28"/>
          <w:u w:val="single"/>
        </w:rPr>
        <w:t>Учебно-исследовательская работа студентов по данной теме</w:t>
      </w:r>
      <w:r>
        <w:rPr>
          <w:snapToGrid w:val="0"/>
          <w:sz w:val="28"/>
          <w:szCs w:val="28"/>
        </w:rPr>
        <w:t xml:space="preserve"> (проводится в учебное время) анализ медицинских карт амбулаторных больных, </w:t>
      </w:r>
      <w:r w:rsidR="004B1BA9">
        <w:rPr>
          <w:snapToGrid w:val="0"/>
          <w:sz w:val="28"/>
          <w:szCs w:val="28"/>
        </w:rPr>
        <w:t>анализ факторов риска у больных</w:t>
      </w:r>
      <w:r>
        <w:rPr>
          <w:snapToGrid w:val="0"/>
          <w:vanish/>
          <w:sz w:val="28"/>
          <w:szCs w:val="28"/>
        </w:rPr>
        <w:t>итальный , учебная лаборатория. палаты дневного стационара поликлиники, кабинеты терапевтов, параклиничексие отделения, учебная</w:t>
      </w:r>
      <w:r w:rsidR="004B1BA9">
        <w:rPr>
          <w:snapToGrid w:val="0"/>
          <w:sz w:val="28"/>
          <w:szCs w:val="28"/>
        </w:rPr>
        <w:t>, подготовка презентаций, рефератов по темам:</w:t>
      </w:r>
    </w:p>
    <w:p w:rsidR="00BA6ACC" w:rsidRPr="004B1BA9" w:rsidRDefault="004B1BA9" w:rsidP="004B1BA9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      </w:t>
      </w:r>
      <w:r w:rsidR="00BA6ACC">
        <w:rPr>
          <w:sz w:val="28"/>
          <w:szCs w:val="28"/>
        </w:rPr>
        <w:t>1.Скрининговые методы выявления факторов риска хронического бронхита</w:t>
      </w:r>
    </w:p>
    <w:p w:rsidR="00BA6ACC" w:rsidRDefault="00BA6ACC" w:rsidP="004B1BA9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2.Дифференциальная диагностика хронического бронхита, бронхиальной астмы и дискинезии бронхов. </w:t>
      </w:r>
    </w:p>
    <w:p w:rsidR="00BA6ACC" w:rsidRDefault="00BA6ACC" w:rsidP="004B1BA9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3.Критерии временной и стойкой утраты трудоспособности.</w:t>
      </w:r>
    </w:p>
    <w:p w:rsidR="00BA6ACC" w:rsidRDefault="00BA6ACC" w:rsidP="004B1BA9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4.Современные принципы ведения больных хроническим бронхитом.</w:t>
      </w:r>
    </w:p>
    <w:p w:rsidR="00BA6ACC" w:rsidRDefault="00BA6ACC" w:rsidP="004B1BA9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5.Немедикаментозные методы реабилитации при хроническом бронхите.</w:t>
      </w:r>
    </w:p>
    <w:p w:rsidR="00BA6ACC" w:rsidRDefault="00BA6ACC" w:rsidP="004B1BA9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 Санаторно-курортное лечение больных ХБ.</w:t>
      </w:r>
    </w:p>
    <w:p w:rsidR="00BA6ACC" w:rsidRDefault="00BA6ACC" w:rsidP="004B1BA9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7.Организация работы </w:t>
      </w:r>
      <w:proofErr w:type="gramStart"/>
      <w:r>
        <w:rPr>
          <w:sz w:val="28"/>
          <w:szCs w:val="28"/>
        </w:rPr>
        <w:t>пульмо-школы</w:t>
      </w:r>
      <w:proofErr w:type="gramEnd"/>
      <w:r>
        <w:rPr>
          <w:sz w:val="28"/>
          <w:szCs w:val="28"/>
        </w:rPr>
        <w:t xml:space="preserve"> в поликлинике.</w:t>
      </w:r>
    </w:p>
    <w:p w:rsidR="00BA6ACC" w:rsidRDefault="00BA6ACC" w:rsidP="00BA6ACC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</w:p>
    <w:p w:rsidR="0026670C" w:rsidRDefault="0026670C" w:rsidP="0026670C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 w:rsidRPr="00204ED5">
        <w:rPr>
          <w:snapToGrid w:val="0"/>
          <w:sz w:val="28"/>
          <w:szCs w:val="28"/>
        </w:rPr>
        <w:t>ЛИТЕРАТУРА</w:t>
      </w:r>
    </w:p>
    <w:p w:rsidR="0026670C" w:rsidRPr="00204ED5" w:rsidRDefault="0026670C" w:rsidP="0026670C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</w:p>
    <w:p w:rsidR="00C75643" w:rsidRPr="00D52DD2" w:rsidRDefault="00C75643" w:rsidP="00C75643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D52DD2">
        <w:rPr>
          <w:b/>
          <w:sz w:val="28"/>
          <w:szCs w:val="28"/>
        </w:rPr>
        <w:t xml:space="preserve">Основная: </w:t>
      </w:r>
    </w:p>
    <w:p w:rsidR="00C75643" w:rsidRDefault="00C75643" w:rsidP="00C7564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t xml:space="preserve">1. Поликлиническая терапия. Учебник для студентов </w:t>
      </w:r>
      <w:proofErr w:type="spellStart"/>
      <w:r w:rsidRPr="00D52DD2">
        <w:rPr>
          <w:sz w:val="28"/>
          <w:szCs w:val="28"/>
        </w:rPr>
        <w:t>медвузов</w:t>
      </w:r>
      <w:proofErr w:type="spellEnd"/>
      <w:r w:rsidRPr="00D52DD2">
        <w:rPr>
          <w:sz w:val="28"/>
          <w:szCs w:val="28"/>
        </w:rPr>
        <w:t>, рек. УМО мед</w:t>
      </w:r>
      <w:proofErr w:type="gramStart"/>
      <w:r w:rsidRPr="00D52DD2">
        <w:rPr>
          <w:sz w:val="28"/>
          <w:szCs w:val="28"/>
        </w:rPr>
        <w:t>.</w:t>
      </w:r>
      <w:proofErr w:type="gramEnd"/>
      <w:r w:rsidRPr="00D52DD2">
        <w:rPr>
          <w:sz w:val="28"/>
          <w:szCs w:val="28"/>
        </w:rPr>
        <w:t xml:space="preserve"> </w:t>
      </w:r>
      <w:proofErr w:type="gramStart"/>
      <w:r w:rsidRPr="00D52DD2">
        <w:rPr>
          <w:sz w:val="28"/>
          <w:szCs w:val="28"/>
        </w:rPr>
        <w:t>и</w:t>
      </w:r>
      <w:proofErr w:type="gramEnd"/>
      <w:r w:rsidRPr="00D52DD2">
        <w:rPr>
          <w:sz w:val="28"/>
          <w:szCs w:val="28"/>
        </w:rPr>
        <w:t xml:space="preserve"> </w:t>
      </w:r>
      <w:proofErr w:type="spellStart"/>
      <w:r w:rsidRPr="00D52DD2">
        <w:rPr>
          <w:sz w:val="28"/>
          <w:szCs w:val="28"/>
        </w:rPr>
        <w:t>фармац</w:t>
      </w:r>
      <w:proofErr w:type="spellEnd"/>
      <w:r w:rsidRPr="00D52DD2">
        <w:rPr>
          <w:sz w:val="28"/>
          <w:szCs w:val="28"/>
        </w:rPr>
        <w:t>. Вузов РФ./А.Я. Крюковой А.Я. и др.; под ред. А.Я. Крюковой; МЗ и соц</w:t>
      </w:r>
      <w:proofErr w:type="gramStart"/>
      <w:r w:rsidRPr="00D52DD2">
        <w:rPr>
          <w:sz w:val="28"/>
          <w:szCs w:val="28"/>
        </w:rPr>
        <w:t>.р</w:t>
      </w:r>
      <w:proofErr w:type="gramEnd"/>
      <w:r w:rsidRPr="00D52DD2">
        <w:rPr>
          <w:sz w:val="28"/>
          <w:szCs w:val="28"/>
        </w:rPr>
        <w:t xml:space="preserve">азвития РФ. </w:t>
      </w:r>
      <w:proofErr w:type="spellStart"/>
      <w:r w:rsidRPr="00D52DD2">
        <w:rPr>
          <w:sz w:val="28"/>
          <w:szCs w:val="28"/>
        </w:rPr>
        <w:t>Башк</w:t>
      </w:r>
      <w:proofErr w:type="spellEnd"/>
      <w:r w:rsidRPr="00D52DD2">
        <w:rPr>
          <w:sz w:val="28"/>
          <w:szCs w:val="28"/>
        </w:rPr>
        <w:t>. Гос. Мед</w:t>
      </w:r>
      <w:proofErr w:type="gramStart"/>
      <w:r w:rsidRPr="00D52DD2">
        <w:rPr>
          <w:sz w:val="28"/>
          <w:szCs w:val="28"/>
        </w:rPr>
        <w:t>.</w:t>
      </w:r>
      <w:proofErr w:type="gramEnd"/>
      <w:r w:rsidRPr="00D52DD2">
        <w:rPr>
          <w:sz w:val="28"/>
          <w:szCs w:val="28"/>
        </w:rPr>
        <w:t xml:space="preserve"> </w:t>
      </w:r>
      <w:proofErr w:type="gramStart"/>
      <w:r w:rsidRPr="00D52DD2">
        <w:rPr>
          <w:sz w:val="28"/>
          <w:szCs w:val="28"/>
        </w:rPr>
        <w:t>у</w:t>
      </w:r>
      <w:proofErr w:type="gramEnd"/>
      <w:r w:rsidRPr="00D52DD2">
        <w:rPr>
          <w:sz w:val="28"/>
          <w:szCs w:val="28"/>
        </w:rPr>
        <w:t xml:space="preserve">н-т. – Уфа: </w:t>
      </w:r>
      <w:proofErr w:type="spellStart"/>
      <w:r w:rsidRPr="00D52DD2">
        <w:rPr>
          <w:sz w:val="28"/>
          <w:szCs w:val="28"/>
        </w:rPr>
        <w:t>Гилем</w:t>
      </w:r>
      <w:proofErr w:type="spellEnd"/>
      <w:r w:rsidRPr="00D52DD2">
        <w:rPr>
          <w:sz w:val="28"/>
          <w:szCs w:val="28"/>
        </w:rPr>
        <w:t xml:space="preserve">. 2009. -325 с. </w:t>
      </w:r>
    </w:p>
    <w:p w:rsidR="00C75643" w:rsidRDefault="00C75643" w:rsidP="00C7564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t xml:space="preserve">2. Поликлиническая терапия: учебник / </w:t>
      </w:r>
      <w:proofErr w:type="spellStart"/>
      <w:r w:rsidRPr="00D52DD2">
        <w:rPr>
          <w:sz w:val="28"/>
          <w:szCs w:val="28"/>
        </w:rPr>
        <w:t>Сторожаков</w:t>
      </w:r>
      <w:proofErr w:type="spellEnd"/>
      <w:r w:rsidRPr="00D52DD2">
        <w:rPr>
          <w:sz w:val="28"/>
          <w:szCs w:val="28"/>
        </w:rPr>
        <w:t xml:space="preserve"> Г.И., </w:t>
      </w:r>
      <w:proofErr w:type="spellStart"/>
      <w:r w:rsidRPr="00D52DD2">
        <w:rPr>
          <w:sz w:val="28"/>
          <w:szCs w:val="28"/>
        </w:rPr>
        <w:t>Чукаева</w:t>
      </w:r>
      <w:proofErr w:type="spellEnd"/>
      <w:r w:rsidRPr="00D52DD2">
        <w:rPr>
          <w:sz w:val="28"/>
          <w:szCs w:val="28"/>
        </w:rPr>
        <w:t xml:space="preserve"> И.И., Александров А.А. - 2-е изд., </w:t>
      </w:r>
      <w:proofErr w:type="spellStart"/>
      <w:r w:rsidRPr="00D52DD2">
        <w:rPr>
          <w:sz w:val="28"/>
          <w:szCs w:val="28"/>
        </w:rPr>
        <w:t>перераб</w:t>
      </w:r>
      <w:proofErr w:type="spellEnd"/>
      <w:r w:rsidRPr="00D52DD2">
        <w:rPr>
          <w:sz w:val="28"/>
          <w:szCs w:val="28"/>
        </w:rPr>
        <w:t xml:space="preserve">. и доп. - М.: ГЭОТАР-Медиа, 2013.-640с. </w:t>
      </w:r>
    </w:p>
    <w:p w:rsidR="00C75643" w:rsidRDefault="00C75643" w:rsidP="00C7564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t xml:space="preserve">3. Поликлиническая терапия: учебное пособие/М.В. </w:t>
      </w:r>
      <w:proofErr w:type="spellStart"/>
      <w:r w:rsidRPr="00D52DD2">
        <w:rPr>
          <w:sz w:val="28"/>
          <w:szCs w:val="28"/>
        </w:rPr>
        <w:t>Зюзенков</w:t>
      </w:r>
      <w:proofErr w:type="spellEnd"/>
      <w:r w:rsidRPr="00D52DD2">
        <w:rPr>
          <w:sz w:val="28"/>
          <w:szCs w:val="28"/>
        </w:rPr>
        <w:t xml:space="preserve"> (и др.); под редакцией М.В. </w:t>
      </w:r>
      <w:proofErr w:type="spellStart"/>
      <w:r w:rsidRPr="00D52DD2">
        <w:rPr>
          <w:sz w:val="28"/>
          <w:szCs w:val="28"/>
        </w:rPr>
        <w:t>Зюзенкова</w:t>
      </w:r>
      <w:proofErr w:type="spellEnd"/>
      <w:r w:rsidRPr="00D52DD2">
        <w:rPr>
          <w:sz w:val="28"/>
          <w:szCs w:val="28"/>
        </w:rPr>
        <w:t xml:space="preserve">. </w:t>
      </w:r>
      <w:proofErr w:type="gramStart"/>
      <w:r w:rsidRPr="00D52DD2">
        <w:rPr>
          <w:sz w:val="28"/>
          <w:szCs w:val="28"/>
        </w:rPr>
        <w:t>–М</w:t>
      </w:r>
      <w:proofErr w:type="gramEnd"/>
      <w:r w:rsidRPr="00D52DD2">
        <w:rPr>
          <w:sz w:val="28"/>
          <w:szCs w:val="28"/>
        </w:rPr>
        <w:t xml:space="preserve">инск: Высшая школа, 2012. – 608 с. </w:t>
      </w:r>
    </w:p>
    <w:p w:rsidR="00C75643" w:rsidRDefault="00C75643" w:rsidP="00C7564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t xml:space="preserve">4. Поликлиническая терапия: учебник /под </w:t>
      </w:r>
      <w:proofErr w:type="spellStart"/>
      <w:proofErr w:type="gramStart"/>
      <w:r w:rsidRPr="00D52DD2">
        <w:rPr>
          <w:sz w:val="28"/>
          <w:szCs w:val="28"/>
        </w:rPr>
        <w:t>ред</w:t>
      </w:r>
      <w:proofErr w:type="spellEnd"/>
      <w:proofErr w:type="gramEnd"/>
      <w:r w:rsidRPr="00D52DD2">
        <w:rPr>
          <w:sz w:val="28"/>
          <w:szCs w:val="28"/>
        </w:rPr>
        <w:t xml:space="preserve"> И.Л. Давыдкина, Ю.В. Щукина. – М.:ГЭОТАР-Медиа, 2013. – 688 с. </w:t>
      </w:r>
    </w:p>
    <w:p w:rsidR="00C75643" w:rsidRDefault="00C75643" w:rsidP="00C7564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C75643" w:rsidRPr="00D52DD2" w:rsidRDefault="00C75643" w:rsidP="00C75643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D52DD2">
        <w:rPr>
          <w:b/>
          <w:sz w:val="28"/>
          <w:szCs w:val="28"/>
        </w:rPr>
        <w:t xml:space="preserve">Дополнительная: </w:t>
      </w:r>
    </w:p>
    <w:p w:rsidR="00C75643" w:rsidRDefault="00C75643" w:rsidP="00C7564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t xml:space="preserve">1. </w:t>
      </w:r>
      <w:proofErr w:type="gramStart"/>
      <w:r w:rsidRPr="00D52DD2">
        <w:rPr>
          <w:sz w:val="28"/>
          <w:szCs w:val="28"/>
        </w:rPr>
        <w:t>Бронхиальная астма: методические рекомендации [для врачей терапевтов и пульмонологов, врачей общей практики, курсантов ИПО и студентов старших курсов мед.</w:t>
      </w:r>
      <w:proofErr w:type="gramEnd"/>
      <w:r w:rsidRPr="00D52DD2">
        <w:rPr>
          <w:sz w:val="28"/>
          <w:szCs w:val="28"/>
        </w:rPr>
        <w:t xml:space="preserve"> </w:t>
      </w:r>
      <w:proofErr w:type="gramStart"/>
      <w:r w:rsidRPr="00D52DD2">
        <w:rPr>
          <w:sz w:val="28"/>
          <w:szCs w:val="28"/>
        </w:rPr>
        <w:t>ВУЗов]/ МЗ РБ, ГОУ ВПО БГМУ; авт.-сост. Т. И. Веревкина [и др.].</w:t>
      </w:r>
      <w:proofErr w:type="gramEnd"/>
      <w:r w:rsidRPr="00D52DD2">
        <w:rPr>
          <w:sz w:val="28"/>
          <w:szCs w:val="28"/>
        </w:rPr>
        <w:t xml:space="preserve"> - Уфа: ГОУ ВПО "</w:t>
      </w:r>
      <w:proofErr w:type="spellStart"/>
      <w:r w:rsidRPr="00D52DD2">
        <w:rPr>
          <w:sz w:val="28"/>
          <w:szCs w:val="28"/>
        </w:rPr>
        <w:t>Башгосмедуниверситет</w:t>
      </w:r>
      <w:proofErr w:type="spellEnd"/>
      <w:r w:rsidRPr="00D52DD2">
        <w:rPr>
          <w:sz w:val="28"/>
          <w:szCs w:val="28"/>
        </w:rPr>
        <w:t xml:space="preserve"> </w:t>
      </w:r>
      <w:proofErr w:type="spellStart"/>
      <w:r w:rsidRPr="00D52DD2">
        <w:rPr>
          <w:sz w:val="28"/>
          <w:szCs w:val="28"/>
        </w:rPr>
        <w:t>Росздрава</w:t>
      </w:r>
      <w:proofErr w:type="spellEnd"/>
      <w:r w:rsidRPr="00D52DD2">
        <w:rPr>
          <w:sz w:val="28"/>
          <w:szCs w:val="28"/>
        </w:rPr>
        <w:t xml:space="preserve">", 2011. - 26 с. </w:t>
      </w:r>
    </w:p>
    <w:p w:rsidR="00C75643" w:rsidRDefault="00C75643" w:rsidP="00C7564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lastRenderedPageBreak/>
        <w:t>2. Многоликая бронхиальная астма: диагностика, лечение и профилактика: монография/ под ред.: Г. Б. Федосеева, В. И. Трофимова, М. А. Петровой. - СПб</w:t>
      </w:r>
      <w:proofErr w:type="gramStart"/>
      <w:r w:rsidRPr="00D52DD2">
        <w:rPr>
          <w:sz w:val="28"/>
          <w:szCs w:val="28"/>
        </w:rPr>
        <w:t xml:space="preserve">.: </w:t>
      </w:r>
      <w:proofErr w:type="spellStart"/>
      <w:proofErr w:type="gramEnd"/>
      <w:r w:rsidRPr="00D52DD2">
        <w:rPr>
          <w:sz w:val="28"/>
          <w:szCs w:val="28"/>
        </w:rPr>
        <w:t>Нормедиздат</w:t>
      </w:r>
      <w:proofErr w:type="spellEnd"/>
      <w:r w:rsidRPr="00D52DD2">
        <w:rPr>
          <w:sz w:val="28"/>
          <w:szCs w:val="28"/>
        </w:rPr>
        <w:t>, 2011. - 343 с.</w:t>
      </w:r>
    </w:p>
    <w:p w:rsidR="00C75643" w:rsidRDefault="00C75643" w:rsidP="00C7564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t>3. Особенности медикаментозной терапии неотложных состояний при бронхиальной астме у беременных женщин и детей: м</w:t>
      </w:r>
      <w:r>
        <w:rPr>
          <w:sz w:val="28"/>
          <w:szCs w:val="28"/>
        </w:rPr>
        <w:t xml:space="preserve">онография/ Ф. С. </w:t>
      </w:r>
      <w:proofErr w:type="spellStart"/>
      <w:r>
        <w:rPr>
          <w:sz w:val="28"/>
          <w:szCs w:val="28"/>
        </w:rPr>
        <w:t>Зарудий</w:t>
      </w:r>
      <w:proofErr w:type="spellEnd"/>
      <w:r w:rsidRPr="00D52DD2">
        <w:rPr>
          <w:sz w:val="28"/>
          <w:szCs w:val="28"/>
        </w:rPr>
        <w:t xml:space="preserve">; ГБОУ ВПО "Башкирский государственный медицинский университет МЗ и социального развития РФ". - Уфа: Изд-во ГБОУ ВПО БГМУ </w:t>
      </w:r>
      <w:proofErr w:type="spellStart"/>
      <w:r w:rsidRPr="00D52DD2">
        <w:rPr>
          <w:sz w:val="28"/>
          <w:szCs w:val="28"/>
        </w:rPr>
        <w:t>Минздравсоцразвития</w:t>
      </w:r>
      <w:proofErr w:type="spellEnd"/>
      <w:r w:rsidRPr="00D52DD2">
        <w:rPr>
          <w:sz w:val="28"/>
          <w:szCs w:val="28"/>
        </w:rPr>
        <w:t xml:space="preserve"> России, 2012. - 124 с.</w:t>
      </w:r>
    </w:p>
    <w:p w:rsidR="00C75643" w:rsidRDefault="00C75643" w:rsidP="00C7564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t>4. Пропедевтика внутренних болезней. Пульмонология: учебное пособие, рек. МО и науки РФ, ГОУ ВПО "Московская мед</w:t>
      </w:r>
      <w:proofErr w:type="gramStart"/>
      <w:r w:rsidRPr="00D52DD2">
        <w:rPr>
          <w:sz w:val="28"/>
          <w:szCs w:val="28"/>
        </w:rPr>
        <w:t>.</w:t>
      </w:r>
      <w:proofErr w:type="gramEnd"/>
      <w:r w:rsidRPr="00D52DD2">
        <w:rPr>
          <w:sz w:val="28"/>
          <w:szCs w:val="28"/>
        </w:rPr>
        <w:t xml:space="preserve"> </w:t>
      </w:r>
      <w:proofErr w:type="gramStart"/>
      <w:r w:rsidRPr="00D52DD2">
        <w:rPr>
          <w:sz w:val="28"/>
          <w:szCs w:val="28"/>
        </w:rPr>
        <w:t>а</w:t>
      </w:r>
      <w:proofErr w:type="gramEnd"/>
      <w:r w:rsidRPr="00D52DD2">
        <w:rPr>
          <w:sz w:val="28"/>
          <w:szCs w:val="28"/>
        </w:rPr>
        <w:t xml:space="preserve">кад. им. И. М. Сеченова" для студ. учреждений </w:t>
      </w:r>
      <w:proofErr w:type="spellStart"/>
      <w:r w:rsidRPr="00D52DD2">
        <w:rPr>
          <w:sz w:val="28"/>
          <w:szCs w:val="28"/>
        </w:rPr>
        <w:t>высш</w:t>
      </w:r>
      <w:proofErr w:type="spellEnd"/>
      <w:r w:rsidRPr="00D52DD2">
        <w:rPr>
          <w:sz w:val="28"/>
          <w:szCs w:val="28"/>
        </w:rPr>
        <w:t xml:space="preserve">. проф. образования, обучающихся по спец. 060101.65 "Лечебное дело" по дисциплине "Пропедевтика внутренних болезней"/ В. Т. Ивашкин, О. М. </w:t>
      </w:r>
      <w:proofErr w:type="spellStart"/>
      <w:r w:rsidRPr="00D52DD2">
        <w:rPr>
          <w:sz w:val="28"/>
          <w:szCs w:val="28"/>
        </w:rPr>
        <w:t>Драпкина</w:t>
      </w:r>
      <w:proofErr w:type="spellEnd"/>
      <w:r w:rsidRPr="00D52DD2">
        <w:rPr>
          <w:sz w:val="28"/>
          <w:szCs w:val="28"/>
        </w:rPr>
        <w:t xml:space="preserve">. - М.: </w:t>
      </w:r>
      <w:proofErr w:type="spellStart"/>
      <w:r w:rsidRPr="00D52DD2">
        <w:rPr>
          <w:sz w:val="28"/>
          <w:szCs w:val="28"/>
        </w:rPr>
        <w:t>Гэотар</w:t>
      </w:r>
      <w:proofErr w:type="spellEnd"/>
      <w:r w:rsidRPr="00D52DD2">
        <w:rPr>
          <w:sz w:val="28"/>
          <w:szCs w:val="28"/>
        </w:rPr>
        <w:t xml:space="preserve"> Медиа, 2011. - 176 с.</w:t>
      </w:r>
    </w:p>
    <w:p w:rsidR="00C75643" w:rsidRDefault="00C75643" w:rsidP="00C7564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t xml:space="preserve">5. Беременность и роды при </w:t>
      </w:r>
      <w:proofErr w:type="spellStart"/>
      <w:r w:rsidRPr="00D52DD2">
        <w:rPr>
          <w:sz w:val="28"/>
          <w:szCs w:val="28"/>
        </w:rPr>
        <w:t>экстрагенитальных</w:t>
      </w:r>
      <w:proofErr w:type="spellEnd"/>
      <w:r w:rsidRPr="00D52DD2">
        <w:rPr>
          <w:sz w:val="28"/>
          <w:szCs w:val="28"/>
        </w:rPr>
        <w:t xml:space="preserve"> заболеваниях: научное издание/ С. В. Апресян, под ред. проф. В. Е. Радзинс</w:t>
      </w:r>
      <w:r>
        <w:rPr>
          <w:sz w:val="28"/>
          <w:szCs w:val="28"/>
        </w:rPr>
        <w:t xml:space="preserve">кого. - 2-е изд., </w:t>
      </w:r>
      <w:proofErr w:type="spellStart"/>
      <w:r>
        <w:rPr>
          <w:sz w:val="28"/>
          <w:szCs w:val="28"/>
        </w:rPr>
        <w:t>пераб</w:t>
      </w:r>
      <w:proofErr w:type="spellEnd"/>
      <w:r>
        <w:rPr>
          <w:sz w:val="28"/>
          <w:szCs w:val="28"/>
        </w:rPr>
        <w:t>. и доп.</w:t>
      </w:r>
      <w:r w:rsidRPr="00D52DD2">
        <w:rPr>
          <w:sz w:val="28"/>
          <w:szCs w:val="28"/>
        </w:rPr>
        <w:t xml:space="preserve"> - М.: ГЭОТАР-МЕДИА, 2015. – 535 с. </w:t>
      </w:r>
    </w:p>
    <w:p w:rsidR="00C75643" w:rsidRDefault="00C75643" w:rsidP="00C7564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t xml:space="preserve">6. Диетотерапия при заболеваниях внутренних органов: учебное пособие для студентов, обучающихся по </w:t>
      </w:r>
      <w:proofErr w:type="gramStart"/>
      <w:r w:rsidRPr="00D52DD2">
        <w:rPr>
          <w:sz w:val="28"/>
          <w:szCs w:val="28"/>
        </w:rPr>
        <w:t>спец</w:t>
      </w:r>
      <w:proofErr w:type="gramEnd"/>
      <w:r w:rsidRPr="00D52DD2">
        <w:rPr>
          <w:sz w:val="28"/>
          <w:szCs w:val="28"/>
        </w:rPr>
        <w:t xml:space="preserve">. «Лечебное дело»/ ГБОУ ВПО БГМУ Минздрава России; сост. А. Я. Крюкова [и др.]. - Уфа: Изд-во ГБОУ ВПО БГМУ Минздрава России, 2015 - 2015Ч. 1: учебное пособие/ сост. А. Я. Крюкова [и др.]. - 2015. - 82 с. </w:t>
      </w:r>
    </w:p>
    <w:p w:rsidR="00C75643" w:rsidRDefault="00C75643" w:rsidP="00C7564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t>7. Пульмонология в поликлинической практике: учебное пособие для студентов</w:t>
      </w:r>
      <w:proofErr w:type="gramStart"/>
      <w:r w:rsidRPr="00D52DD2">
        <w:rPr>
          <w:sz w:val="28"/>
          <w:szCs w:val="28"/>
        </w:rPr>
        <w:t xml:space="preserve"> / С</w:t>
      </w:r>
      <w:proofErr w:type="gramEnd"/>
      <w:r w:rsidRPr="00D52DD2">
        <w:rPr>
          <w:sz w:val="28"/>
          <w:szCs w:val="28"/>
        </w:rPr>
        <w:t xml:space="preserve">ост. А.Я. Крюкова, Р.С. </w:t>
      </w:r>
      <w:proofErr w:type="spellStart"/>
      <w:r w:rsidRPr="00D52DD2">
        <w:rPr>
          <w:sz w:val="28"/>
          <w:szCs w:val="28"/>
        </w:rPr>
        <w:t>Низамутдинова</w:t>
      </w:r>
      <w:proofErr w:type="spellEnd"/>
      <w:r w:rsidRPr="00D52DD2">
        <w:rPr>
          <w:sz w:val="28"/>
          <w:szCs w:val="28"/>
        </w:rPr>
        <w:t xml:space="preserve">. Е.А. Никитина, О.А </w:t>
      </w:r>
      <w:proofErr w:type="spellStart"/>
      <w:r w:rsidRPr="00D52DD2">
        <w:rPr>
          <w:sz w:val="28"/>
          <w:szCs w:val="28"/>
        </w:rPr>
        <w:t>Курамшина</w:t>
      </w:r>
      <w:proofErr w:type="spellEnd"/>
      <w:r w:rsidRPr="00D52DD2">
        <w:rPr>
          <w:sz w:val="28"/>
          <w:szCs w:val="28"/>
        </w:rPr>
        <w:t xml:space="preserve">, Л.С. </w:t>
      </w:r>
      <w:proofErr w:type="spellStart"/>
      <w:r w:rsidRPr="00D52DD2">
        <w:rPr>
          <w:sz w:val="28"/>
          <w:szCs w:val="28"/>
        </w:rPr>
        <w:t>Тувалева</w:t>
      </w:r>
      <w:proofErr w:type="spellEnd"/>
      <w:r w:rsidRPr="00D52DD2">
        <w:rPr>
          <w:sz w:val="28"/>
          <w:szCs w:val="28"/>
        </w:rPr>
        <w:t xml:space="preserve">, Л.В. </w:t>
      </w:r>
      <w:proofErr w:type="spellStart"/>
      <w:r w:rsidRPr="00D52DD2">
        <w:rPr>
          <w:sz w:val="28"/>
          <w:szCs w:val="28"/>
        </w:rPr>
        <w:t>Габбасова</w:t>
      </w:r>
      <w:proofErr w:type="spellEnd"/>
      <w:r w:rsidRPr="00D52DD2">
        <w:rPr>
          <w:sz w:val="28"/>
          <w:szCs w:val="28"/>
        </w:rPr>
        <w:t xml:space="preserve">; под ред. проф. А.Я. Крюковой. – Уфа: Изд-во ГБОУ ВПО БГМУ Минздрава России, 2012. -154 с. </w:t>
      </w:r>
    </w:p>
    <w:p w:rsidR="00C75643" w:rsidRPr="00D52DD2" w:rsidRDefault="00C75643" w:rsidP="00C7564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t>8. Глобальная стратегия лечения и профилактики бронхиальной астмы (пересмотр 2014 г.)/ Пер. с англ. под ред. А.С. Белевского. — М.: Российское респираторное общество, 2015. — 148 с.</w:t>
      </w:r>
    </w:p>
    <w:p w:rsidR="003E120F" w:rsidRPr="0097184F" w:rsidRDefault="003E120F" w:rsidP="0097184F">
      <w:pPr>
        <w:spacing w:after="0" w:line="240" w:lineRule="auto"/>
        <w:jc w:val="both"/>
        <w:rPr>
          <w:sz w:val="28"/>
          <w:szCs w:val="28"/>
        </w:rPr>
      </w:pPr>
    </w:p>
    <w:sectPr w:rsidR="003E120F" w:rsidRPr="0097184F" w:rsidSect="00B6455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618D8"/>
    <w:rsid w:val="00155833"/>
    <w:rsid w:val="0026670C"/>
    <w:rsid w:val="003E120F"/>
    <w:rsid w:val="003F598F"/>
    <w:rsid w:val="00453D74"/>
    <w:rsid w:val="004618D8"/>
    <w:rsid w:val="00476C04"/>
    <w:rsid w:val="004A1306"/>
    <w:rsid w:val="004B1BA9"/>
    <w:rsid w:val="005E0ADE"/>
    <w:rsid w:val="006226A2"/>
    <w:rsid w:val="006B4067"/>
    <w:rsid w:val="00724F61"/>
    <w:rsid w:val="00784500"/>
    <w:rsid w:val="007A372A"/>
    <w:rsid w:val="007A4E5E"/>
    <w:rsid w:val="007C2098"/>
    <w:rsid w:val="008B78A0"/>
    <w:rsid w:val="00926FB6"/>
    <w:rsid w:val="0097184F"/>
    <w:rsid w:val="00A20178"/>
    <w:rsid w:val="00A242FB"/>
    <w:rsid w:val="00AD1586"/>
    <w:rsid w:val="00AE5201"/>
    <w:rsid w:val="00B40C31"/>
    <w:rsid w:val="00B64553"/>
    <w:rsid w:val="00BA24D5"/>
    <w:rsid w:val="00BA6ACC"/>
    <w:rsid w:val="00C75643"/>
    <w:rsid w:val="00CE3FE6"/>
    <w:rsid w:val="00DA677A"/>
    <w:rsid w:val="00EF44BE"/>
    <w:rsid w:val="00F73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8D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59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3F59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265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1479</Words>
  <Characters>8436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vt:lpstr>
    </vt:vector>
  </TitlesOfParts>
  <Company>SPecialiST RePack</Company>
  <LinksUpToDate>false</LinksUpToDate>
  <CharactersWithSpaces>9896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dc:title>
  <dc:creator>aquarius</dc:creator>
  <cp:lastModifiedBy>Назмиева Алина Радиковна</cp:lastModifiedBy>
  <cp:revision>6</cp:revision>
  <cp:lastPrinted>2013-10-30T12:25:00Z</cp:lastPrinted>
  <dcterms:created xsi:type="dcterms:W3CDTF">2017-02-14T15:40:00Z</dcterms:created>
  <dcterms:modified xsi:type="dcterms:W3CDTF">2018-12-10T06:45:00Z</dcterms:modified>
</cp:coreProperties>
</file>