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B53F09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C821FC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C821F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C821FC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835AAB" w:rsidRPr="009A77CA" w:rsidRDefault="00835AAB" w:rsidP="00835AAB">
      <w:pPr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Дисциплина поликлиническая терапия</w:t>
      </w:r>
    </w:p>
    <w:p w:rsidR="00835AAB" w:rsidRPr="009A77CA" w:rsidRDefault="00835AAB" w:rsidP="00835AAB">
      <w:pPr>
        <w:tabs>
          <w:tab w:val="left" w:pos="426"/>
        </w:tabs>
        <w:jc w:val="both"/>
        <w:rPr>
          <w:rFonts w:eastAsia="Calibri"/>
          <w:sz w:val="28"/>
          <w:szCs w:val="28"/>
          <w:shd w:val="clear" w:color="auto" w:fill="FFFFFF"/>
        </w:rPr>
      </w:pPr>
      <w:r w:rsidRPr="009A77CA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835AAB" w:rsidRPr="009A77CA" w:rsidRDefault="00835AAB" w:rsidP="00835AAB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XI</w:t>
      </w:r>
    </w:p>
    <w:p w:rsidR="003A3118" w:rsidRPr="00835AAB" w:rsidRDefault="00835AAB" w:rsidP="00835AAB">
      <w:pPr>
        <w:tabs>
          <w:tab w:val="left" w:pos="426"/>
        </w:tabs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  <w:shd w:val="clear" w:color="auto" w:fill="FFFFFF"/>
        </w:rPr>
        <w:t>Отделение очно</w:t>
      </w:r>
      <w:r>
        <w:rPr>
          <w:rFonts w:eastAsia="Calibri"/>
          <w:sz w:val="28"/>
          <w:szCs w:val="28"/>
          <w:shd w:val="clear" w:color="auto" w:fill="FFFFFF"/>
        </w:rPr>
        <w:t>е</w:t>
      </w:r>
    </w:p>
    <w:p w:rsidR="00380124" w:rsidRDefault="00380124" w:rsidP="003C3ECC">
      <w:pPr>
        <w:rPr>
          <w:b/>
          <w:bCs/>
          <w:sz w:val="28"/>
          <w:szCs w:val="28"/>
        </w:rPr>
      </w:pPr>
    </w:p>
    <w:p w:rsidR="00835AAB" w:rsidRDefault="00835AAB" w:rsidP="003C3ECC">
      <w:pPr>
        <w:rPr>
          <w:b/>
          <w:bCs/>
          <w:sz w:val="28"/>
          <w:szCs w:val="28"/>
        </w:rPr>
      </w:pPr>
    </w:p>
    <w:p w:rsidR="00835AAB" w:rsidRPr="00D933AC" w:rsidRDefault="00835AAB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3A3118" w:rsidRDefault="003A3118" w:rsidP="003C3ECC">
      <w:pPr>
        <w:jc w:val="center"/>
        <w:rPr>
          <w:sz w:val="28"/>
          <w:szCs w:val="28"/>
        </w:rPr>
      </w:pPr>
    </w:p>
    <w:p w:rsidR="00835AAB" w:rsidRDefault="00835AAB" w:rsidP="003C3ECC">
      <w:pPr>
        <w:jc w:val="center"/>
        <w:rPr>
          <w:sz w:val="28"/>
          <w:szCs w:val="28"/>
        </w:rPr>
      </w:pPr>
    </w:p>
    <w:p w:rsidR="00835AAB" w:rsidRPr="00D933AC" w:rsidRDefault="00835AAB" w:rsidP="003C3ECC">
      <w:pPr>
        <w:jc w:val="center"/>
        <w:rPr>
          <w:sz w:val="28"/>
          <w:szCs w:val="28"/>
        </w:rPr>
      </w:pPr>
    </w:p>
    <w:p w:rsidR="003A3118" w:rsidRPr="00AD4E3E" w:rsidRDefault="003A3118" w:rsidP="00AD4E3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proofErr w:type="spellStart"/>
      <w:r w:rsidR="00BA71EE">
        <w:rPr>
          <w:b/>
          <w:sz w:val="28"/>
          <w:szCs w:val="28"/>
        </w:rPr>
        <w:t>Г</w:t>
      </w:r>
      <w:r w:rsidR="00BA71EE" w:rsidRPr="009A5BB8">
        <w:rPr>
          <w:b/>
          <w:sz w:val="28"/>
          <w:szCs w:val="28"/>
        </w:rPr>
        <w:t>ломерулонефрит</w:t>
      </w:r>
      <w:proofErr w:type="spellEnd"/>
      <w:r w:rsidR="00BA71EE" w:rsidRPr="009A5BB8">
        <w:rPr>
          <w:b/>
          <w:sz w:val="28"/>
          <w:szCs w:val="28"/>
        </w:rPr>
        <w:t>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555D6C" w:rsidRDefault="00555D6C" w:rsidP="003C3ECC">
      <w:pPr>
        <w:jc w:val="center"/>
        <w:rPr>
          <w:b/>
          <w:bCs/>
          <w:sz w:val="28"/>
          <w:szCs w:val="28"/>
        </w:rPr>
      </w:pP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Pr="00D933AC" w:rsidRDefault="00072BC7" w:rsidP="003C3ECC">
      <w:pPr>
        <w:jc w:val="center"/>
        <w:rPr>
          <w:b/>
          <w:bCs/>
          <w:sz w:val="28"/>
          <w:szCs w:val="28"/>
        </w:rPr>
      </w:pPr>
    </w:p>
    <w:p w:rsidR="003A3118" w:rsidRPr="00C821FC" w:rsidRDefault="00F62B1B" w:rsidP="00835AAB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C821FC">
        <w:rPr>
          <w:sz w:val="28"/>
          <w:szCs w:val="28"/>
        </w:rPr>
        <w:t>6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proofErr w:type="spellStart"/>
      <w:r w:rsidR="002C4711" w:rsidRPr="008D263B">
        <w:rPr>
          <w:sz w:val="28"/>
          <w:szCs w:val="28"/>
        </w:rPr>
        <w:t>Гломерулонефрит</w:t>
      </w:r>
      <w:proofErr w:type="spellEnd"/>
      <w:r w:rsidR="002C4711" w:rsidRPr="008D263B">
        <w:rPr>
          <w:sz w:val="28"/>
          <w:szCs w:val="28"/>
        </w:rPr>
        <w:t>. Ведение больных в условиях поликлиники</w:t>
      </w:r>
      <w:r w:rsidR="002C4711" w:rsidRPr="00AD4E3E">
        <w:rPr>
          <w:sz w:val="28"/>
          <w:szCs w:val="28"/>
        </w:rPr>
        <w:t>»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B53F09">
        <w:rPr>
          <w:sz w:val="28"/>
          <w:szCs w:val="28"/>
        </w:rPr>
        <w:t>кая терапия, утвержденной в 201</w:t>
      </w:r>
      <w:r w:rsidR="006310D1">
        <w:rPr>
          <w:sz w:val="28"/>
          <w:szCs w:val="28"/>
        </w:rPr>
        <w:t>6</w:t>
      </w:r>
      <w:bookmarkStart w:id="0" w:name="_GoBack"/>
      <w:bookmarkEnd w:id="0"/>
      <w:r w:rsidR="00835AAB">
        <w:rPr>
          <w:sz w:val="28"/>
          <w:szCs w:val="28"/>
        </w:rPr>
        <w:t xml:space="preserve"> </w:t>
      </w:r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C821FC" w:rsidRDefault="00C821FC" w:rsidP="00C821F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C821FC" w:rsidRDefault="00C821FC" w:rsidP="002C4711">
      <w:pPr>
        <w:jc w:val="both"/>
        <w:rPr>
          <w:b/>
          <w:bCs/>
          <w:caps/>
          <w:sz w:val="28"/>
          <w:szCs w:val="28"/>
        </w:rPr>
      </w:pPr>
    </w:p>
    <w:p w:rsidR="00C821FC" w:rsidRDefault="00C821FC" w:rsidP="002C4711">
      <w:pPr>
        <w:jc w:val="both"/>
        <w:rPr>
          <w:b/>
          <w:bCs/>
          <w:caps/>
          <w:sz w:val="28"/>
          <w:szCs w:val="28"/>
        </w:rPr>
      </w:pPr>
    </w:p>
    <w:p w:rsidR="00C821FC" w:rsidRDefault="00C821FC" w:rsidP="002C4711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1D5E00" w:rsidRDefault="001D5E00" w:rsidP="002C4711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ind w:left="-142"/>
        <w:jc w:val="both"/>
        <w:rPr>
          <w:b/>
          <w:bCs/>
          <w:caps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lastRenderedPageBreak/>
        <w:t>«</w:t>
      </w:r>
      <w:r w:rsidRPr="009A5BB8">
        <w:rPr>
          <w:b/>
          <w:caps/>
          <w:sz w:val="28"/>
          <w:szCs w:val="28"/>
        </w:rPr>
        <w:t>Гломерулонефрит. Ведение больных в условиях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2C4711" w:rsidRPr="00385D2E" w:rsidRDefault="002C4711" w:rsidP="002C4711">
      <w:pPr>
        <w:pStyle w:val="ab"/>
        <w:shd w:val="clear" w:color="auto" w:fill="F9FAFB"/>
        <w:spacing w:before="374" w:beforeAutospacing="0" w:after="374" w:afterAutospacing="0" w:line="430" w:lineRule="atLeast"/>
        <w:ind w:right="374"/>
        <w:jc w:val="both"/>
        <w:textAlignment w:val="baseline"/>
        <w:rPr>
          <w:sz w:val="28"/>
          <w:szCs w:val="28"/>
        </w:rPr>
      </w:pPr>
      <w:r w:rsidRPr="00385D2E">
        <w:rPr>
          <w:b/>
          <w:bCs/>
          <w:iCs/>
          <w:sz w:val="28"/>
          <w:szCs w:val="28"/>
          <w:u w:val="single"/>
        </w:rPr>
        <w:t xml:space="preserve">1. Актуальность темы </w:t>
      </w:r>
      <w:proofErr w:type="spellStart"/>
      <w:r w:rsidRPr="00385D2E">
        <w:rPr>
          <w:sz w:val="28"/>
          <w:szCs w:val="28"/>
          <w:shd w:val="clear" w:color="auto" w:fill="FFFFFF"/>
        </w:rPr>
        <w:t>Гломерулонефрит</w:t>
      </w:r>
      <w:proofErr w:type="spellEnd"/>
      <w:r w:rsidRPr="00385D2E">
        <w:rPr>
          <w:sz w:val="28"/>
          <w:szCs w:val="28"/>
          <w:shd w:val="clear" w:color="auto" w:fill="FFFFFF"/>
        </w:rPr>
        <w:t xml:space="preserve"> - двухсторонн</w:t>
      </w:r>
      <w:r w:rsidR="001D5E00">
        <w:rPr>
          <w:sz w:val="28"/>
          <w:szCs w:val="28"/>
          <w:shd w:val="clear" w:color="auto" w:fill="FFFFFF"/>
        </w:rPr>
        <w:t>е</w:t>
      </w:r>
      <w:r w:rsidRPr="00385D2E">
        <w:rPr>
          <w:sz w:val="28"/>
          <w:szCs w:val="28"/>
          <w:shd w:val="clear" w:color="auto" w:fill="FFFFFF"/>
        </w:rPr>
        <w:t>е поражение почек, в основе которого лежит повреждение почечных клубочков. Почечный клубочек (</w:t>
      </w:r>
      <w:proofErr w:type="spellStart"/>
      <w:r w:rsidRPr="00385D2E">
        <w:rPr>
          <w:sz w:val="28"/>
          <w:szCs w:val="28"/>
          <w:shd w:val="clear" w:color="auto" w:fill="FFFFFF"/>
        </w:rPr>
        <w:t>гломерула</w:t>
      </w:r>
      <w:proofErr w:type="spellEnd"/>
      <w:r w:rsidRPr="00385D2E">
        <w:rPr>
          <w:sz w:val="28"/>
          <w:szCs w:val="28"/>
          <w:shd w:val="clear" w:color="auto" w:fill="FFFFFF"/>
        </w:rPr>
        <w:t>) состоит из множества капиллярных петель, образующих фильтр, через который жидкость переходит из крови в систему почечных канальцев. При поражении почечных клубочков нарушаются процессы фильтрации. С одной стороны через поврежденные стенки капилляров в мочу начинают проникать клетки крови, белки и другие компоненты крови, столь необходимые нашему организму. С другой стороны почки теряют способность выводить из организма воду и токсические продукты обмена.</w:t>
      </w:r>
      <w:r w:rsidRPr="00385D2E">
        <w:rPr>
          <w:sz w:val="28"/>
          <w:szCs w:val="28"/>
        </w:rPr>
        <w:t xml:space="preserve"> </w:t>
      </w:r>
      <w:proofErr w:type="spellStart"/>
      <w:r w:rsidRPr="00385D2E">
        <w:rPr>
          <w:sz w:val="28"/>
          <w:szCs w:val="28"/>
        </w:rPr>
        <w:t>Гломерулонефрит</w:t>
      </w:r>
      <w:proofErr w:type="spellEnd"/>
      <w:r w:rsidRPr="00385D2E">
        <w:rPr>
          <w:sz w:val="28"/>
          <w:szCs w:val="28"/>
        </w:rPr>
        <w:t xml:space="preserve"> - это одно из самых частых заболеваний почек у детей, приводящих к развитию хронической почечной недостаточности и ранней </w:t>
      </w:r>
      <w:proofErr w:type="spellStart"/>
      <w:r w:rsidRPr="00385D2E">
        <w:rPr>
          <w:sz w:val="28"/>
          <w:szCs w:val="28"/>
        </w:rPr>
        <w:t>инвалидизации</w:t>
      </w:r>
      <w:proofErr w:type="spellEnd"/>
      <w:r w:rsidRPr="00385D2E">
        <w:rPr>
          <w:sz w:val="28"/>
          <w:szCs w:val="28"/>
        </w:rPr>
        <w:t>. По распространенности он является вторым после инфекции мочевыводящих путей среди приобретенных заболеваний почек в детском возрасте.</w:t>
      </w:r>
    </w:p>
    <w:p w:rsidR="002C4711" w:rsidRPr="00385D2E" w:rsidRDefault="002C4711" w:rsidP="002C4711">
      <w:pPr>
        <w:pStyle w:val="ab"/>
        <w:shd w:val="clear" w:color="auto" w:fill="F9FAFB"/>
        <w:spacing w:before="374" w:beforeAutospacing="0" w:after="374" w:afterAutospacing="0" w:line="430" w:lineRule="atLeast"/>
        <w:ind w:right="374"/>
        <w:jc w:val="both"/>
        <w:textAlignment w:val="baseline"/>
        <w:rPr>
          <w:sz w:val="28"/>
          <w:szCs w:val="28"/>
        </w:rPr>
      </w:pPr>
      <w:r w:rsidRPr="00385D2E">
        <w:rPr>
          <w:sz w:val="28"/>
          <w:szCs w:val="28"/>
        </w:rPr>
        <w:t xml:space="preserve">Острый </w:t>
      </w:r>
      <w:proofErr w:type="spellStart"/>
      <w:r w:rsidRPr="00385D2E">
        <w:rPr>
          <w:sz w:val="28"/>
          <w:szCs w:val="28"/>
        </w:rPr>
        <w:t>гломерулонефрит</w:t>
      </w:r>
      <w:proofErr w:type="spellEnd"/>
      <w:r w:rsidRPr="00385D2E">
        <w:rPr>
          <w:sz w:val="28"/>
          <w:szCs w:val="28"/>
        </w:rPr>
        <w:t xml:space="preserve"> может развиться в любом возрасте, однако большинство больных составляют лица до 40 лет.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85D2E">
        <w:rPr>
          <w:b/>
          <w:bCs/>
          <w:iCs/>
          <w:sz w:val="28"/>
          <w:szCs w:val="28"/>
          <w:u w:val="single"/>
        </w:rPr>
        <w:t xml:space="preserve">2. </w:t>
      </w:r>
      <w:r w:rsidRPr="00385D2E">
        <w:rPr>
          <w:b/>
          <w:sz w:val="28"/>
          <w:szCs w:val="28"/>
          <w:u w:val="single"/>
        </w:rPr>
        <w:t>Учебные цели:</w:t>
      </w:r>
      <w:r w:rsidRPr="00385D2E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385D2E">
        <w:rPr>
          <w:sz w:val="28"/>
          <w:szCs w:val="28"/>
        </w:rPr>
        <w:t>индвидуализированного</w:t>
      </w:r>
      <w:proofErr w:type="spellEnd"/>
      <w:r w:rsidRPr="00385D2E">
        <w:rPr>
          <w:sz w:val="28"/>
          <w:szCs w:val="28"/>
        </w:rPr>
        <w:t xml:space="preserve"> лечения больных </w:t>
      </w:r>
      <w:proofErr w:type="spellStart"/>
      <w:r w:rsidRPr="00385D2E">
        <w:rPr>
          <w:sz w:val="28"/>
          <w:szCs w:val="28"/>
        </w:rPr>
        <w:t>гломерулонефритов</w:t>
      </w:r>
      <w:proofErr w:type="spellEnd"/>
      <w:r w:rsidRPr="00385D2E">
        <w:rPr>
          <w:sz w:val="28"/>
          <w:szCs w:val="28"/>
        </w:rPr>
        <w:t xml:space="preserve">  </w:t>
      </w:r>
      <w:r w:rsidRPr="00385D2E">
        <w:rPr>
          <w:smallCaps/>
          <w:sz w:val="28"/>
          <w:szCs w:val="28"/>
        </w:rPr>
        <w:t xml:space="preserve">в </w:t>
      </w:r>
      <w:r w:rsidRPr="00385D2E">
        <w:rPr>
          <w:sz w:val="28"/>
          <w:szCs w:val="28"/>
        </w:rPr>
        <w:t>усло</w:t>
      </w:r>
      <w:r w:rsidRPr="00385D2E">
        <w:rPr>
          <w:sz w:val="28"/>
          <w:szCs w:val="28"/>
        </w:rPr>
        <w:softHyphen/>
        <w:t>виях поликлиники.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85D2E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385D2E">
        <w:rPr>
          <w:b/>
          <w:bCs/>
          <w:iCs/>
          <w:sz w:val="28"/>
          <w:szCs w:val="28"/>
        </w:rPr>
        <w:t>знать: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факторы риска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этиологию патогенез, современную классификацию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методику сбора жалоб, анамнеза заболевания, объективного доследова</w:t>
      </w:r>
      <w:r w:rsidRPr="00385D2E">
        <w:rPr>
          <w:sz w:val="28"/>
          <w:szCs w:val="28"/>
        </w:rPr>
        <w:softHyphen/>
        <w:t>ния больного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интерпретацию результатов лабораторно-инструментальных методов ис</w:t>
      </w:r>
      <w:r w:rsidRPr="00385D2E">
        <w:rPr>
          <w:sz w:val="28"/>
          <w:szCs w:val="28"/>
        </w:rPr>
        <w:softHyphen/>
        <w:t>следования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принципы ВТЭ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lastRenderedPageBreak/>
        <w:t>особенности клинических проявлений и лечения заболевания у больных разных возрастных групп и при сочетанной патологии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принципы реабилитации больных с заболеваниями внутренних органов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методы первичной, вторичной третичной профилактики</w:t>
      </w:r>
      <w:r>
        <w:rPr>
          <w:sz w:val="28"/>
          <w:szCs w:val="28"/>
        </w:rPr>
        <w:t>.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85D2E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385D2E">
        <w:rPr>
          <w:b/>
          <w:bCs/>
          <w:iCs/>
          <w:sz w:val="28"/>
          <w:szCs w:val="28"/>
        </w:rPr>
        <w:t>уметь:</w:t>
      </w:r>
    </w:p>
    <w:p w:rsidR="002C4711" w:rsidRPr="00385D2E" w:rsidRDefault="002C4711" w:rsidP="002C4711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 xml:space="preserve">провести раннюю диагностику </w:t>
      </w:r>
      <w:proofErr w:type="spellStart"/>
      <w:r w:rsidRPr="00385D2E">
        <w:rPr>
          <w:sz w:val="28"/>
          <w:szCs w:val="28"/>
        </w:rPr>
        <w:t>гломерулонефрита</w:t>
      </w:r>
      <w:proofErr w:type="spellEnd"/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дифференцировать ег</w:t>
      </w:r>
      <w:r>
        <w:rPr>
          <w:sz w:val="28"/>
          <w:szCs w:val="28"/>
        </w:rPr>
        <w:t>о с другими заболеваниями почек</w:t>
      </w:r>
      <w:r w:rsidRPr="00385D2E">
        <w:rPr>
          <w:sz w:val="28"/>
          <w:szCs w:val="28"/>
        </w:rPr>
        <w:t>, имеющими сход</w:t>
      </w:r>
      <w:r w:rsidRPr="00385D2E">
        <w:rPr>
          <w:sz w:val="28"/>
          <w:szCs w:val="28"/>
        </w:rPr>
        <w:softHyphen/>
        <w:t>ную симптоматику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назначить план дополнительного обследования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оценить результаты клинических и лабораторно-инструментальных ис</w:t>
      </w:r>
      <w:r w:rsidRPr="00385D2E">
        <w:rPr>
          <w:sz w:val="28"/>
          <w:szCs w:val="28"/>
        </w:rPr>
        <w:softHyphen/>
        <w:t>следований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сформулировать диагноз в соответствии с современной классификацией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осуществить своевременную госпитализацию больного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 xml:space="preserve">назначить больному </w:t>
      </w:r>
      <w:proofErr w:type="spellStart"/>
      <w:r w:rsidRPr="00385D2E">
        <w:rPr>
          <w:sz w:val="28"/>
          <w:szCs w:val="28"/>
        </w:rPr>
        <w:t>индвидуализированное</w:t>
      </w:r>
      <w:proofErr w:type="spellEnd"/>
      <w:r w:rsidRPr="00385D2E">
        <w:rPr>
          <w:sz w:val="28"/>
          <w:szCs w:val="28"/>
        </w:rPr>
        <w:t xml:space="preserve"> лечение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провести экспертизу нетрудоспособности</w:t>
      </w:r>
      <w:r>
        <w:rPr>
          <w:sz w:val="28"/>
          <w:szCs w:val="28"/>
        </w:rPr>
        <w:t>;</w:t>
      </w:r>
    </w:p>
    <w:p w:rsidR="002C4711" w:rsidRPr="00385D2E" w:rsidRDefault="002C4711" w:rsidP="002C471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>назначить комплекс профилактических мероприятий с применением ме</w:t>
      </w:r>
      <w:r w:rsidRPr="00385D2E">
        <w:rPr>
          <w:sz w:val="28"/>
          <w:szCs w:val="28"/>
        </w:rPr>
        <w:softHyphen/>
        <w:t>дикаментозных и не</w:t>
      </w:r>
      <w:r>
        <w:rPr>
          <w:sz w:val="28"/>
          <w:szCs w:val="28"/>
        </w:rPr>
        <w:t>медикаментозных методов лечения:</w:t>
      </w:r>
    </w:p>
    <w:p w:rsidR="002C4711" w:rsidRPr="00F01AD2" w:rsidRDefault="002C4711" w:rsidP="002C471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85D2E">
        <w:rPr>
          <w:sz w:val="28"/>
          <w:szCs w:val="28"/>
        </w:rPr>
        <w:t xml:space="preserve">проводить мероприятия по первичной, вторичной профилактике </w:t>
      </w:r>
      <w:proofErr w:type="spellStart"/>
      <w:r w:rsidRPr="00385D2E">
        <w:rPr>
          <w:sz w:val="28"/>
          <w:szCs w:val="28"/>
        </w:rPr>
        <w:t>гломерулонефрита</w:t>
      </w:r>
      <w:proofErr w:type="spellEnd"/>
      <w:r w:rsidRPr="00385D2E">
        <w:rPr>
          <w:b/>
          <w:bCs/>
          <w:i/>
          <w:iCs/>
          <w:sz w:val="28"/>
          <w:szCs w:val="28"/>
        </w:rPr>
        <w:t>.</w:t>
      </w:r>
    </w:p>
    <w:p w:rsidR="002C4711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</w:p>
    <w:p w:rsidR="002C4711" w:rsidRPr="00F01AD2" w:rsidRDefault="002C4711" w:rsidP="002C4711">
      <w:pPr>
        <w:jc w:val="both"/>
        <w:rPr>
          <w:b/>
          <w:snapToGrid w:val="0"/>
          <w:sz w:val="28"/>
        </w:rPr>
      </w:pPr>
      <w:r w:rsidRPr="00F01AD2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01AD2">
        <w:rPr>
          <w:b/>
          <w:snapToGrid w:val="0"/>
          <w:sz w:val="28"/>
        </w:rPr>
        <w:t>владеть:</w:t>
      </w:r>
    </w:p>
    <w:p w:rsidR="002C4711" w:rsidRPr="00C571AA" w:rsidRDefault="002C4711" w:rsidP="002C4711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2C4711" w:rsidRPr="00C571AA" w:rsidRDefault="002C4711" w:rsidP="002C4711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2C4711" w:rsidRPr="00C571AA" w:rsidRDefault="002C4711" w:rsidP="002C4711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2C4711" w:rsidRPr="00C571AA" w:rsidRDefault="002C4711" w:rsidP="002C4711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2C4711" w:rsidRPr="00C571AA" w:rsidRDefault="002C4711" w:rsidP="002C4711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2C4711" w:rsidRPr="00C571AA" w:rsidRDefault="002C4711" w:rsidP="002C4711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2C4711" w:rsidRDefault="002C4711" w:rsidP="002C4711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4711" w:rsidRPr="00385D2E" w:rsidRDefault="002C4711" w:rsidP="002C4711">
      <w:pPr>
        <w:keepNext/>
        <w:keepLines/>
        <w:jc w:val="both"/>
        <w:rPr>
          <w:b/>
          <w:sz w:val="28"/>
          <w:szCs w:val="28"/>
          <w:u w:val="single"/>
        </w:rPr>
      </w:pPr>
      <w:r w:rsidRPr="00385D2E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2C4711" w:rsidRPr="00385D2E" w:rsidRDefault="002C4711" w:rsidP="002C4711">
      <w:pPr>
        <w:keepNext/>
        <w:keepLines/>
        <w:jc w:val="both"/>
        <w:rPr>
          <w:sz w:val="28"/>
          <w:szCs w:val="28"/>
        </w:rPr>
      </w:pPr>
      <w:r w:rsidRPr="00385D2E">
        <w:rPr>
          <w:sz w:val="28"/>
          <w:szCs w:val="28"/>
        </w:rPr>
        <w:t>-анатомо-физиологические особенности  органов и систем</w:t>
      </w:r>
    </w:p>
    <w:p w:rsidR="002C4711" w:rsidRPr="00385D2E" w:rsidRDefault="002C4711" w:rsidP="002C4711">
      <w:pPr>
        <w:keepNext/>
        <w:keepLines/>
        <w:jc w:val="both"/>
        <w:rPr>
          <w:sz w:val="28"/>
          <w:szCs w:val="28"/>
        </w:rPr>
      </w:pPr>
      <w:r w:rsidRPr="00385D2E">
        <w:rPr>
          <w:sz w:val="28"/>
          <w:szCs w:val="28"/>
        </w:rPr>
        <w:t>-методика исследования</w:t>
      </w:r>
    </w:p>
    <w:p w:rsidR="002C4711" w:rsidRPr="00385D2E" w:rsidRDefault="002C4711" w:rsidP="002C4711">
      <w:pPr>
        <w:keepNext/>
        <w:keepLines/>
        <w:jc w:val="both"/>
        <w:rPr>
          <w:sz w:val="28"/>
          <w:szCs w:val="28"/>
        </w:rPr>
      </w:pPr>
      <w:r w:rsidRPr="00385D2E">
        <w:rPr>
          <w:sz w:val="28"/>
          <w:szCs w:val="28"/>
        </w:rPr>
        <w:t>-возрастные особенности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85D2E">
        <w:rPr>
          <w:b/>
          <w:bCs/>
          <w:iCs/>
          <w:sz w:val="28"/>
          <w:szCs w:val="28"/>
          <w:u w:val="single"/>
        </w:rPr>
        <w:t>4. Вид занятия:</w:t>
      </w:r>
      <w:r w:rsidRPr="00385D2E">
        <w:rPr>
          <w:sz w:val="28"/>
          <w:szCs w:val="28"/>
        </w:rPr>
        <w:t xml:space="preserve"> практическое занятие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385D2E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385D2E">
        <w:rPr>
          <w:sz w:val="28"/>
          <w:szCs w:val="28"/>
        </w:rPr>
        <w:t>: 6 академических часов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85D2E">
        <w:rPr>
          <w:b/>
          <w:bCs/>
          <w:iCs/>
          <w:sz w:val="28"/>
          <w:szCs w:val="28"/>
          <w:u w:val="single"/>
        </w:rPr>
        <w:lastRenderedPageBreak/>
        <w:t>6. Оснащение кабинета</w:t>
      </w:r>
      <w:r w:rsidRPr="00385D2E">
        <w:rPr>
          <w:b/>
          <w:bCs/>
          <w:iCs/>
          <w:sz w:val="28"/>
          <w:szCs w:val="28"/>
        </w:rPr>
        <w:t>:</w:t>
      </w:r>
      <w:r w:rsidRPr="00385D2E">
        <w:rPr>
          <w:sz w:val="28"/>
          <w:szCs w:val="28"/>
        </w:rPr>
        <w:t xml:space="preserve"> таблицы, плакаты, диапроектор, альбомы по фармакотерапии, наборы результатов лабораторных исследований крови и мочи, набор снимков УЗИ.</w:t>
      </w:r>
    </w:p>
    <w:p w:rsidR="002C4711" w:rsidRPr="00654747" w:rsidRDefault="002C4711" w:rsidP="002C4711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C4711" w:rsidRPr="00654747" w:rsidRDefault="002C4711" w:rsidP="002C4711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C4711" w:rsidRPr="00385D2E" w:rsidRDefault="002C4711" w:rsidP="002C471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4711" w:rsidRPr="00654747" w:rsidRDefault="002C4711" w:rsidP="002C4711">
      <w:pPr>
        <w:tabs>
          <w:tab w:val="left" w:pos="8295"/>
        </w:tabs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2C4711" w:rsidRDefault="002C4711" w:rsidP="002C4711">
      <w:pPr>
        <w:jc w:val="both"/>
        <w:rPr>
          <w:sz w:val="28"/>
          <w:szCs w:val="28"/>
        </w:rPr>
      </w:pPr>
    </w:p>
    <w:p w:rsidR="002C4711" w:rsidRPr="00C47338" w:rsidRDefault="002C4711" w:rsidP="002C4711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2C4711" w:rsidRPr="00654747" w:rsidRDefault="002C4711" w:rsidP="002C4711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-диетотерапия при </w:t>
      </w:r>
      <w:proofErr w:type="spellStart"/>
      <w:r>
        <w:rPr>
          <w:snapToGrid w:val="0"/>
          <w:sz w:val="28"/>
        </w:rPr>
        <w:t>гломерулонефрите</w:t>
      </w:r>
      <w:proofErr w:type="spellEnd"/>
    </w:p>
    <w:p w:rsidR="002C4711" w:rsidRPr="00654747" w:rsidRDefault="002C4711" w:rsidP="002C4711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</w:t>
      </w:r>
      <w:proofErr w:type="spellStart"/>
      <w:r>
        <w:rPr>
          <w:snapToGrid w:val="0"/>
          <w:sz w:val="28"/>
        </w:rPr>
        <w:t>гломерулонефритом</w:t>
      </w:r>
      <w:proofErr w:type="spellEnd"/>
    </w:p>
    <w:p w:rsidR="002C4711" w:rsidRPr="00654747" w:rsidRDefault="002C4711" w:rsidP="002C4711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-Физиотерапия при </w:t>
      </w:r>
      <w:proofErr w:type="spellStart"/>
      <w:r>
        <w:rPr>
          <w:snapToGrid w:val="0"/>
          <w:sz w:val="28"/>
        </w:rPr>
        <w:t>гломерулонефрите</w:t>
      </w:r>
      <w:proofErr w:type="spellEnd"/>
    </w:p>
    <w:p w:rsidR="002C4711" w:rsidRPr="00654747" w:rsidRDefault="002C4711" w:rsidP="002C4711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-фототерапия при </w:t>
      </w:r>
      <w:proofErr w:type="spellStart"/>
      <w:r>
        <w:rPr>
          <w:snapToGrid w:val="0"/>
          <w:sz w:val="28"/>
        </w:rPr>
        <w:t>гломерулонефрите</w:t>
      </w:r>
      <w:proofErr w:type="spellEnd"/>
    </w:p>
    <w:p w:rsidR="002C4711" w:rsidRPr="00654747" w:rsidRDefault="002C4711" w:rsidP="002C4711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 ГБ в амбулаторных условиях</w:t>
      </w:r>
    </w:p>
    <w:p w:rsidR="002C4711" w:rsidRPr="004440B0" w:rsidRDefault="002C4711" w:rsidP="002C4711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возраста, беременных</w:t>
      </w:r>
    </w:p>
    <w:p w:rsidR="002C4711" w:rsidRPr="001C337B" w:rsidRDefault="002C4711" w:rsidP="002C4711">
      <w:pPr>
        <w:tabs>
          <w:tab w:val="left" w:pos="8295"/>
        </w:tabs>
        <w:rPr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C4711" w:rsidRDefault="002C4711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2C4711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lastRenderedPageBreak/>
        <w:t>Дополнительная:</w:t>
      </w:r>
    </w:p>
    <w:p w:rsidR="00072BC7" w:rsidRPr="00CA0713" w:rsidRDefault="00072BC7" w:rsidP="002C4711">
      <w:pPr>
        <w:jc w:val="both"/>
        <w:rPr>
          <w:snapToGrid w:val="0"/>
          <w:color w:val="000000"/>
          <w:sz w:val="28"/>
          <w:szCs w:val="28"/>
        </w:rPr>
      </w:pPr>
    </w:p>
    <w:p w:rsidR="002C4711" w:rsidRPr="00CA0713" w:rsidRDefault="002C4711" w:rsidP="002C4711">
      <w:pPr>
        <w:jc w:val="both"/>
        <w:rPr>
          <w:color w:val="000000"/>
          <w:sz w:val="28"/>
          <w:szCs w:val="28"/>
        </w:rPr>
      </w:pPr>
      <w:r w:rsidRPr="00CA0713">
        <w:rPr>
          <w:color w:val="000000"/>
          <w:sz w:val="28"/>
          <w:szCs w:val="28"/>
        </w:rPr>
        <w:t xml:space="preserve">1. </w:t>
      </w:r>
      <w:hyperlink r:id="rId10" w:history="1">
        <w:r w:rsidR="00072BC7" w:rsidRPr="00CA0713">
          <w:rPr>
            <w:rStyle w:val="a9"/>
            <w:bCs/>
            <w:color w:val="000000"/>
            <w:sz w:val="28"/>
            <w:szCs w:val="28"/>
            <w:u w:val="none"/>
          </w:rPr>
          <w:t>Нефрология [Электронный ресурс]</w:t>
        </w:r>
        <w:proofErr w:type="gramStart"/>
        <w:r w:rsidR="00072BC7" w:rsidRPr="00CA0713">
          <w:rPr>
            <w:rStyle w:val="a9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072BC7" w:rsidRPr="00CA0713">
          <w:rPr>
            <w:rStyle w:val="a9"/>
            <w:bCs/>
            <w:color w:val="000000"/>
            <w:sz w:val="28"/>
            <w:szCs w:val="28"/>
            <w:u w:val="none"/>
          </w:rPr>
          <w:t xml:space="preserve"> Национальное руководство. Краткое издание / гл. ред. Н.А. Мухин. - М.</w:t>
        </w:r>
        <w:proofErr w:type="gramStart"/>
        <w:r w:rsidR="00072BC7" w:rsidRPr="00CA0713">
          <w:rPr>
            <w:rStyle w:val="a9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072BC7" w:rsidRPr="00CA0713">
          <w:rPr>
            <w:rStyle w:val="a9"/>
            <w:bCs/>
            <w:color w:val="000000"/>
            <w:sz w:val="28"/>
            <w:szCs w:val="28"/>
            <w:u w:val="none"/>
          </w:rPr>
          <w:t xml:space="preserve"> ГЭОТАР-Медиа, 2016.</w:t>
        </w:r>
      </w:hyperlink>
    </w:p>
    <w:p w:rsidR="00CA0713" w:rsidRPr="00B24795" w:rsidRDefault="002C4711" w:rsidP="00CA0713">
      <w:pPr>
        <w:rPr>
          <w:color w:val="222222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2.</w:t>
      </w:r>
      <w:r w:rsidR="00CA0713" w:rsidRPr="00CA0713">
        <w:rPr>
          <w:bCs/>
          <w:color w:val="222222"/>
          <w:sz w:val="28"/>
          <w:szCs w:val="28"/>
          <w:shd w:val="clear" w:color="auto" w:fill="FFFFFF"/>
        </w:rPr>
        <w:t xml:space="preserve"> </w:t>
      </w:r>
      <w:r w:rsidR="00CA0713" w:rsidRPr="00B24795">
        <w:rPr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="00CA0713"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="00CA0713" w:rsidRPr="00B24795">
        <w:rPr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="00CA0713" w:rsidRPr="00B24795">
        <w:rPr>
          <w:color w:val="222222"/>
          <w:sz w:val="28"/>
          <w:szCs w:val="28"/>
          <w:shd w:val="clear" w:color="auto" w:fill="FFFFFF"/>
        </w:rPr>
        <w:t>спец</w:t>
      </w:r>
      <w:proofErr w:type="gramEnd"/>
      <w:r w:rsidR="00CA0713" w:rsidRPr="00B24795">
        <w:rPr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="00CA0713" w:rsidRPr="00B24795">
        <w:rPr>
          <w:bCs/>
          <w:color w:val="222222"/>
          <w:sz w:val="28"/>
          <w:szCs w:val="28"/>
          <w:shd w:val="clear" w:color="auto" w:fill="FFFFFF"/>
        </w:rPr>
        <w:t>Ч. 1</w:t>
      </w:r>
      <w:r w:rsidR="00CA0713" w:rsidRPr="00B24795">
        <w:rPr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</w:t>
      </w:r>
      <w:r w:rsidR="00CA0713">
        <w:rPr>
          <w:color w:val="222222"/>
          <w:sz w:val="28"/>
          <w:szCs w:val="28"/>
          <w:shd w:val="clear" w:color="auto" w:fill="FFFFFF"/>
        </w:rPr>
        <w:t>.</w:t>
      </w:r>
    </w:p>
    <w:p w:rsidR="00CA0713" w:rsidRPr="00CA0713" w:rsidRDefault="002C4711" w:rsidP="00CA0713">
      <w:pPr>
        <w:rPr>
          <w:color w:val="222222"/>
          <w:sz w:val="28"/>
          <w:szCs w:val="28"/>
          <w:shd w:val="clear" w:color="auto" w:fill="FFFFFF"/>
        </w:rPr>
      </w:pPr>
      <w:r w:rsidRPr="00CA0713">
        <w:rPr>
          <w:bCs/>
          <w:sz w:val="28"/>
          <w:szCs w:val="28"/>
        </w:rPr>
        <w:t xml:space="preserve"> </w:t>
      </w:r>
      <w:r w:rsidRPr="00CA0713">
        <w:rPr>
          <w:sz w:val="28"/>
          <w:szCs w:val="28"/>
        </w:rPr>
        <w:t>3.</w:t>
      </w:r>
      <w:r w:rsidRPr="00CA0713">
        <w:rPr>
          <w:bCs/>
          <w:sz w:val="28"/>
          <w:szCs w:val="28"/>
        </w:rPr>
        <w:t xml:space="preserve"> </w:t>
      </w:r>
      <w:r w:rsidR="00CA0713" w:rsidRPr="00CA0713">
        <w:rPr>
          <w:color w:val="222222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="00CA0713" w:rsidRPr="00CA0713">
        <w:rPr>
          <w:color w:val="222222"/>
          <w:sz w:val="28"/>
          <w:szCs w:val="28"/>
          <w:shd w:val="clear" w:color="auto" w:fill="FFFFFF"/>
        </w:rPr>
        <w:t>экстрагенитальных</w:t>
      </w:r>
      <w:proofErr w:type="spellEnd"/>
      <w:r w:rsidR="00CA0713" w:rsidRPr="00CA0713">
        <w:rPr>
          <w:color w:val="222222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="00CA0713" w:rsidRPr="00CA0713">
        <w:rPr>
          <w:color w:val="222222"/>
          <w:sz w:val="28"/>
          <w:szCs w:val="28"/>
          <w:shd w:val="clear" w:color="auto" w:fill="FFFFFF"/>
        </w:rPr>
        <w:t>пераб</w:t>
      </w:r>
      <w:proofErr w:type="spellEnd"/>
      <w:r w:rsidR="00CA0713" w:rsidRPr="00CA0713">
        <w:rPr>
          <w:color w:val="222222"/>
          <w:sz w:val="28"/>
          <w:szCs w:val="28"/>
          <w:shd w:val="clear" w:color="auto" w:fill="FFFFFF"/>
        </w:rPr>
        <w:t>. и доп</w:t>
      </w:r>
      <w:proofErr w:type="gramStart"/>
      <w:r w:rsidR="00CA0713" w:rsidRPr="00CA0713">
        <w:rPr>
          <w:color w:val="222222"/>
          <w:sz w:val="28"/>
          <w:szCs w:val="28"/>
          <w:shd w:val="clear" w:color="auto" w:fill="FFFFFF"/>
        </w:rPr>
        <w:t xml:space="preserve">.. </w:t>
      </w:r>
      <w:r w:rsidR="00CA0713">
        <w:rPr>
          <w:color w:val="222222"/>
          <w:sz w:val="28"/>
          <w:szCs w:val="28"/>
          <w:shd w:val="clear" w:color="auto" w:fill="FFFFFF"/>
        </w:rPr>
        <w:t xml:space="preserve">- </w:t>
      </w:r>
      <w:proofErr w:type="gramEnd"/>
      <w:r w:rsidR="00CA0713">
        <w:rPr>
          <w:color w:val="222222"/>
          <w:sz w:val="28"/>
          <w:szCs w:val="28"/>
          <w:shd w:val="clear" w:color="auto" w:fill="FFFFFF"/>
        </w:rPr>
        <w:t>М.: ГЭОТАР-МЕДИА, 2015. – 535 с.</w:t>
      </w:r>
    </w:p>
    <w:p w:rsidR="00CA0713" w:rsidRDefault="002C4711" w:rsidP="002C471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4</w:t>
      </w:r>
      <w:r w:rsidRPr="00CA0713">
        <w:rPr>
          <w:bCs/>
          <w:color w:val="000000"/>
          <w:sz w:val="28"/>
          <w:szCs w:val="28"/>
        </w:rPr>
        <w:t xml:space="preserve">. </w:t>
      </w:r>
      <w:r w:rsidR="00CA0713" w:rsidRPr="00CA071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A0713" w:rsidRPr="00CA0713">
        <w:rPr>
          <w:bCs/>
          <w:color w:val="000000"/>
          <w:sz w:val="28"/>
          <w:szCs w:val="28"/>
          <w:shd w:val="clear" w:color="auto" w:fill="FFFFFF"/>
        </w:rPr>
        <w:t>Урология. Иллюстрированный практику</w:t>
      </w:r>
      <w:proofErr w:type="gramStart"/>
      <w:r w:rsidR="00CA0713" w:rsidRPr="00CA0713">
        <w:rPr>
          <w:bCs/>
          <w:color w:val="000000"/>
          <w:sz w:val="28"/>
          <w:szCs w:val="28"/>
          <w:shd w:val="clear" w:color="auto" w:fill="FFFFFF"/>
        </w:rPr>
        <w:t>м</w:t>
      </w:r>
      <w:r w:rsidR="00CA0713" w:rsidRPr="00CA0713">
        <w:rPr>
          <w:color w:val="000000"/>
          <w:sz w:val="28"/>
          <w:szCs w:val="28"/>
          <w:shd w:val="clear" w:color="auto" w:fill="FFFFFF"/>
        </w:rPr>
        <w:t>[</w:t>
      </w:r>
      <w:proofErr w:type="gramEnd"/>
      <w:r w:rsidR="00CA0713" w:rsidRPr="00CA0713">
        <w:rPr>
          <w:color w:val="000000"/>
          <w:sz w:val="28"/>
          <w:szCs w:val="28"/>
          <w:shd w:val="clear" w:color="auto" w:fill="FFFFFF"/>
        </w:rPr>
        <w:t xml:space="preserve">Электронный ресурс]: учебное пособие для вузов/ под ред. Ю. Г. </w:t>
      </w:r>
      <w:proofErr w:type="spellStart"/>
      <w:r w:rsidR="00CA0713" w:rsidRPr="00CA0713">
        <w:rPr>
          <w:color w:val="000000"/>
          <w:sz w:val="28"/>
          <w:szCs w:val="28"/>
          <w:shd w:val="clear" w:color="auto" w:fill="FFFFFF"/>
        </w:rPr>
        <w:t>Аляева</w:t>
      </w:r>
      <w:proofErr w:type="spellEnd"/>
      <w:r w:rsidR="00CA0713" w:rsidRPr="00CA0713">
        <w:rPr>
          <w:color w:val="000000"/>
          <w:sz w:val="28"/>
          <w:szCs w:val="28"/>
          <w:shd w:val="clear" w:color="auto" w:fill="FFFFFF"/>
        </w:rPr>
        <w:t xml:space="preserve">, Н. А. Григорьева. - Электрон. </w:t>
      </w:r>
      <w:proofErr w:type="gramStart"/>
      <w:r w:rsidR="00CA0713" w:rsidRPr="00CA0713">
        <w:rPr>
          <w:color w:val="000000"/>
          <w:sz w:val="28"/>
          <w:szCs w:val="28"/>
          <w:shd w:val="clear" w:color="auto" w:fill="FFFFFF"/>
        </w:rPr>
        <w:t>текстовые</w:t>
      </w:r>
      <w:proofErr w:type="gramEnd"/>
      <w:r w:rsidR="00CA0713" w:rsidRPr="00CA0713">
        <w:rPr>
          <w:color w:val="000000"/>
          <w:sz w:val="28"/>
          <w:szCs w:val="28"/>
          <w:shd w:val="clear" w:color="auto" w:fill="FFFFFF"/>
        </w:rPr>
        <w:t xml:space="preserve"> дан.. - М.: ГЭОТАР-МЕДИА, 201</w:t>
      </w:r>
      <w:r w:rsidR="00CA0713">
        <w:rPr>
          <w:color w:val="000000"/>
          <w:sz w:val="28"/>
          <w:szCs w:val="28"/>
          <w:shd w:val="clear" w:color="auto" w:fill="FFFFFF"/>
        </w:rPr>
        <w:t>1.</w:t>
      </w:r>
    </w:p>
    <w:p w:rsidR="001122CA" w:rsidRDefault="00CA0713" w:rsidP="001122C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 w:rsidRPr="00CA0713">
        <w:rPr>
          <w:color w:val="000000"/>
          <w:sz w:val="28"/>
          <w:szCs w:val="28"/>
        </w:rPr>
        <w:t>Патологическая физиология почек: учеб</w:t>
      </w:r>
      <w:proofErr w:type="gramStart"/>
      <w:r w:rsidRPr="00CA0713">
        <w:rPr>
          <w:color w:val="000000"/>
          <w:sz w:val="28"/>
          <w:szCs w:val="28"/>
        </w:rPr>
        <w:t>.</w:t>
      </w:r>
      <w:proofErr w:type="gramEnd"/>
      <w:r w:rsidRPr="00CA0713">
        <w:rPr>
          <w:color w:val="000000"/>
          <w:sz w:val="28"/>
          <w:szCs w:val="28"/>
        </w:rPr>
        <w:t xml:space="preserve">- </w:t>
      </w:r>
      <w:proofErr w:type="gramStart"/>
      <w:r w:rsidRPr="00CA0713">
        <w:rPr>
          <w:color w:val="000000"/>
          <w:sz w:val="28"/>
          <w:szCs w:val="28"/>
        </w:rPr>
        <w:t>м</w:t>
      </w:r>
      <w:proofErr w:type="gramEnd"/>
      <w:r w:rsidRPr="00CA0713">
        <w:rPr>
          <w:color w:val="000000"/>
          <w:sz w:val="28"/>
          <w:szCs w:val="28"/>
        </w:rPr>
        <w:t xml:space="preserve">етод. пособие / Э.Н. </w:t>
      </w:r>
      <w:proofErr w:type="spellStart"/>
      <w:r w:rsidRPr="00CA0713">
        <w:rPr>
          <w:color w:val="000000"/>
          <w:sz w:val="28"/>
          <w:szCs w:val="28"/>
        </w:rPr>
        <w:t>Кучук</w:t>
      </w:r>
      <w:proofErr w:type="spellEnd"/>
      <w:r w:rsidRPr="00CA0713">
        <w:rPr>
          <w:color w:val="000000"/>
          <w:sz w:val="28"/>
          <w:szCs w:val="28"/>
        </w:rPr>
        <w:t>, Ф.И. Висмонт. - Минск: БГМУ, 2011. – 41 с.</w:t>
      </w:r>
    </w:p>
    <w:p w:rsidR="001122CA" w:rsidRPr="001122CA" w:rsidRDefault="001122CA" w:rsidP="001122C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Pr="001122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122CA">
        <w:rPr>
          <w:color w:val="000000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1122C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1122CA">
        <w:rPr>
          <w:color w:val="000000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1122CA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1122C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122CA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1122C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122CA">
        <w:rPr>
          <w:color w:val="000000"/>
          <w:sz w:val="28"/>
          <w:szCs w:val="28"/>
          <w:shd w:val="clear" w:color="auto" w:fill="FFFFFF"/>
        </w:rPr>
        <w:t>фармац</w:t>
      </w:r>
      <w:proofErr w:type="spellEnd"/>
      <w:r w:rsidRPr="001122CA">
        <w:rPr>
          <w:color w:val="000000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1122CA">
        <w:rPr>
          <w:color w:val="000000"/>
          <w:sz w:val="28"/>
          <w:szCs w:val="28"/>
          <w:shd w:val="clear" w:color="auto" w:fill="FFFFFF"/>
        </w:rPr>
        <w:t>высш</w:t>
      </w:r>
      <w:proofErr w:type="spellEnd"/>
      <w:r w:rsidRPr="001122CA">
        <w:rPr>
          <w:color w:val="000000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122CA">
        <w:rPr>
          <w:color w:val="000000"/>
          <w:sz w:val="28"/>
          <w:szCs w:val="28"/>
          <w:shd w:val="clear" w:color="auto" w:fill="FFFFFF"/>
        </w:rPr>
        <w:t>высш</w:t>
      </w:r>
      <w:proofErr w:type="spellEnd"/>
      <w:r w:rsidRPr="001122CA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122CA">
        <w:rPr>
          <w:color w:val="000000"/>
          <w:sz w:val="28"/>
          <w:szCs w:val="28"/>
          <w:shd w:val="clear" w:color="auto" w:fill="FFFFFF"/>
        </w:rPr>
        <w:t>квалиф</w:t>
      </w:r>
      <w:proofErr w:type="spellEnd"/>
      <w:r w:rsidRPr="001122CA">
        <w:rPr>
          <w:color w:val="000000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1122CA">
        <w:rPr>
          <w:color w:val="000000"/>
          <w:sz w:val="28"/>
          <w:szCs w:val="28"/>
          <w:shd w:val="clear" w:color="auto" w:fill="FFFFFF"/>
        </w:rPr>
        <w:t>НижГМА</w:t>
      </w:r>
      <w:proofErr w:type="spellEnd"/>
      <w:r w:rsidRPr="001122CA">
        <w:rPr>
          <w:color w:val="000000"/>
          <w:sz w:val="28"/>
          <w:szCs w:val="28"/>
          <w:shd w:val="clear" w:color="auto" w:fill="FFFFFF"/>
        </w:rPr>
        <w:t>, 2015. – 91</w:t>
      </w:r>
      <w:r>
        <w:rPr>
          <w:color w:val="000000"/>
          <w:sz w:val="28"/>
          <w:szCs w:val="28"/>
          <w:shd w:val="clear" w:color="auto" w:fill="FFFFFF"/>
        </w:rPr>
        <w:t>с.</w:t>
      </w:r>
    </w:p>
    <w:p w:rsidR="00307568" w:rsidRPr="00C84FC3" w:rsidRDefault="00307568" w:rsidP="00851069">
      <w:pPr>
        <w:jc w:val="both"/>
        <w:rPr>
          <w:sz w:val="28"/>
          <w:szCs w:val="28"/>
        </w:rPr>
      </w:pPr>
    </w:p>
    <w:sectPr w:rsidR="00307568" w:rsidRPr="00C84FC3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B65" w:rsidRDefault="008C6B65" w:rsidP="00F62B1B">
      <w:r>
        <w:separator/>
      </w:r>
    </w:p>
  </w:endnote>
  <w:endnote w:type="continuationSeparator" w:id="0">
    <w:p w:rsidR="008C6B65" w:rsidRDefault="008C6B65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B65" w:rsidRDefault="008C6B65" w:rsidP="00F62B1B">
      <w:r>
        <w:separator/>
      </w:r>
    </w:p>
  </w:footnote>
  <w:footnote w:type="continuationSeparator" w:id="0">
    <w:p w:rsidR="008C6B65" w:rsidRDefault="008C6B65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3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56603"/>
    <w:rsid w:val="00072BC7"/>
    <w:rsid w:val="00080902"/>
    <w:rsid w:val="00081E06"/>
    <w:rsid w:val="000B08AC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17DD5"/>
    <w:rsid w:val="00231DC2"/>
    <w:rsid w:val="002A3641"/>
    <w:rsid w:val="002C4711"/>
    <w:rsid w:val="00303FA8"/>
    <w:rsid w:val="00307568"/>
    <w:rsid w:val="00380124"/>
    <w:rsid w:val="00395E0B"/>
    <w:rsid w:val="003A29D0"/>
    <w:rsid w:val="003A3118"/>
    <w:rsid w:val="003C3ECC"/>
    <w:rsid w:val="003D02D4"/>
    <w:rsid w:val="004F1073"/>
    <w:rsid w:val="00547325"/>
    <w:rsid w:val="00555D6C"/>
    <w:rsid w:val="00567D8D"/>
    <w:rsid w:val="00586744"/>
    <w:rsid w:val="005F3B8D"/>
    <w:rsid w:val="006310D1"/>
    <w:rsid w:val="0066542C"/>
    <w:rsid w:val="007024E9"/>
    <w:rsid w:val="00717371"/>
    <w:rsid w:val="00755F54"/>
    <w:rsid w:val="00783BB0"/>
    <w:rsid w:val="00826DF8"/>
    <w:rsid w:val="008274DE"/>
    <w:rsid w:val="00830806"/>
    <w:rsid w:val="00835AAB"/>
    <w:rsid w:val="00851069"/>
    <w:rsid w:val="00852681"/>
    <w:rsid w:val="008A5DDB"/>
    <w:rsid w:val="008B33BC"/>
    <w:rsid w:val="008C6B65"/>
    <w:rsid w:val="00967636"/>
    <w:rsid w:val="009A5BB8"/>
    <w:rsid w:val="009B0D1C"/>
    <w:rsid w:val="009D4243"/>
    <w:rsid w:val="00A42573"/>
    <w:rsid w:val="00A44713"/>
    <w:rsid w:val="00A967F6"/>
    <w:rsid w:val="00AA79F9"/>
    <w:rsid w:val="00AC0D86"/>
    <w:rsid w:val="00AD4E3E"/>
    <w:rsid w:val="00AE57CE"/>
    <w:rsid w:val="00B34E3D"/>
    <w:rsid w:val="00B46F92"/>
    <w:rsid w:val="00B53F09"/>
    <w:rsid w:val="00BA71EE"/>
    <w:rsid w:val="00BB4B98"/>
    <w:rsid w:val="00C21BA0"/>
    <w:rsid w:val="00C35878"/>
    <w:rsid w:val="00C45BCE"/>
    <w:rsid w:val="00C821FC"/>
    <w:rsid w:val="00C84FC3"/>
    <w:rsid w:val="00CA0713"/>
    <w:rsid w:val="00CA2976"/>
    <w:rsid w:val="00CB6624"/>
    <w:rsid w:val="00CB6ABA"/>
    <w:rsid w:val="00CB73F4"/>
    <w:rsid w:val="00CE259B"/>
    <w:rsid w:val="00D20679"/>
    <w:rsid w:val="00D217B4"/>
    <w:rsid w:val="00D42368"/>
    <w:rsid w:val="00D933AC"/>
    <w:rsid w:val="00E0574C"/>
    <w:rsid w:val="00E15ADF"/>
    <w:rsid w:val="00E76D17"/>
    <w:rsid w:val="00E95FDD"/>
    <w:rsid w:val="00F209EC"/>
    <w:rsid w:val="00F223B7"/>
    <w:rsid w:val="00F62B1B"/>
    <w:rsid w:val="00F74C0E"/>
    <w:rsid w:val="00F94EE8"/>
    <w:rsid w:val="00F97929"/>
    <w:rsid w:val="00FB746C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osmedlib.ru/book/ISBN9785970437889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8BAFF-1FE9-4003-94A3-DEB4D4E4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8115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2017-02-14T18:21:00Z</dcterms:created>
  <dcterms:modified xsi:type="dcterms:W3CDTF">2018-12-10T06:45:00Z</dcterms:modified>
</cp:coreProperties>
</file>