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FA5" w:rsidRPr="005D2EAF" w:rsidRDefault="008B7F46" w:rsidP="008B7F4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F65FA5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F65FA5" w:rsidRPr="005D2EAF" w:rsidRDefault="00F65FA5" w:rsidP="00F65FA5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8B7F46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65FA5" w:rsidRPr="005D2EAF" w:rsidRDefault="00F65FA5" w:rsidP="00F65FA5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67189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F65FA5" w:rsidRPr="005D2EAF" w:rsidRDefault="00D93A27" w:rsidP="00F65FA5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76230E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76230E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76230E">
        <w:rPr>
          <w:color w:val="000000"/>
          <w:spacing w:val="-1"/>
          <w:sz w:val="28"/>
          <w:szCs w:val="28"/>
        </w:rPr>
        <w:t>6</w:t>
      </w:r>
      <w:r w:rsidR="00F65FA5" w:rsidRPr="005D2EAF">
        <w:rPr>
          <w:color w:val="000000"/>
          <w:spacing w:val="-1"/>
          <w:sz w:val="28"/>
          <w:szCs w:val="28"/>
        </w:rPr>
        <w:t xml:space="preserve"> г.</w:t>
      </w:r>
    </w:p>
    <w:p w:rsidR="007E5DEA" w:rsidRDefault="007E5DEA" w:rsidP="007E5DE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F65FA5" w:rsidRPr="007E5DEA" w:rsidRDefault="00F65FA5" w:rsidP="007E5DE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7E5DEA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7E5DEA" w:rsidRPr="007E5DEA" w:rsidRDefault="007E5DEA" w:rsidP="007E5DE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7E5DEA">
        <w:rPr>
          <w:rFonts w:eastAsia="Calibri"/>
          <w:sz w:val="28"/>
          <w:szCs w:val="28"/>
        </w:rPr>
        <w:t>по самостоятельной аудиторной работе</w:t>
      </w:r>
    </w:p>
    <w:p w:rsidR="007E5DEA" w:rsidRPr="007E5DEA" w:rsidRDefault="007E5DEA" w:rsidP="007E5DE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7E5DEA">
        <w:rPr>
          <w:rFonts w:eastAsia="Calibri"/>
          <w:sz w:val="28"/>
          <w:szCs w:val="28"/>
        </w:rPr>
        <w:t>по дисциплине Поликлиническая терапия</w:t>
      </w:r>
    </w:p>
    <w:p w:rsidR="007E5DEA" w:rsidRPr="007E5DEA" w:rsidRDefault="007E5DEA" w:rsidP="007E5DE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7E5DEA">
        <w:rPr>
          <w:rFonts w:eastAsia="Calibri"/>
          <w:sz w:val="28"/>
          <w:szCs w:val="28"/>
        </w:rPr>
        <w:t>Тема:</w:t>
      </w:r>
      <w:r w:rsidRPr="007E5DEA">
        <w:rPr>
          <w:rFonts w:eastAsia="Calibri"/>
          <w:b/>
          <w:sz w:val="28"/>
          <w:szCs w:val="28"/>
        </w:rPr>
        <w:t xml:space="preserve"> «</w:t>
      </w:r>
      <w:r w:rsidR="0059749D" w:rsidRPr="0059749D">
        <w:rPr>
          <w:b/>
          <w:color w:val="000000"/>
          <w:spacing w:val="4"/>
          <w:sz w:val="28"/>
          <w:szCs w:val="28"/>
        </w:rPr>
        <w:t>Экспертиза временной нетрудо</w:t>
      </w:r>
      <w:r w:rsidR="0059749D" w:rsidRPr="0059749D">
        <w:rPr>
          <w:b/>
          <w:color w:val="000000"/>
          <w:spacing w:val="4"/>
          <w:sz w:val="28"/>
          <w:szCs w:val="28"/>
        </w:rPr>
        <w:softHyphen/>
      </w:r>
      <w:r w:rsidR="0059749D" w:rsidRPr="0059749D">
        <w:rPr>
          <w:b/>
          <w:color w:val="000000"/>
          <w:spacing w:val="1"/>
          <w:sz w:val="28"/>
          <w:szCs w:val="28"/>
        </w:rPr>
        <w:t>способности в практике участко</w:t>
      </w:r>
      <w:r w:rsidR="0059749D" w:rsidRPr="0059749D">
        <w:rPr>
          <w:b/>
          <w:color w:val="000000"/>
          <w:spacing w:val="1"/>
          <w:sz w:val="28"/>
          <w:szCs w:val="28"/>
        </w:rPr>
        <w:softHyphen/>
      </w:r>
      <w:r w:rsidR="0059749D" w:rsidRPr="0059749D">
        <w:rPr>
          <w:b/>
          <w:color w:val="000000"/>
          <w:sz w:val="28"/>
          <w:szCs w:val="28"/>
        </w:rPr>
        <w:t>вого терапевта. Приказы</w:t>
      </w:r>
      <w:r w:rsidRPr="007E5DEA">
        <w:rPr>
          <w:rFonts w:eastAsia="Calibri"/>
          <w:b/>
          <w:sz w:val="28"/>
          <w:szCs w:val="28"/>
        </w:rPr>
        <w:t>»</w:t>
      </w:r>
    </w:p>
    <w:p w:rsidR="007E5DEA" w:rsidRPr="007E5DEA" w:rsidRDefault="007E5DEA" w:rsidP="007E5DE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E5DEA" w:rsidRPr="007E5DEA" w:rsidRDefault="007E5DEA" w:rsidP="007E5DE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E5DEA" w:rsidRPr="007E5DEA" w:rsidRDefault="007E5DEA" w:rsidP="007E5DE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7E5DEA" w:rsidRDefault="00A408D7" w:rsidP="00A408D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A408D7" w:rsidRPr="00A408D7" w:rsidRDefault="00A408D7" w:rsidP="00A408D7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A408D7" w:rsidRPr="00D42F53" w:rsidRDefault="006A76B7" w:rsidP="00A408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  <w:r w:rsidR="00A408D7">
        <w:rPr>
          <w:sz w:val="28"/>
          <w:szCs w:val="28"/>
        </w:rPr>
        <w:br/>
        <w:t>Специальность (код, </w:t>
      </w:r>
      <w:r w:rsidRPr="001F631C">
        <w:rPr>
          <w:sz w:val="28"/>
          <w:szCs w:val="28"/>
        </w:rPr>
        <w:t>название)</w:t>
      </w:r>
      <w:r w:rsidR="00A408D7">
        <w:rPr>
          <w:sz w:val="28"/>
          <w:szCs w:val="28"/>
          <w:u w:val="single"/>
        </w:rPr>
        <w:t> </w:t>
      </w:r>
      <w:r>
        <w:rPr>
          <w:sz w:val="28"/>
          <w:szCs w:val="28"/>
          <w:u w:val="single"/>
        </w:rPr>
        <w:t>31.05.01</w:t>
      </w:r>
      <w:r w:rsidR="00A408D7">
        <w:rPr>
          <w:sz w:val="28"/>
          <w:szCs w:val="28"/>
          <w:u w:val="single"/>
        </w:rPr>
        <w:t> –лечебное </w:t>
      </w:r>
      <w:r w:rsidRPr="001F631C">
        <w:rPr>
          <w:sz w:val="28"/>
          <w:szCs w:val="28"/>
          <w:u w:val="single"/>
        </w:rPr>
        <w:t>де</w:t>
      </w:r>
      <w:r w:rsidR="00A408D7">
        <w:rPr>
          <w:sz w:val="28"/>
          <w:szCs w:val="28"/>
          <w:u w:val="single"/>
        </w:rPr>
        <w:t>ло</w:t>
      </w:r>
      <w:r w:rsidR="00A408D7">
        <w:rPr>
          <w:sz w:val="28"/>
          <w:szCs w:val="28"/>
          <w:u w:val="single"/>
        </w:rPr>
        <w:br/>
      </w:r>
      <w:r w:rsidR="00A408D7">
        <w:rPr>
          <w:rFonts w:eastAsia="Calibri"/>
          <w:sz w:val="28"/>
          <w:szCs w:val="28"/>
        </w:rPr>
        <w:t xml:space="preserve">Курс </w:t>
      </w:r>
      <w:r w:rsidR="00A408D7" w:rsidRPr="00A408D7">
        <w:rPr>
          <w:rFonts w:eastAsia="Calibri"/>
          <w:sz w:val="28"/>
          <w:szCs w:val="28"/>
        </w:rPr>
        <w:t>5</w:t>
      </w:r>
      <w:r w:rsidR="00A408D7" w:rsidRPr="00D42F53">
        <w:rPr>
          <w:rFonts w:eastAsia="Calibri"/>
          <w:sz w:val="28"/>
          <w:szCs w:val="28"/>
        </w:rPr>
        <w:t xml:space="preserve">  Семес</w:t>
      </w:r>
      <w:r w:rsidR="00A408D7">
        <w:rPr>
          <w:rFonts w:eastAsia="Calibri"/>
          <w:sz w:val="28"/>
          <w:szCs w:val="28"/>
        </w:rPr>
        <w:t xml:space="preserve">тр </w:t>
      </w:r>
      <w:r w:rsidR="00A408D7">
        <w:rPr>
          <w:rFonts w:eastAsia="Calibri"/>
          <w:sz w:val="28"/>
          <w:szCs w:val="28"/>
          <w:lang w:val="en-US"/>
        </w:rPr>
        <w:t>I</w:t>
      </w:r>
      <w:r w:rsidR="00A408D7">
        <w:rPr>
          <w:rFonts w:eastAsia="Calibri"/>
          <w:sz w:val="28"/>
          <w:szCs w:val="28"/>
        </w:rPr>
        <w:t>X</w:t>
      </w:r>
    </w:p>
    <w:p w:rsidR="00A408D7" w:rsidRPr="00D42F53" w:rsidRDefault="00A408D7" w:rsidP="00A408D7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D42F53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A408D7" w:rsidRPr="00A408D7" w:rsidRDefault="00A408D7" w:rsidP="00A408D7">
      <w:pPr>
        <w:jc w:val="both"/>
        <w:rPr>
          <w:szCs w:val="28"/>
        </w:rPr>
      </w:pPr>
      <w:r>
        <w:rPr>
          <w:szCs w:val="28"/>
        </w:rPr>
        <w:br/>
      </w:r>
    </w:p>
    <w:p w:rsidR="007E5DEA" w:rsidRPr="007E5DEA" w:rsidRDefault="007E5DEA" w:rsidP="007E5DEA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E5DEA" w:rsidRPr="00D93A27" w:rsidRDefault="00D93A27" w:rsidP="007E5DEA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76230E">
        <w:rPr>
          <w:rFonts w:eastAsia="Calibri"/>
          <w:sz w:val="28"/>
          <w:szCs w:val="28"/>
        </w:rPr>
        <w:t>6</w:t>
      </w:r>
    </w:p>
    <w:p w:rsidR="007E5DEA" w:rsidRPr="007E5DEA" w:rsidRDefault="007E5DEA" w:rsidP="007E5DEA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6A76B7" w:rsidRPr="00C9692E" w:rsidRDefault="007E5DEA" w:rsidP="006A76B7">
      <w:pPr>
        <w:pStyle w:val="a3"/>
        <w:ind w:right="-1" w:firstLine="0"/>
        <w:jc w:val="both"/>
      </w:pPr>
      <w:r w:rsidRPr="007E5DEA">
        <w:rPr>
          <w:rFonts w:eastAsia="Calibri"/>
          <w:color w:val="000000"/>
          <w:szCs w:val="28"/>
        </w:rPr>
        <w:lastRenderedPageBreak/>
        <w:t xml:space="preserve">Тема: </w:t>
      </w:r>
      <w:r w:rsidR="006A76B7">
        <w:rPr>
          <w:rFonts w:eastAsia="Calibri"/>
          <w:color w:val="000000"/>
          <w:szCs w:val="28"/>
        </w:rPr>
        <w:t>«</w:t>
      </w:r>
      <w:r w:rsidR="006A76B7" w:rsidRPr="001F631C">
        <w:t>Экспертиза временной нетрудоспособности при заболеваниях внутренних органов</w:t>
      </w:r>
      <w:r w:rsidR="006A76B7">
        <w:t>»</w:t>
      </w:r>
      <w:r w:rsidR="006A76B7" w:rsidRPr="001F631C">
        <w:t xml:space="preserve"> </w:t>
      </w:r>
      <w:r w:rsidR="006A76B7" w:rsidRPr="001F631C">
        <w:rPr>
          <w:szCs w:val="28"/>
        </w:rPr>
        <w:t xml:space="preserve">на основании рабочей программы дисциплины </w:t>
      </w:r>
      <w:r w:rsidR="006A76B7">
        <w:rPr>
          <w:szCs w:val="28"/>
        </w:rPr>
        <w:t>поликлиниче</w:t>
      </w:r>
      <w:r w:rsidR="00D93A27">
        <w:rPr>
          <w:szCs w:val="28"/>
        </w:rPr>
        <w:t>ская терапия утвержденной в 201</w:t>
      </w:r>
      <w:r w:rsidR="007F2054">
        <w:rPr>
          <w:szCs w:val="28"/>
        </w:rPr>
        <w:t>6</w:t>
      </w:r>
      <w:bookmarkStart w:id="0" w:name="_GoBack"/>
      <w:bookmarkEnd w:id="0"/>
      <w:r w:rsidR="006A76B7">
        <w:rPr>
          <w:szCs w:val="28"/>
        </w:rPr>
        <w:t xml:space="preserve"> г.</w:t>
      </w: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7E5DEA">
        <w:rPr>
          <w:rFonts w:eastAsia="Calibri"/>
          <w:sz w:val="28"/>
          <w:szCs w:val="28"/>
        </w:rPr>
        <w:t xml:space="preserve">                     </w:t>
      </w:r>
    </w:p>
    <w:p w:rsidR="007E5DEA" w:rsidRPr="007E5DEA" w:rsidRDefault="007E5DEA" w:rsidP="007E5DEA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7E5DEA">
        <w:rPr>
          <w:rFonts w:eastAsia="Calibri"/>
          <w:color w:val="000000"/>
          <w:sz w:val="28"/>
          <w:szCs w:val="28"/>
        </w:rPr>
        <w:t>Рецензент:</w:t>
      </w:r>
      <w:r w:rsidRPr="007E5DEA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7E5DEA">
        <w:rPr>
          <w:rFonts w:eastAsia="Calibri"/>
          <w:sz w:val="28"/>
          <w:szCs w:val="28"/>
        </w:rPr>
        <w:t xml:space="preserve">Г.Х. </w:t>
      </w:r>
      <w:proofErr w:type="spellStart"/>
      <w:r w:rsidRPr="007E5DEA">
        <w:rPr>
          <w:rFonts w:eastAsia="Calibri"/>
          <w:sz w:val="28"/>
          <w:szCs w:val="28"/>
        </w:rPr>
        <w:t>Мирсаева</w:t>
      </w:r>
      <w:proofErr w:type="spellEnd"/>
      <w:r w:rsidRPr="007E5DEA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7E5DEA">
        <w:rPr>
          <w:rFonts w:eastAsia="Calibri"/>
          <w:color w:val="000000"/>
          <w:sz w:val="28"/>
          <w:szCs w:val="28"/>
        </w:rPr>
        <w:tab/>
      </w:r>
    </w:p>
    <w:p w:rsidR="007E5DEA" w:rsidRPr="007E5DEA" w:rsidRDefault="007E5DEA" w:rsidP="007E5DE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7E5DEA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7E5DEA">
        <w:rPr>
          <w:rFonts w:eastAsia="Calibri"/>
          <w:sz w:val="28"/>
          <w:szCs w:val="28"/>
        </w:rPr>
        <w:t>Низамутдинова</w:t>
      </w:r>
      <w:proofErr w:type="spellEnd"/>
      <w:r w:rsidRPr="007E5DEA">
        <w:rPr>
          <w:rFonts w:eastAsia="Calibri"/>
          <w:sz w:val="28"/>
          <w:szCs w:val="28"/>
        </w:rPr>
        <w:t xml:space="preserve"> Р.С., </w:t>
      </w:r>
      <w:proofErr w:type="spellStart"/>
      <w:r w:rsidRPr="007E5DEA">
        <w:rPr>
          <w:rFonts w:eastAsia="Calibri"/>
          <w:sz w:val="28"/>
          <w:szCs w:val="28"/>
        </w:rPr>
        <w:t>Тувалева</w:t>
      </w:r>
      <w:proofErr w:type="spellEnd"/>
      <w:r w:rsidRPr="007E5DEA">
        <w:rPr>
          <w:rFonts w:eastAsia="Calibri"/>
          <w:sz w:val="28"/>
          <w:szCs w:val="28"/>
        </w:rPr>
        <w:t xml:space="preserve"> Л.С., </w:t>
      </w:r>
      <w:proofErr w:type="spellStart"/>
      <w:r w:rsidRPr="007E5DEA">
        <w:rPr>
          <w:rFonts w:eastAsia="Calibri"/>
          <w:sz w:val="28"/>
          <w:szCs w:val="28"/>
        </w:rPr>
        <w:t>Курамшина</w:t>
      </w:r>
      <w:proofErr w:type="spellEnd"/>
      <w:r w:rsidRPr="007E5DEA">
        <w:rPr>
          <w:rFonts w:eastAsia="Calibri"/>
          <w:sz w:val="28"/>
          <w:szCs w:val="28"/>
        </w:rPr>
        <w:t xml:space="preserve"> О.А., </w:t>
      </w:r>
      <w:proofErr w:type="spellStart"/>
      <w:r w:rsidRPr="007E5DEA">
        <w:rPr>
          <w:rFonts w:eastAsia="Calibri"/>
          <w:sz w:val="28"/>
          <w:szCs w:val="28"/>
        </w:rPr>
        <w:t>Сахаутдинова</w:t>
      </w:r>
      <w:proofErr w:type="spellEnd"/>
      <w:r w:rsidRPr="007E5DEA">
        <w:rPr>
          <w:rFonts w:eastAsia="Calibri"/>
          <w:sz w:val="28"/>
          <w:szCs w:val="28"/>
        </w:rPr>
        <w:t xml:space="preserve"> Г.М., </w:t>
      </w:r>
      <w:proofErr w:type="spellStart"/>
      <w:r w:rsidRPr="007E5DEA">
        <w:rPr>
          <w:rFonts w:eastAsia="Calibri"/>
          <w:sz w:val="28"/>
          <w:szCs w:val="28"/>
        </w:rPr>
        <w:t>Габбасова</w:t>
      </w:r>
      <w:proofErr w:type="spellEnd"/>
      <w:r w:rsidRPr="007E5DEA">
        <w:rPr>
          <w:rFonts w:eastAsia="Calibri"/>
          <w:sz w:val="28"/>
          <w:szCs w:val="28"/>
        </w:rPr>
        <w:t xml:space="preserve"> Л.В.</w:t>
      </w: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82E01" w:rsidRDefault="00382E01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408D7" w:rsidRDefault="00A408D7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408D7" w:rsidRDefault="00A408D7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408D7" w:rsidRDefault="00A408D7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A408D7" w:rsidRPr="007E5DEA" w:rsidRDefault="00A408D7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E5DEA" w:rsidRPr="007E5DEA" w:rsidRDefault="007E5DEA" w:rsidP="007E5DE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76230E" w:rsidRDefault="0076230E" w:rsidP="0076230E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E5DEA" w:rsidRPr="007E5DEA" w:rsidRDefault="007E5DEA" w:rsidP="007E5DE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7E5DEA">
        <w:rPr>
          <w:rFonts w:eastAsia="Calibri"/>
          <w:color w:val="000000"/>
          <w:sz w:val="28"/>
          <w:szCs w:val="28"/>
        </w:rPr>
        <w:tab/>
      </w:r>
    </w:p>
    <w:p w:rsidR="007B0C85" w:rsidRDefault="007B0C85" w:rsidP="007B0C85">
      <w:pPr>
        <w:spacing w:after="0" w:line="240" w:lineRule="auto"/>
        <w:jc w:val="both"/>
        <w:rPr>
          <w:snapToGrid w:val="0"/>
          <w:sz w:val="28"/>
        </w:rPr>
      </w:pPr>
    </w:p>
    <w:p w:rsidR="00382E01" w:rsidRDefault="00382E01" w:rsidP="007B0C85">
      <w:pPr>
        <w:spacing w:after="0" w:line="240" w:lineRule="auto"/>
        <w:jc w:val="both"/>
        <w:rPr>
          <w:snapToGrid w:val="0"/>
          <w:sz w:val="28"/>
        </w:rPr>
      </w:pPr>
    </w:p>
    <w:p w:rsidR="00382E01" w:rsidRPr="00FC6044" w:rsidRDefault="0059749D" w:rsidP="007B0C85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br w:type="page"/>
      </w:r>
    </w:p>
    <w:p w:rsidR="0067761E" w:rsidRPr="00382E01" w:rsidRDefault="00382E01" w:rsidP="00382E01">
      <w:pPr>
        <w:spacing w:after="0" w:line="240" w:lineRule="auto"/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lastRenderedPageBreak/>
        <w:t xml:space="preserve">1. </w:t>
      </w:r>
      <w:r w:rsidR="0067761E" w:rsidRPr="00FC6044">
        <w:rPr>
          <w:b/>
          <w:snapToGrid w:val="0"/>
          <w:sz w:val="28"/>
        </w:rPr>
        <w:t xml:space="preserve">ТЕМА: </w:t>
      </w:r>
      <w:r w:rsidR="0059749D" w:rsidRPr="0059749D">
        <w:rPr>
          <w:b/>
          <w:color w:val="000000"/>
          <w:spacing w:val="4"/>
          <w:sz w:val="28"/>
          <w:szCs w:val="28"/>
        </w:rPr>
        <w:t>Экспертиза временной нетрудо</w:t>
      </w:r>
      <w:r w:rsidR="0059749D" w:rsidRPr="0059749D">
        <w:rPr>
          <w:b/>
          <w:color w:val="000000"/>
          <w:spacing w:val="4"/>
          <w:sz w:val="28"/>
          <w:szCs w:val="28"/>
        </w:rPr>
        <w:softHyphen/>
      </w:r>
      <w:r w:rsidR="0059749D" w:rsidRPr="0059749D">
        <w:rPr>
          <w:b/>
          <w:color w:val="000000"/>
          <w:spacing w:val="1"/>
          <w:sz w:val="28"/>
          <w:szCs w:val="28"/>
        </w:rPr>
        <w:t>способности в практике участко</w:t>
      </w:r>
      <w:r w:rsidR="0059749D" w:rsidRPr="0059749D">
        <w:rPr>
          <w:b/>
          <w:color w:val="000000"/>
          <w:spacing w:val="1"/>
          <w:sz w:val="28"/>
          <w:szCs w:val="28"/>
        </w:rPr>
        <w:softHyphen/>
      </w:r>
      <w:r w:rsidR="0059749D" w:rsidRPr="0059749D">
        <w:rPr>
          <w:b/>
          <w:color w:val="000000"/>
          <w:sz w:val="28"/>
          <w:szCs w:val="28"/>
        </w:rPr>
        <w:t>вого терапевта. Приказы</w:t>
      </w:r>
      <w:r w:rsidR="0067761E" w:rsidRPr="00FC6044">
        <w:rPr>
          <w:b/>
          <w:snapToGrid w:val="0"/>
          <w:sz w:val="28"/>
        </w:rPr>
        <w:t>.</w:t>
      </w:r>
      <w:r>
        <w:rPr>
          <w:b/>
          <w:snapToGrid w:val="0"/>
          <w:sz w:val="28"/>
        </w:rPr>
        <w:t xml:space="preserve"> </w:t>
      </w:r>
      <w:r w:rsidR="0067761E" w:rsidRPr="00FC6044">
        <w:rPr>
          <w:snapToGrid w:val="0"/>
          <w:sz w:val="28"/>
        </w:rPr>
        <w:t>Одним из основных условий восстановления здоровья и трудоспособности больных является экспертиза временной нетрудоспособности, определение ее сроков с учетом медицинских и социальных критериев.</w:t>
      </w:r>
    </w:p>
    <w:p w:rsidR="0067761E" w:rsidRPr="00382E01" w:rsidRDefault="00382E01" w:rsidP="00382E01">
      <w:pPr>
        <w:spacing w:after="0" w:line="240" w:lineRule="auto"/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>2. Цель изучения темы</w:t>
      </w:r>
      <w:r w:rsidR="0067761E" w:rsidRPr="00382E01">
        <w:rPr>
          <w:b/>
          <w:snapToGrid w:val="0"/>
          <w:sz w:val="28"/>
        </w:rPr>
        <w:t xml:space="preserve">: </w:t>
      </w:r>
      <w:r w:rsidR="006672C3" w:rsidRPr="00204ED5">
        <w:rPr>
          <w:sz w:val="28"/>
          <w:szCs w:val="28"/>
        </w:rPr>
        <w:t>овладение  практическими  умениями и навыками диагностики и выявления медицинс</w:t>
      </w:r>
      <w:r w:rsidR="006672C3">
        <w:rPr>
          <w:sz w:val="28"/>
          <w:szCs w:val="28"/>
        </w:rPr>
        <w:t>ких и социальных критериев временн</w:t>
      </w:r>
      <w:r w:rsidR="006672C3" w:rsidRPr="00204ED5">
        <w:rPr>
          <w:sz w:val="28"/>
          <w:szCs w:val="28"/>
        </w:rPr>
        <w:t>ой утраты трудоспособности при внутренних заболеваниях</w:t>
      </w:r>
    </w:p>
    <w:p w:rsidR="0067761E" w:rsidRPr="00FC6044" w:rsidRDefault="0067761E" w:rsidP="00382E01">
      <w:pPr>
        <w:spacing w:after="0" w:line="240" w:lineRule="auto"/>
        <w:jc w:val="both"/>
        <w:rPr>
          <w:b/>
          <w:snapToGrid w:val="0"/>
          <w:sz w:val="28"/>
        </w:rPr>
      </w:pPr>
      <w:r w:rsidRPr="00FC6044">
        <w:rPr>
          <w:snapToGrid w:val="0"/>
          <w:sz w:val="28"/>
        </w:rPr>
        <w:t xml:space="preserve">Для  формирования профессиональных компетенций студент </w:t>
      </w:r>
      <w:proofErr w:type="spellStart"/>
      <w:r w:rsidRPr="00FC6044">
        <w:rPr>
          <w:snapToGrid w:val="0"/>
          <w:sz w:val="28"/>
        </w:rPr>
        <w:t>долж</w:t>
      </w:r>
      <w:proofErr w:type="gramStart"/>
      <w:r w:rsidRPr="00FC6044">
        <w:rPr>
          <w:snapToGrid w:val="0"/>
          <w:sz w:val="28"/>
        </w:rPr>
        <w:t>e</w:t>
      </w:r>
      <w:proofErr w:type="gramEnd"/>
      <w:r w:rsidRPr="00FC6044">
        <w:rPr>
          <w:snapToGrid w:val="0"/>
          <w:sz w:val="28"/>
        </w:rPr>
        <w:t>н</w:t>
      </w:r>
      <w:proofErr w:type="spellEnd"/>
      <w:r w:rsidRPr="00FC6044">
        <w:rPr>
          <w:snapToGrid w:val="0"/>
          <w:sz w:val="28"/>
        </w:rPr>
        <w:t xml:space="preserve"> </w:t>
      </w:r>
      <w:r w:rsidRPr="00FC6044">
        <w:rPr>
          <w:b/>
          <w:snapToGrid w:val="0"/>
          <w:sz w:val="28"/>
        </w:rPr>
        <w:t>знать:</w:t>
      </w:r>
    </w:p>
    <w:p w:rsidR="0067761E" w:rsidRPr="00FC6044" w:rsidRDefault="006672C3" w:rsidP="00382E01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принципы и методы диагностики заболеваний внутренних органов на основании оценки анамнестических, объективных данных и результатов лабораторно-функциональных методов исследования;</w:t>
      </w:r>
    </w:p>
    <w:p w:rsidR="0067761E" w:rsidRPr="00FC6044" w:rsidRDefault="006672C3" w:rsidP="00382E01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международную статистическую классификацию болезней, травм и причин смерти (10 пересмотра);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</w:t>
      </w:r>
      <w:r w:rsidR="0067761E" w:rsidRPr="00FC6044">
        <w:rPr>
          <w:snapToGrid w:val="0"/>
          <w:sz w:val="28"/>
        </w:rPr>
        <w:t>принципы и этапы организации экспертизы временной утраты трудоспособности;</w:t>
      </w:r>
    </w:p>
    <w:p w:rsidR="00543D20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   </w:t>
      </w:r>
      <w:r w:rsidR="0067761E" w:rsidRPr="00FC6044">
        <w:rPr>
          <w:snapToGrid w:val="0"/>
          <w:sz w:val="28"/>
        </w:rPr>
        <w:t xml:space="preserve">знать особенности оформления больничного листа при направлении на  </w:t>
      </w:r>
      <w:r w:rsidR="0067761E">
        <w:rPr>
          <w:snapToGrid w:val="0"/>
          <w:sz w:val="28"/>
        </w:rPr>
        <w:t>В</w:t>
      </w:r>
      <w:r w:rsidR="00543D20">
        <w:rPr>
          <w:snapToGrid w:val="0"/>
          <w:sz w:val="28"/>
        </w:rPr>
        <w:t>К;</w:t>
      </w:r>
    </w:p>
    <w:p w:rsidR="00CF7514" w:rsidRDefault="00543D20" w:rsidP="00CF7514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</w:t>
      </w:r>
      <w:r w:rsidR="0067761E" w:rsidRPr="00FC6044">
        <w:rPr>
          <w:snapToGrid w:val="0"/>
          <w:sz w:val="28"/>
        </w:rPr>
        <w:t>знать функциональные обязанности участкового врача, заведую</w:t>
      </w:r>
      <w:r w:rsidR="006672C3">
        <w:rPr>
          <w:snapToGrid w:val="0"/>
          <w:sz w:val="28"/>
        </w:rPr>
        <w:t>щего отделением, заместителя гла</w:t>
      </w:r>
      <w:r w:rsidR="0067761E" w:rsidRPr="00FC6044">
        <w:rPr>
          <w:snapToGrid w:val="0"/>
          <w:sz w:val="28"/>
        </w:rPr>
        <w:t>вного врача по экспертизе при проведении ВТЭ.</w:t>
      </w:r>
    </w:p>
    <w:p w:rsidR="0067761E" w:rsidRPr="00CF7514" w:rsidRDefault="0067761E" w:rsidP="00CF7514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 xml:space="preserve">Для  формирования профессиональных компетенций должен </w:t>
      </w:r>
      <w:r w:rsidRPr="00FC6044">
        <w:rPr>
          <w:b/>
          <w:snapToGrid w:val="0"/>
          <w:sz w:val="28"/>
        </w:rPr>
        <w:t>уметь: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</w:t>
      </w:r>
      <w:r w:rsidR="0067761E" w:rsidRPr="00FC6044">
        <w:rPr>
          <w:snapToGrid w:val="0"/>
          <w:sz w:val="28"/>
        </w:rPr>
        <w:t>выявить признаки временной нетрудоспособности при объективном исследовании больного: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составить план обследования больного инструментально - лабораторными методами для объективного подтверждения диагноза;</w:t>
      </w:r>
    </w:p>
    <w:p w:rsidR="0067761E" w:rsidRPr="00FC6044" w:rsidRDefault="006672C3" w:rsidP="0067761E">
      <w:pPr>
        <w:spacing w:after="0" w:line="240" w:lineRule="auto"/>
        <w:jc w:val="both"/>
        <w:rPr>
          <w:snapToGrid w:val="0"/>
          <w:sz w:val="28"/>
        </w:rPr>
      </w:pPr>
      <w:r>
        <w:rPr>
          <w:b/>
          <w:snapToGrid w:val="0"/>
          <w:sz w:val="28"/>
        </w:rPr>
        <w:t xml:space="preserve">-  </w:t>
      </w:r>
      <w:r w:rsidR="0067761E" w:rsidRPr="00FC6044">
        <w:rPr>
          <w:snapToGrid w:val="0"/>
          <w:sz w:val="28"/>
        </w:rPr>
        <w:t>поставить полный клинический диагноз, содержащий в себе определенную нозологическую форму, характер и степень функциональных нарушений, стадию болезни, а также отразить все сопутствующие заболевания, в соответствии с "Международной статистической классификацией болезней и травм и причин смерти</w:t>
      </w:r>
      <w:r>
        <w:rPr>
          <w:snapToGrid w:val="0"/>
          <w:sz w:val="28"/>
        </w:rPr>
        <w:t xml:space="preserve"> (</w:t>
      </w:r>
      <w:r w:rsidR="0067761E" w:rsidRPr="00FC6044">
        <w:rPr>
          <w:snapToGrid w:val="0"/>
          <w:sz w:val="28"/>
        </w:rPr>
        <w:t>10 пересмотра).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b/>
          <w:snapToGrid w:val="0"/>
          <w:sz w:val="28"/>
        </w:rPr>
        <w:t>-</w:t>
      </w:r>
      <w:r w:rsidR="006672C3">
        <w:rPr>
          <w:b/>
          <w:snapToGrid w:val="0"/>
          <w:sz w:val="28"/>
        </w:rPr>
        <w:t xml:space="preserve">    </w:t>
      </w:r>
      <w:r w:rsidRPr="00FC6044">
        <w:rPr>
          <w:snapToGrid w:val="0"/>
          <w:sz w:val="28"/>
        </w:rPr>
        <w:t xml:space="preserve">уметь оформить лист временной нетрудоспособности. </w:t>
      </w:r>
    </w:p>
    <w:p w:rsidR="0067761E" w:rsidRPr="00FC6044" w:rsidRDefault="0067761E" w:rsidP="0067761E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FC6044">
        <w:rPr>
          <w:b/>
          <w:snapToGrid w:val="0"/>
          <w:sz w:val="28"/>
        </w:rPr>
        <w:t>3. Необходимые базисные знания и умения</w:t>
      </w:r>
      <w:r w:rsidRPr="00FC6044">
        <w:rPr>
          <w:snapToGrid w:val="0"/>
          <w:sz w:val="28"/>
        </w:rPr>
        <w:t>.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3.1. Понятие о временной нетрудоспособности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3.2. Приказ</w:t>
      </w:r>
      <w:r w:rsidR="00CF7514">
        <w:rPr>
          <w:snapToGrid w:val="0"/>
          <w:sz w:val="28"/>
        </w:rPr>
        <w:t>ы</w:t>
      </w:r>
      <w:r w:rsidRPr="00FC6044">
        <w:rPr>
          <w:snapToGrid w:val="0"/>
          <w:sz w:val="28"/>
        </w:rPr>
        <w:t xml:space="preserve"> №</w:t>
      </w:r>
      <w:r w:rsidR="00CF7514">
        <w:rPr>
          <w:snapToGrid w:val="0"/>
          <w:sz w:val="28"/>
        </w:rPr>
        <w:t>№</w:t>
      </w:r>
      <w:r w:rsidRPr="00FC6044">
        <w:rPr>
          <w:snapToGrid w:val="0"/>
          <w:sz w:val="28"/>
        </w:rPr>
        <w:t xml:space="preserve"> 624н</w:t>
      </w:r>
      <w:r w:rsidR="00CF7514">
        <w:rPr>
          <w:snapToGrid w:val="0"/>
          <w:sz w:val="28"/>
        </w:rPr>
        <w:t>, 31н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3.3. План обследования больных при разных нозологиях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</w:rPr>
      </w:pPr>
      <w:r w:rsidRPr="00FC6044">
        <w:rPr>
          <w:snapToGrid w:val="0"/>
          <w:sz w:val="28"/>
        </w:rPr>
        <w:t>3.4. Современные классификации заболеваний</w:t>
      </w:r>
    </w:p>
    <w:p w:rsidR="0067761E" w:rsidRPr="0059676D" w:rsidRDefault="0067761E" w:rsidP="0067761E">
      <w:pPr>
        <w:spacing w:after="0" w:line="240" w:lineRule="auto"/>
        <w:jc w:val="both"/>
        <w:rPr>
          <w:sz w:val="28"/>
          <w:szCs w:val="28"/>
        </w:rPr>
      </w:pPr>
      <w:r w:rsidRPr="00CF7514">
        <w:rPr>
          <w:b/>
          <w:snapToGrid w:val="0"/>
          <w:sz w:val="28"/>
          <w:szCs w:val="28"/>
        </w:rPr>
        <w:t xml:space="preserve">4. </w:t>
      </w:r>
      <w:proofErr w:type="spellStart"/>
      <w:proofErr w:type="gramStart"/>
      <w:r w:rsidRPr="00CF7514">
        <w:rPr>
          <w:b/>
          <w:snapToGrid w:val="0"/>
          <w:sz w:val="28"/>
          <w:szCs w:val="28"/>
        </w:rPr>
        <w:t>B</w:t>
      </w:r>
      <w:proofErr w:type="gramEnd"/>
      <w:r w:rsidRPr="00CF7514">
        <w:rPr>
          <w:b/>
          <w:snapToGrid w:val="0"/>
          <w:sz w:val="28"/>
          <w:szCs w:val="28"/>
        </w:rPr>
        <w:t>ид</w:t>
      </w:r>
      <w:proofErr w:type="spellEnd"/>
      <w:r w:rsidRPr="00CF7514">
        <w:rPr>
          <w:b/>
          <w:snapToGrid w:val="0"/>
          <w:sz w:val="28"/>
          <w:szCs w:val="28"/>
        </w:rPr>
        <w:t xml:space="preserve"> занятия</w:t>
      </w:r>
      <w:r w:rsidRPr="00CF7514">
        <w:rPr>
          <w:snapToGrid w:val="0"/>
          <w:sz w:val="28"/>
          <w:szCs w:val="28"/>
        </w:rPr>
        <w:t>:</w:t>
      </w:r>
      <w:r w:rsidRPr="00FC6044"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67761E" w:rsidRPr="0059676D" w:rsidRDefault="0067761E" w:rsidP="0067761E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5. </w:t>
      </w:r>
      <w:r w:rsidRPr="00CF7514">
        <w:rPr>
          <w:b/>
          <w:sz w:val="28"/>
          <w:szCs w:val="28"/>
        </w:rPr>
        <w:t>Продолжительность</w:t>
      </w:r>
      <w:r w:rsidR="00CF7514" w:rsidRPr="00CF7514">
        <w:rPr>
          <w:b/>
          <w:sz w:val="28"/>
          <w:szCs w:val="28"/>
        </w:rPr>
        <w:t>:</w:t>
      </w:r>
      <w:r w:rsidR="00CF7514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67761E" w:rsidRPr="00FC6044" w:rsidRDefault="0067761E" w:rsidP="0067761E">
      <w:pPr>
        <w:spacing w:after="0" w:line="240" w:lineRule="auto"/>
        <w:jc w:val="both"/>
        <w:rPr>
          <w:snapToGrid w:val="0"/>
          <w:sz w:val="28"/>
          <w:szCs w:val="28"/>
        </w:rPr>
      </w:pPr>
      <w:r w:rsidRPr="00CF7514">
        <w:rPr>
          <w:b/>
          <w:snapToGrid w:val="0"/>
          <w:sz w:val="28"/>
          <w:szCs w:val="28"/>
        </w:rPr>
        <w:t>6.</w:t>
      </w:r>
      <w:r w:rsidR="00CF7514">
        <w:rPr>
          <w:b/>
          <w:snapToGrid w:val="0"/>
          <w:sz w:val="28"/>
          <w:szCs w:val="28"/>
        </w:rPr>
        <w:t xml:space="preserve"> </w:t>
      </w:r>
      <w:proofErr w:type="spellStart"/>
      <w:proofErr w:type="gramStart"/>
      <w:r w:rsidRPr="00CF7514">
        <w:rPr>
          <w:b/>
          <w:snapToGrid w:val="0"/>
          <w:sz w:val="28"/>
          <w:szCs w:val="28"/>
        </w:rPr>
        <w:t>O</w:t>
      </w:r>
      <w:proofErr w:type="gramEnd"/>
      <w:r w:rsidRPr="00CF7514">
        <w:rPr>
          <w:b/>
          <w:snapToGrid w:val="0"/>
          <w:sz w:val="28"/>
          <w:szCs w:val="28"/>
        </w:rPr>
        <w:t>снащение</w:t>
      </w:r>
      <w:proofErr w:type="spellEnd"/>
      <w:r w:rsidRPr="00CF7514">
        <w:rPr>
          <w:snapToGrid w:val="0"/>
          <w:sz w:val="28"/>
          <w:szCs w:val="28"/>
        </w:rPr>
        <w:t>:</w:t>
      </w:r>
      <w:r w:rsidRPr="00D5118B">
        <w:rPr>
          <w:sz w:val="28"/>
          <w:szCs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материалы, </w:t>
      </w:r>
      <w:r w:rsidRPr="00FC6044">
        <w:rPr>
          <w:snapToGrid w:val="0"/>
          <w:sz w:val="28"/>
          <w:szCs w:val="28"/>
        </w:rPr>
        <w:t xml:space="preserve">больничный лист,  направления на  </w:t>
      </w:r>
      <w:r>
        <w:rPr>
          <w:snapToGrid w:val="0"/>
          <w:sz w:val="28"/>
          <w:szCs w:val="28"/>
        </w:rPr>
        <w:t>В</w:t>
      </w:r>
      <w:r w:rsidRPr="00FC6044">
        <w:rPr>
          <w:snapToGrid w:val="0"/>
          <w:sz w:val="28"/>
          <w:szCs w:val="28"/>
        </w:rPr>
        <w:t xml:space="preserve">К. </w:t>
      </w:r>
    </w:p>
    <w:p w:rsidR="0067761E" w:rsidRPr="00FC6044" w:rsidRDefault="0067761E" w:rsidP="0067761E">
      <w:pPr>
        <w:spacing w:after="0" w:line="240" w:lineRule="auto"/>
        <w:jc w:val="both"/>
        <w:rPr>
          <w:b/>
          <w:snapToGrid w:val="0"/>
          <w:sz w:val="28"/>
          <w:szCs w:val="28"/>
          <w:u w:val="single"/>
        </w:rPr>
      </w:pPr>
    </w:p>
    <w:p w:rsidR="0067761E" w:rsidRPr="00554FD7" w:rsidRDefault="0067761E" w:rsidP="0067761E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554FD7">
        <w:rPr>
          <w:b/>
          <w:sz w:val="28"/>
          <w:szCs w:val="28"/>
        </w:rPr>
        <w:t>7.</w:t>
      </w:r>
      <w:r w:rsidR="00554FD7">
        <w:rPr>
          <w:b/>
          <w:sz w:val="28"/>
          <w:szCs w:val="28"/>
        </w:rPr>
        <w:t xml:space="preserve"> </w:t>
      </w:r>
      <w:r w:rsidRPr="00554FD7">
        <w:rPr>
          <w:b/>
          <w:sz w:val="28"/>
          <w:szCs w:val="28"/>
        </w:rPr>
        <w:t xml:space="preserve">Самостоятельная работа студентов под контролем преподавателя включает: </w:t>
      </w:r>
    </w:p>
    <w:p w:rsidR="0067761E" w:rsidRDefault="0067761E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554F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67761E" w:rsidRDefault="0067761E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554FD7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отделений, ВК.</w:t>
      </w:r>
    </w:p>
    <w:p w:rsidR="0067761E" w:rsidRDefault="00554FD7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67761E">
        <w:rPr>
          <w:color w:val="000000"/>
          <w:sz w:val="28"/>
          <w:szCs w:val="28"/>
        </w:rPr>
        <w:t xml:space="preserve"> Интерпретация результатов полученных дополнительных исследований пациента</w:t>
      </w:r>
    </w:p>
    <w:p w:rsidR="0067761E" w:rsidRDefault="00554FD7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67761E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67761E" w:rsidRDefault="00554FD7" w:rsidP="0067761E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  </w:t>
      </w:r>
      <w:r w:rsidR="0067761E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67761E" w:rsidRPr="0059676D" w:rsidRDefault="00554FD7" w:rsidP="0067761E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</w:t>
      </w:r>
      <w:r w:rsidR="0067761E" w:rsidRPr="0059676D">
        <w:rPr>
          <w:color w:val="000000"/>
          <w:sz w:val="28"/>
          <w:szCs w:val="28"/>
        </w:rPr>
        <w:t xml:space="preserve"> </w:t>
      </w:r>
      <w:r w:rsidR="0067761E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67761E">
        <w:rPr>
          <w:sz w:val="28"/>
          <w:szCs w:val="28"/>
        </w:rPr>
        <w:t>курации</w:t>
      </w:r>
      <w:proofErr w:type="spellEnd"/>
      <w:r w:rsidR="0067761E" w:rsidRPr="0059676D">
        <w:rPr>
          <w:color w:val="000000"/>
          <w:sz w:val="28"/>
          <w:szCs w:val="28"/>
        </w:rPr>
        <w:t>.</w:t>
      </w:r>
    </w:p>
    <w:p w:rsidR="0067761E" w:rsidRDefault="0067761E" w:rsidP="0067761E">
      <w:pPr>
        <w:spacing w:after="0" w:line="240" w:lineRule="auto"/>
        <w:jc w:val="both"/>
        <w:rPr>
          <w:sz w:val="28"/>
          <w:szCs w:val="28"/>
        </w:rPr>
      </w:pPr>
    </w:p>
    <w:p w:rsidR="0067761E" w:rsidRPr="00554FD7" w:rsidRDefault="0067761E" w:rsidP="00554FD7">
      <w:pPr>
        <w:spacing w:after="0" w:line="360" w:lineRule="auto"/>
        <w:jc w:val="both"/>
        <w:rPr>
          <w:sz w:val="28"/>
          <w:szCs w:val="28"/>
          <w:u w:val="single"/>
        </w:rPr>
      </w:pPr>
      <w:r w:rsidRPr="00554FD7">
        <w:rPr>
          <w:sz w:val="28"/>
          <w:szCs w:val="28"/>
          <w:u w:val="single"/>
        </w:rPr>
        <w:t>Контрольные вопросы: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различными нозологиями.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554FD7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554FD7" w:rsidRDefault="00554FD7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554FD7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554FD7">
        <w:rPr>
          <w:snapToGrid w:val="0"/>
          <w:sz w:val="28"/>
          <w:szCs w:val="28"/>
        </w:rPr>
        <w:t>параклинические</w:t>
      </w:r>
      <w:proofErr w:type="spellEnd"/>
      <w:r w:rsidRPr="00554FD7">
        <w:rPr>
          <w:snapToGrid w:val="0"/>
          <w:sz w:val="28"/>
          <w:szCs w:val="28"/>
        </w:rPr>
        <w:t xml:space="preserve"> отделения, учебная лаборатория</w:t>
      </w:r>
      <w:r w:rsidR="00554FD7" w:rsidRPr="00554FD7">
        <w:rPr>
          <w:snapToGrid w:val="0"/>
          <w:sz w:val="28"/>
          <w:szCs w:val="28"/>
        </w:rPr>
        <w:t>,</w:t>
      </w:r>
      <w:r w:rsidR="00554FD7">
        <w:rPr>
          <w:snapToGrid w:val="0"/>
          <w:sz w:val="28"/>
          <w:szCs w:val="28"/>
        </w:rPr>
        <w:t xml:space="preserve"> ч</w:t>
      </w:r>
      <w:r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554FD7" w:rsidRDefault="00554FD7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554FD7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показателей временной утраты трудоспособности (ф. 16 ВН), по нозологиям.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67761E" w:rsidRDefault="0067761E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554FD7" w:rsidRDefault="00554FD7" w:rsidP="0067761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671891" w:rsidRPr="001F631C" w:rsidRDefault="00671891" w:rsidP="00671891">
      <w:pPr>
        <w:pStyle w:val="a5"/>
        <w:tabs>
          <w:tab w:val="num" w:pos="0"/>
          <w:tab w:val="left" w:pos="284"/>
        </w:tabs>
        <w:spacing w:line="360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71891" w:rsidRPr="00A55EDF" w:rsidRDefault="00671891" w:rsidP="00671891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671891" w:rsidRDefault="00671891" w:rsidP="00671891">
      <w:pPr>
        <w:jc w:val="both"/>
        <w:rPr>
          <w:b/>
          <w:sz w:val="28"/>
          <w:szCs w:val="28"/>
        </w:rPr>
      </w:pPr>
    </w:p>
    <w:p w:rsidR="00671891" w:rsidRPr="00A55EDF" w:rsidRDefault="00671891" w:rsidP="00671891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671891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 xml:space="preserve">. по программам ординатуры по спец. "Организация здравоохранения и </w:t>
      </w:r>
      <w:proofErr w:type="spellStart"/>
      <w:r w:rsidRPr="00A55EDF">
        <w:rPr>
          <w:sz w:val="28"/>
          <w:szCs w:val="28"/>
        </w:rPr>
        <w:t>общественноездоровье</w:t>
      </w:r>
      <w:proofErr w:type="spellEnd"/>
      <w:r w:rsidRPr="00A55EDF">
        <w:rPr>
          <w:sz w:val="28"/>
          <w:szCs w:val="28"/>
        </w:rPr>
        <w:t xml:space="preserve">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671891" w:rsidRPr="00A55EDF" w:rsidRDefault="00671891" w:rsidP="00671891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</w:t>
      </w:r>
      <w:r>
        <w:rPr>
          <w:sz w:val="28"/>
          <w:szCs w:val="28"/>
        </w:rPr>
        <w:t>дицинская реабилитация: учебник</w:t>
      </w:r>
      <w:r w:rsidRPr="00A55EDF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671891" w:rsidRDefault="00671891" w:rsidP="00671891">
      <w:pPr>
        <w:jc w:val="both"/>
        <w:rPr>
          <w:sz w:val="28"/>
        </w:rPr>
      </w:pPr>
    </w:p>
    <w:p w:rsidR="00671891" w:rsidRPr="009E173C" w:rsidRDefault="00671891" w:rsidP="00671891">
      <w:pPr>
        <w:jc w:val="both"/>
        <w:outlineLvl w:val="0"/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</w:pPr>
      <w:proofErr w:type="gramStart"/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Приказ Министерства здравоохранения и социального развития РФ от 29 июня 2011 г. N 624н "Об утверждении Порядка выдачи листков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>нетрудоспособности" (с изменениями и дополнениями)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br/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24 января 2012 г. N 31н "О внесении изменений в Порядок выдачи листков нетрудоспособности, утвержденный приказом Министерства здравоохранения и социального развития Российской Федерации от 29 июн</w:t>
      </w:r>
      <w:r>
        <w:rPr>
          <w:rFonts w:eastAsia="Calibri"/>
          <w:bCs/>
          <w:color w:val="000000"/>
          <w:sz w:val="28"/>
          <w:szCs w:val="28"/>
          <w:lang w:eastAsia="en-US"/>
        </w:rPr>
        <w:t>я 2011г.N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624н"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br/>
      </w:r>
      <w:proofErr w:type="gramEnd"/>
    </w:p>
    <w:p w:rsidR="00671891" w:rsidRDefault="00671891" w:rsidP="00671891">
      <w:pPr>
        <w:rPr>
          <w:sz w:val="28"/>
        </w:rPr>
      </w:pPr>
    </w:p>
    <w:p w:rsidR="007B0C85" w:rsidRDefault="007B0C85" w:rsidP="00403038">
      <w:pPr>
        <w:spacing w:after="0" w:line="240" w:lineRule="auto"/>
        <w:jc w:val="both"/>
      </w:pPr>
    </w:p>
    <w:sectPr w:rsidR="007B0C85" w:rsidSect="00F65F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511" w:rsidRDefault="00281511">
      <w:r>
        <w:separator/>
      </w:r>
    </w:p>
  </w:endnote>
  <w:endnote w:type="continuationSeparator" w:id="0">
    <w:p w:rsidR="00281511" w:rsidRDefault="0028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511" w:rsidRDefault="00281511">
      <w:r>
        <w:separator/>
      </w:r>
    </w:p>
  </w:footnote>
  <w:footnote w:type="continuationSeparator" w:id="0">
    <w:p w:rsidR="00281511" w:rsidRDefault="00281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0C85"/>
    <w:rsid w:val="00063C93"/>
    <w:rsid w:val="000974A8"/>
    <w:rsid w:val="001503EB"/>
    <w:rsid w:val="001A75F4"/>
    <w:rsid w:val="00281511"/>
    <w:rsid w:val="002839FF"/>
    <w:rsid w:val="002E6B8A"/>
    <w:rsid w:val="00341A5A"/>
    <w:rsid w:val="00353AA8"/>
    <w:rsid w:val="00382E01"/>
    <w:rsid w:val="003B5F17"/>
    <w:rsid w:val="003E0098"/>
    <w:rsid w:val="00403038"/>
    <w:rsid w:val="00543D20"/>
    <w:rsid w:val="00554FD7"/>
    <w:rsid w:val="005905AB"/>
    <w:rsid w:val="0059749D"/>
    <w:rsid w:val="0065170E"/>
    <w:rsid w:val="006560B5"/>
    <w:rsid w:val="006672C3"/>
    <w:rsid w:val="00671891"/>
    <w:rsid w:val="0067761E"/>
    <w:rsid w:val="006A76B7"/>
    <w:rsid w:val="00702DE8"/>
    <w:rsid w:val="0074197D"/>
    <w:rsid w:val="0076230E"/>
    <w:rsid w:val="007B0C85"/>
    <w:rsid w:val="007E5DEA"/>
    <w:rsid w:val="007F2054"/>
    <w:rsid w:val="008B7F46"/>
    <w:rsid w:val="008D6842"/>
    <w:rsid w:val="009A2713"/>
    <w:rsid w:val="00A11BB0"/>
    <w:rsid w:val="00A408D7"/>
    <w:rsid w:val="00AE006F"/>
    <w:rsid w:val="00CE03CD"/>
    <w:rsid w:val="00CF7514"/>
    <w:rsid w:val="00CF7836"/>
    <w:rsid w:val="00D13327"/>
    <w:rsid w:val="00D93A27"/>
    <w:rsid w:val="00E835DB"/>
    <w:rsid w:val="00EB7509"/>
    <w:rsid w:val="00F02FB6"/>
    <w:rsid w:val="00F16607"/>
    <w:rsid w:val="00F350ED"/>
    <w:rsid w:val="00F6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0C8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A76B7"/>
    <w:pPr>
      <w:spacing w:after="0" w:line="240" w:lineRule="auto"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A76B7"/>
    <w:rPr>
      <w:sz w:val="28"/>
    </w:rPr>
  </w:style>
  <w:style w:type="paragraph" w:styleId="a5">
    <w:name w:val="No Spacing"/>
    <w:qFormat/>
    <w:rsid w:val="00671891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A40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408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1A4D9-081D-4DFD-AE38-3A47E71B3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SPecialiST RePack</Company>
  <LinksUpToDate>false</LinksUpToDate>
  <CharactersWithSpaces>8228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Назмиева Алина Радиковна</cp:lastModifiedBy>
  <cp:revision>6</cp:revision>
  <dcterms:created xsi:type="dcterms:W3CDTF">2017-02-14T14:45:00Z</dcterms:created>
  <dcterms:modified xsi:type="dcterms:W3CDTF">2018-12-10T06:49:00Z</dcterms:modified>
</cp:coreProperties>
</file>