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DF5" w:rsidRPr="001F631C" w:rsidRDefault="007A7DF5" w:rsidP="007A7DF5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</w:r>
      <w:r w:rsidRPr="001F631C">
        <w:rPr>
          <w:b/>
          <w:szCs w:val="28"/>
        </w:rPr>
        <w:t xml:space="preserve"> учреждение высшего образования</w:t>
      </w:r>
    </w:p>
    <w:p w:rsidR="007A7DF5" w:rsidRDefault="007A7DF5" w:rsidP="007A7DF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 xml:space="preserve">«Башкирский государственный медицинский университет» </w:t>
      </w:r>
    </w:p>
    <w:p w:rsidR="007A7DF5" w:rsidRPr="001F631C" w:rsidRDefault="007A7DF5" w:rsidP="007A7DF5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7A7DF5" w:rsidRPr="001F631C" w:rsidRDefault="007A7DF5" w:rsidP="007A7DF5">
      <w:pPr>
        <w:pStyle w:val="a3"/>
        <w:ind w:right="-1" w:firstLine="0"/>
        <w:jc w:val="center"/>
      </w:pPr>
    </w:p>
    <w:p w:rsidR="007A7DF5" w:rsidRPr="001F631C" w:rsidRDefault="007A7DF5" w:rsidP="007A7DF5">
      <w:pPr>
        <w:pStyle w:val="a3"/>
        <w:ind w:right="-1" w:firstLine="0"/>
        <w:jc w:val="center"/>
      </w:pPr>
    </w:p>
    <w:p w:rsidR="007A7DF5" w:rsidRPr="003B2E11" w:rsidRDefault="007A7DF5" w:rsidP="007A7DF5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7A7DF5" w:rsidRPr="001F631C" w:rsidRDefault="007A7DF5" w:rsidP="007A7DF5">
      <w:pPr>
        <w:pStyle w:val="a3"/>
        <w:ind w:right="-1" w:firstLine="0"/>
        <w:jc w:val="center"/>
      </w:pPr>
    </w:p>
    <w:p w:rsidR="007A7DF5" w:rsidRPr="005A70CD" w:rsidRDefault="007A7DF5" w:rsidP="007A7DF5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 </w:t>
      </w:r>
      <w:r>
        <w:rPr>
          <w:sz w:val="28"/>
          <w:szCs w:val="28"/>
        </w:rPr>
        <w:t xml:space="preserve">     </w:t>
      </w:r>
      <w:r w:rsidRPr="005A70CD">
        <w:rPr>
          <w:sz w:val="28"/>
          <w:szCs w:val="28"/>
        </w:rPr>
        <w:t xml:space="preserve">   УТВЕРЖДАЮ                                                                                                                                                              </w:t>
      </w:r>
    </w:p>
    <w:p w:rsidR="007A7DF5" w:rsidRDefault="007A7DF5" w:rsidP="007A7DF5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7A7DF5" w:rsidRDefault="007A7DF5" w:rsidP="007A7DF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7A7DF5" w:rsidRDefault="007A7DF5" w:rsidP="007A7DF5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7A7DF5" w:rsidRDefault="007A7DF5" w:rsidP="007A7DF5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</w:t>
      </w:r>
      <w:r w:rsidR="00D92957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7A7DF5" w:rsidRPr="001F631C" w:rsidRDefault="007A7DF5" w:rsidP="007A7DF5">
      <w:pPr>
        <w:pStyle w:val="a3"/>
        <w:ind w:right="-1" w:firstLine="0"/>
      </w:pPr>
    </w:p>
    <w:p w:rsidR="007A7DF5" w:rsidRPr="001F631C" w:rsidRDefault="007A7DF5" w:rsidP="007A7DF5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7A7DF5" w:rsidRPr="001F631C" w:rsidRDefault="007A7DF5" w:rsidP="007A7DF5">
      <w:pPr>
        <w:pStyle w:val="a3"/>
        <w:ind w:right="-1" w:firstLine="0"/>
        <w:jc w:val="both"/>
      </w:pPr>
      <w:r w:rsidRPr="001F631C">
        <w:t>лекции по  теме: Расстройство вегетативной нервной системы в практике терапевта поликлиники.</w:t>
      </w:r>
    </w:p>
    <w:p w:rsidR="007A7DF5" w:rsidRPr="001F631C" w:rsidRDefault="007A7DF5" w:rsidP="007A7DF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7A7DF5" w:rsidRPr="001F631C" w:rsidRDefault="007A7DF5" w:rsidP="007A7DF5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7A7DF5" w:rsidRDefault="007A7DF5" w:rsidP="007A7DF5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Факульте</w:t>
      </w:r>
      <w:r w:rsidR="00C91314">
        <w:rPr>
          <w:color w:val="000000"/>
          <w:szCs w:val="28"/>
          <w:shd w:val="clear" w:color="auto" w:fill="FFFFFF"/>
        </w:rPr>
        <w:t xml:space="preserve">т лечебного </w:t>
      </w:r>
      <w:r>
        <w:rPr>
          <w:color w:val="000000"/>
          <w:szCs w:val="28"/>
          <w:shd w:val="clear" w:color="auto" w:fill="FFFFFF"/>
        </w:rPr>
        <w:t>с отделением социальной работы</w:t>
      </w:r>
    </w:p>
    <w:p w:rsidR="007A7DF5" w:rsidRPr="001F631C" w:rsidRDefault="007A7DF5" w:rsidP="007A7DF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>
        <w:rPr>
          <w:szCs w:val="28"/>
          <w:lang w:val="en-US"/>
        </w:rPr>
        <w:t>VII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7A7DF5" w:rsidRPr="001F631C" w:rsidRDefault="007A7DF5" w:rsidP="007A7DF5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7A7DF5" w:rsidRPr="001F631C" w:rsidRDefault="007A7DF5" w:rsidP="007A7DF5">
      <w:pPr>
        <w:pStyle w:val="a3"/>
        <w:jc w:val="both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ind w:firstLine="0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ind w:firstLine="0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Default="007A7DF5" w:rsidP="007A7DF5">
      <w:pPr>
        <w:pStyle w:val="a3"/>
        <w:ind w:firstLine="0"/>
        <w:rPr>
          <w:szCs w:val="28"/>
        </w:rPr>
      </w:pPr>
    </w:p>
    <w:p w:rsidR="007A7DF5" w:rsidRPr="001F631C" w:rsidRDefault="007A7DF5" w:rsidP="007A7DF5">
      <w:pPr>
        <w:pStyle w:val="a3"/>
        <w:rPr>
          <w:szCs w:val="28"/>
        </w:rPr>
      </w:pPr>
    </w:p>
    <w:p w:rsidR="007A7DF5" w:rsidRPr="003B2E11" w:rsidRDefault="007A7DF5" w:rsidP="007A7DF5">
      <w:pPr>
        <w:pStyle w:val="a3"/>
        <w:rPr>
          <w:szCs w:val="28"/>
        </w:rPr>
      </w:pPr>
      <w:r>
        <w:rPr>
          <w:szCs w:val="28"/>
        </w:rPr>
        <w:t xml:space="preserve">                                           </w:t>
      </w:r>
      <w:r w:rsidRPr="001F631C">
        <w:rPr>
          <w:szCs w:val="28"/>
        </w:rPr>
        <w:t xml:space="preserve">Уфа   </w:t>
      </w:r>
      <w:r>
        <w:rPr>
          <w:szCs w:val="28"/>
        </w:rPr>
        <w:t>2016</w:t>
      </w:r>
    </w:p>
    <w:p w:rsidR="007A7DF5" w:rsidRPr="001F631C" w:rsidRDefault="007A7DF5" w:rsidP="007A7DF5">
      <w:pPr>
        <w:jc w:val="center"/>
      </w:pPr>
    </w:p>
    <w:p w:rsidR="007A7DF5" w:rsidRPr="001F631C" w:rsidRDefault="007A7DF5" w:rsidP="007A7DF5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Расстройство вегетативной нервной системы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</w:t>
      </w:r>
    </w:p>
    <w:p w:rsidR="007A7DF5" w:rsidRPr="001F631C" w:rsidRDefault="007A7DF5" w:rsidP="007A7DF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7A7DF5" w:rsidRPr="001F631C" w:rsidRDefault="007A7DF5" w:rsidP="007A7DF5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7A7DF5" w:rsidRPr="001F631C" w:rsidRDefault="007A7DF5" w:rsidP="007A7DF5">
      <w:pPr>
        <w:pStyle w:val="a3"/>
        <w:ind w:left="420" w:right="-1" w:firstLine="0"/>
        <w:jc w:val="both"/>
        <w:rPr>
          <w:szCs w:val="28"/>
        </w:rPr>
      </w:pPr>
    </w:p>
    <w:p w:rsidR="007A7DF5" w:rsidRPr="001F631C" w:rsidRDefault="007A7DF5" w:rsidP="007A7DF5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профессор </w:t>
      </w:r>
      <w:proofErr w:type="spellStart"/>
      <w:r w:rsidRPr="001F631C">
        <w:t>Сахаутдинова</w:t>
      </w:r>
      <w:proofErr w:type="spellEnd"/>
      <w:r w:rsidRPr="001F631C">
        <w:t xml:space="preserve"> Г.М.</w:t>
      </w:r>
    </w:p>
    <w:p w:rsidR="007A7DF5" w:rsidRPr="001F631C" w:rsidRDefault="007A7DF5" w:rsidP="007A7DF5">
      <w:pPr>
        <w:pStyle w:val="a3"/>
        <w:ind w:firstLine="0"/>
        <w:jc w:val="both"/>
        <w:rPr>
          <w:szCs w:val="28"/>
        </w:rPr>
      </w:pPr>
    </w:p>
    <w:p w:rsidR="007A7DF5" w:rsidRPr="001F631C" w:rsidRDefault="007A7DF5" w:rsidP="007A7DF5">
      <w:pPr>
        <w:jc w:val="both"/>
        <w:rPr>
          <w:sz w:val="28"/>
          <w:szCs w:val="28"/>
        </w:rPr>
      </w:pPr>
    </w:p>
    <w:p w:rsidR="007A7DF5" w:rsidRPr="001F631C" w:rsidRDefault="007A7DF5" w:rsidP="007A7DF5">
      <w:pPr>
        <w:jc w:val="both"/>
        <w:rPr>
          <w:sz w:val="28"/>
          <w:szCs w:val="28"/>
        </w:rPr>
      </w:pPr>
    </w:p>
    <w:p w:rsidR="007A7DF5" w:rsidRPr="001F631C" w:rsidRDefault="007A7DF5" w:rsidP="007A7DF5">
      <w:pPr>
        <w:jc w:val="both"/>
        <w:rPr>
          <w:sz w:val="28"/>
          <w:szCs w:val="28"/>
        </w:rPr>
      </w:pPr>
    </w:p>
    <w:p w:rsidR="007A7DF5" w:rsidRPr="001F631C" w:rsidRDefault="007A7DF5" w:rsidP="007A7DF5">
      <w:pPr>
        <w:jc w:val="both"/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D92957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>
      <w:pPr>
        <w:rPr>
          <w:sz w:val="28"/>
          <w:szCs w:val="28"/>
        </w:rPr>
      </w:pPr>
    </w:p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/>
    <w:p w:rsidR="007A7DF5" w:rsidRPr="001F631C" w:rsidRDefault="007A7DF5" w:rsidP="007A7DF5">
      <w:pPr>
        <w:pStyle w:val="a3"/>
        <w:ind w:right="-1" w:firstLine="0"/>
        <w:jc w:val="center"/>
      </w:pPr>
    </w:p>
    <w:p w:rsidR="007A7DF5" w:rsidRPr="001F631C" w:rsidRDefault="007A7DF5" w:rsidP="007A7DF5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7A7DF5" w:rsidRPr="001F631C" w:rsidRDefault="007A7DF5" w:rsidP="007A7DF5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Расстройство вегетативной нервной системы в практике терапевта поликлиники.</w:t>
      </w:r>
    </w:p>
    <w:p w:rsidR="007A7DF5" w:rsidRPr="001F631C" w:rsidRDefault="007A7DF5" w:rsidP="007A7DF5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 w:rsidRPr="001F631C">
        <w:t xml:space="preserve">   </w:t>
      </w:r>
      <w:r>
        <w:t>7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  <w:r>
        <w:rPr>
          <w:lang w:val="en-US"/>
        </w:rPr>
        <w:t>II</w:t>
      </w:r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>Углубление знаний студентов по ведению больных РВНС в условиях поликлиники, определение методов ранней диагностики, дифференциальной диагностики, оформления диагноза с учётом классификаций ВОЗ, МКБ 10, определять показания к стационарному лечению. Определение показаний к выдаче больничного листа. Методы реабилитации в амбулаторных условиях, принципы ступенчатого подхода к лекарственной терапии. Особенности ведения больных при неотложных состояниях, экспертиза нетрудоспособности.</w:t>
      </w:r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РВНС в условиях поликлиники, определение методов ранней диагностики, дифференциальной диагностики;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Оформление диагноза с учётом классификаций ВОЗ, МКБ 10;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7.3. Определение показаний к стационарному лечению;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7.4. Определение показаний к выдаче больничного листа;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7.5. Методы реабилитации в амбулаторных условиях, принципы ступенчатого подхода к лекарственной терапии;</w:t>
      </w:r>
    </w:p>
    <w:p w:rsidR="007A7DF5" w:rsidRPr="001F631C" w:rsidRDefault="007A7DF5" w:rsidP="007A7DF5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7.6. Особенности ведения больных при неотложных состояниях, экспертиза нетрудоспособности.</w:t>
      </w:r>
    </w:p>
    <w:p w:rsidR="007A7DF5" w:rsidRPr="001F631C" w:rsidRDefault="007A7DF5" w:rsidP="007A7DF5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7A7DF5" w:rsidRPr="001F631C" w:rsidRDefault="007A7DF5" w:rsidP="007A7DF5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7A7DF5" w:rsidRDefault="007A7DF5" w:rsidP="007A7DF5">
      <w:pPr>
        <w:jc w:val="both"/>
        <w:rPr>
          <w:sz w:val="28"/>
        </w:rPr>
      </w:pPr>
    </w:p>
    <w:p w:rsidR="007A7DF5" w:rsidRDefault="007A7DF5" w:rsidP="007A7DF5">
      <w:pPr>
        <w:jc w:val="both"/>
        <w:rPr>
          <w:snapToGrid w:val="0"/>
          <w:sz w:val="28"/>
          <w:szCs w:val="28"/>
        </w:rPr>
      </w:pPr>
    </w:p>
    <w:p w:rsidR="007A7DF5" w:rsidRDefault="007A7DF5" w:rsidP="007A7DF5">
      <w:pPr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lastRenderedPageBreak/>
        <w:t>Основная:</w:t>
      </w:r>
    </w:p>
    <w:p w:rsidR="007A7DF5" w:rsidRPr="0088718A" w:rsidRDefault="007A7DF5" w:rsidP="007A7DF5">
      <w:pPr>
        <w:jc w:val="both"/>
        <w:rPr>
          <w:b/>
          <w:snapToGrid w:val="0"/>
          <w:sz w:val="28"/>
          <w:szCs w:val="28"/>
        </w:rPr>
      </w:pPr>
      <w:r w:rsidRPr="0088718A">
        <w:rPr>
          <w:snapToGrid w:val="0"/>
          <w:sz w:val="28"/>
          <w:szCs w:val="28"/>
        </w:rPr>
        <w:t>1.</w:t>
      </w:r>
      <w:r>
        <w:rPr>
          <w:b/>
          <w:snapToGrid w:val="0"/>
          <w:sz w:val="28"/>
          <w:szCs w:val="28"/>
        </w:rPr>
        <w:t xml:space="preserve"> </w:t>
      </w:r>
      <w:r w:rsidRPr="006E117D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6E117D">
        <w:rPr>
          <w:sz w:val="28"/>
          <w:szCs w:val="28"/>
        </w:rPr>
        <w:t>.</w:t>
      </w:r>
      <w:proofErr w:type="gramEnd"/>
      <w:r w:rsidRPr="006E117D">
        <w:rPr>
          <w:sz w:val="28"/>
          <w:szCs w:val="28"/>
        </w:rPr>
        <w:t xml:space="preserve"> </w:t>
      </w:r>
      <w:proofErr w:type="gramStart"/>
      <w:r w:rsidRPr="006E117D">
        <w:rPr>
          <w:sz w:val="28"/>
          <w:szCs w:val="28"/>
        </w:rPr>
        <w:t>и</w:t>
      </w:r>
      <w:proofErr w:type="gramEnd"/>
      <w:r w:rsidRPr="006E117D">
        <w:rPr>
          <w:sz w:val="28"/>
          <w:szCs w:val="28"/>
        </w:rPr>
        <w:t xml:space="preserve"> </w:t>
      </w:r>
      <w:proofErr w:type="spellStart"/>
      <w:r w:rsidRPr="006E117D">
        <w:rPr>
          <w:sz w:val="28"/>
          <w:szCs w:val="28"/>
        </w:rPr>
        <w:t>фармац</w:t>
      </w:r>
      <w:proofErr w:type="spellEnd"/>
      <w:r w:rsidRPr="006E117D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6E117D">
        <w:rPr>
          <w:sz w:val="28"/>
          <w:szCs w:val="28"/>
        </w:rPr>
        <w:t>Башк</w:t>
      </w:r>
      <w:proofErr w:type="spellEnd"/>
      <w:r w:rsidRPr="006E117D">
        <w:rPr>
          <w:sz w:val="28"/>
          <w:szCs w:val="28"/>
        </w:rPr>
        <w:t xml:space="preserve">. гос. мед. ун-т. - </w:t>
      </w:r>
      <w:r>
        <w:rPr>
          <w:sz w:val="28"/>
          <w:szCs w:val="28"/>
        </w:rPr>
        <w:t xml:space="preserve">Уфа: </w:t>
      </w:r>
      <w:proofErr w:type="spellStart"/>
      <w:r>
        <w:rPr>
          <w:sz w:val="28"/>
          <w:szCs w:val="28"/>
        </w:rPr>
        <w:t>Гилем</w:t>
      </w:r>
      <w:proofErr w:type="spellEnd"/>
      <w:r>
        <w:rPr>
          <w:sz w:val="28"/>
          <w:szCs w:val="28"/>
        </w:rPr>
        <w:t xml:space="preserve">, 2009. - 325 с.  </w:t>
      </w:r>
    </w:p>
    <w:p w:rsidR="007A7DF5" w:rsidRDefault="007A7DF5" w:rsidP="007A7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7A7DF5" w:rsidRPr="006E117D" w:rsidRDefault="007A7DF5" w:rsidP="007A7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7A7DF5" w:rsidRPr="006E117D" w:rsidRDefault="007A7DF5" w:rsidP="007A7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E117D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6E117D">
        <w:rPr>
          <w:sz w:val="28"/>
          <w:szCs w:val="28"/>
        </w:rPr>
        <w:t>ред</w:t>
      </w:r>
      <w:proofErr w:type="spellEnd"/>
      <w:proofErr w:type="gramEnd"/>
      <w:r w:rsidRPr="006E117D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7A7DF5" w:rsidRPr="00F31973" w:rsidRDefault="007A7DF5" w:rsidP="007A7DF5">
      <w:pPr>
        <w:pStyle w:val="western"/>
        <w:spacing w:after="0" w:afterAutospacing="0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>Дополнительная:</w:t>
      </w:r>
    </w:p>
    <w:p w:rsidR="007A7DF5" w:rsidRDefault="007A7DF5" w:rsidP="007A7DF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Кардиология в поликлинической практике: уч. Пособие для студентов/Сост. А.Я. Крюкова, Г.М. </w:t>
      </w:r>
      <w:proofErr w:type="spellStart"/>
      <w:r>
        <w:rPr>
          <w:sz w:val="28"/>
          <w:szCs w:val="28"/>
        </w:rPr>
        <w:t>Сахаутдинова</w:t>
      </w:r>
      <w:proofErr w:type="spellEnd"/>
      <w:r>
        <w:rPr>
          <w:sz w:val="28"/>
          <w:szCs w:val="28"/>
        </w:rPr>
        <w:t xml:space="preserve">, Ю.А. </w:t>
      </w:r>
      <w:proofErr w:type="spellStart"/>
      <w:r>
        <w:rPr>
          <w:sz w:val="28"/>
          <w:szCs w:val="28"/>
        </w:rPr>
        <w:t>Кофанова</w:t>
      </w:r>
      <w:proofErr w:type="spellEnd"/>
      <w:r>
        <w:rPr>
          <w:sz w:val="28"/>
          <w:szCs w:val="28"/>
        </w:rPr>
        <w:t xml:space="preserve">, Р.С. </w:t>
      </w:r>
      <w:proofErr w:type="spellStart"/>
      <w:r>
        <w:rPr>
          <w:sz w:val="28"/>
          <w:szCs w:val="28"/>
        </w:rPr>
        <w:t>Низамутдинова</w:t>
      </w:r>
      <w:proofErr w:type="spellEnd"/>
      <w:r>
        <w:rPr>
          <w:sz w:val="28"/>
          <w:szCs w:val="28"/>
        </w:rPr>
        <w:t xml:space="preserve">, Л.С. </w:t>
      </w:r>
      <w:proofErr w:type="spellStart"/>
      <w:r>
        <w:rPr>
          <w:sz w:val="28"/>
          <w:szCs w:val="28"/>
        </w:rPr>
        <w:t>Тувалева</w:t>
      </w:r>
      <w:proofErr w:type="spellEnd"/>
      <w:r>
        <w:rPr>
          <w:sz w:val="28"/>
          <w:szCs w:val="28"/>
        </w:rPr>
        <w:t xml:space="preserve">, О.А. </w:t>
      </w:r>
      <w:proofErr w:type="spellStart"/>
      <w:r>
        <w:rPr>
          <w:sz w:val="28"/>
          <w:szCs w:val="28"/>
        </w:rPr>
        <w:t>Курамшина</w:t>
      </w:r>
      <w:proofErr w:type="spellEnd"/>
      <w:r>
        <w:rPr>
          <w:sz w:val="28"/>
          <w:szCs w:val="28"/>
        </w:rPr>
        <w:t xml:space="preserve">, Л.В. </w:t>
      </w:r>
      <w:proofErr w:type="spellStart"/>
      <w:r>
        <w:rPr>
          <w:sz w:val="28"/>
          <w:szCs w:val="28"/>
        </w:rPr>
        <w:t>Габбасова</w:t>
      </w:r>
      <w:proofErr w:type="spellEnd"/>
      <w:r>
        <w:rPr>
          <w:sz w:val="28"/>
          <w:szCs w:val="28"/>
        </w:rPr>
        <w:t>; под ред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роф. А.Я. Крюковой. - Уфа: Изд-во ГБОУ ВПО БГМУ Минздрава России, 2012.-139с.</w:t>
      </w:r>
    </w:p>
    <w:p w:rsidR="007A7DF5" w:rsidRDefault="007A7DF5" w:rsidP="007A7DF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2. Кардиология: национальное руководство</w:t>
      </w:r>
      <w:proofErr w:type="gramStart"/>
      <w:r>
        <w:rPr>
          <w:bCs/>
          <w:sz w:val="28"/>
          <w:szCs w:val="28"/>
        </w:rPr>
        <w:t xml:space="preserve"> / П</w:t>
      </w:r>
      <w:proofErr w:type="gramEnd"/>
      <w:r>
        <w:rPr>
          <w:bCs/>
          <w:sz w:val="28"/>
          <w:szCs w:val="28"/>
        </w:rPr>
        <w:t xml:space="preserve">од. Ред. Ю.И. </w:t>
      </w:r>
      <w:proofErr w:type="spellStart"/>
      <w:r>
        <w:rPr>
          <w:bCs/>
          <w:sz w:val="28"/>
          <w:szCs w:val="28"/>
        </w:rPr>
        <w:t>Беленкова</w:t>
      </w:r>
      <w:proofErr w:type="spellEnd"/>
      <w:r>
        <w:rPr>
          <w:bCs/>
          <w:sz w:val="28"/>
          <w:szCs w:val="28"/>
        </w:rPr>
        <w:t xml:space="preserve">, Р.Г. </w:t>
      </w:r>
      <w:proofErr w:type="spellStart"/>
      <w:r>
        <w:rPr>
          <w:bCs/>
          <w:sz w:val="28"/>
          <w:szCs w:val="28"/>
        </w:rPr>
        <w:t>Оганова</w:t>
      </w:r>
      <w:proofErr w:type="spellEnd"/>
      <w:r>
        <w:rPr>
          <w:bCs/>
          <w:sz w:val="28"/>
          <w:szCs w:val="28"/>
        </w:rPr>
        <w:t>. - М.: ГЭОАТАР-Медиа, 2008. - 1232с.</w:t>
      </w:r>
    </w:p>
    <w:p w:rsidR="007A7DF5" w:rsidRDefault="007A7DF5" w:rsidP="007A7DF5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bCs/>
          <w:sz w:val="28"/>
          <w:szCs w:val="28"/>
        </w:rPr>
        <w:t xml:space="preserve"> Современная диетотерапия в</w:t>
      </w:r>
      <w:r>
        <w:rPr>
          <w:sz w:val="28"/>
          <w:szCs w:val="28"/>
        </w:rPr>
        <w:t xml:space="preserve"> амбулаторно-поликлинической практике: учебное пособие / Башкирский гос. мед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н-т ; под ред. А. Я. Крюковой. - Уфа: Изд-во БГМУ, 2007. - 107 с. - </w:t>
      </w:r>
      <w:proofErr w:type="spellStart"/>
      <w:r>
        <w:rPr>
          <w:sz w:val="28"/>
          <w:szCs w:val="28"/>
        </w:rPr>
        <w:t>Библиогр</w:t>
      </w:r>
      <w:proofErr w:type="spellEnd"/>
      <w:r>
        <w:rPr>
          <w:sz w:val="28"/>
          <w:szCs w:val="28"/>
        </w:rPr>
        <w:t>.: с. 101-102.</w:t>
      </w:r>
    </w:p>
    <w:p w:rsidR="007A7DF5" w:rsidRDefault="007A7DF5" w:rsidP="007A7DF5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терапевтом: 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метод.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гос. мед. ун-т (Уфа), Каф. поликлинической терапии; [сост.: Т. П. Игнатьева, А. Я. Крюкова]. - Уфа: БГМУ, 2005. - 17 с.</w:t>
      </w:r>
      <w:r>
        <w:rPr>
          <w:bCs/>
          <w:sz w:val="28"/>
          <w:szCs w:val="28"/>
        </w:rPr>
        <w:t xml:space="preserve"> </w:t>
      </w:r>
    </w:p>
    <w:p w:rsidR="007A7DF5" w:rsidRDefault="007A7DF5" w:rsidP="007A7DF5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5. Тактика ведения беременных</w:t>
      </w:r>
      <w:r>
        <w:rPr>
          <w:sz w:val="28"/>
          <w:szCs w:val="28"/>
        </w:rPr>
        <w:t xml:space="preserve"> с </w:t>
      </w:r>
      <w:proofErr w:type="spellStart"/>
      <w:r>
        <w:rPr>
          <w:sz w:val="28"/>
          <w:szCs w:val="28"/>
        </w:rPr>
        <w:t>экстрагенитальной</w:t>
      </w:r>
      <w:proofErr w:type="spellEnd"/>
      <w:r>
        <w:rPr>
          <w:sz w:val="28"/>
          <w:szCs w:val="28"/>
        </w:rPr>
        <w:t xml:space="preserve"> патологией участковым терапевтом [Электронный ресурс]: учеб</w:t>
      </w:r>
      <w:proofErr w:type="gramStart"/>
      <w:r>
        <w:rPr>
          <w:sz w:val="28"/>
          <w:szCs w:val="28"/>
        </w:rPr>
        <w:t>.-</w:t>
      </w:r>
      <w:proofErr w:type="gramEnd"/>
      <w:r>
        <w:rPr>
          <w:sz w:val="28"/>
          <w:szCs w:val="28"/>
        </w:rPr>
        <w:t xml:space="preserve">метод. пос. для </w:t>
      </w:r>
      <w:proofErr w:type="spellStart"/>
      <w:r>
        <w:rPr>
          <w:sz w:val="28"/>
          <w:szCs w:val="28"/>
        </w:rPr>
        <w:t>самост</w:t>
      </w:r>
      <w:proofErr w:type="spellEnd"/>
      <w:r>
        <w:rPr>
          <w:sz w:val="28"/>
          <w:szCs w:val="28"/>
        </w:rPr>
        <w:t xml:space="preserve">. работы </w:t>
      </w:r>
      <w:proofErr w:type="spellStart"/>
      <w:r>
        <w:rPr>
          <w:sz w:val="28"/>
          <w:szCs w:val="28"/>
        </w:rPr>
        <w:t>студ</w:t>
      </w:r>
      <w:proofErr w:type="spellEnd"/>
      <w:r>
        <w:rPr>
          <w:sz w:val="28"/>
          <w:szCs w:val="28"/>
        </w:rPr>
        <w:t xml:space="preserve"> / Башкирский гос. мед. ун-т (Уфа), Каф. поликлинической терапии; [сост.: Т. П. Игнатьева, А. Я. Крюкова]. - Уфа: БГМУ, 2005. - 17 с. // Электронная учебная библиотека: полнотекстовая база данных / ГОУ ВПО Башкирский государственный медицинский университет; авт.: А. Г. Хасанов, Н. Р. Кобзева, И. Ю. Гончарова. – Электрон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 xml:space="preserve">ан. – Уфа: БГМУ, 2009-2012. – Режим доступа: </w:t>
      </w:r>
      <w:hyperlink r:id="rId6" w:history="1">
        <w:r w:rsidRPr="00AA74DF">
          <w:rPr>
            <w:rStyle w:val="a6"/>
            <w:sz w:val="28"/>
            <w:szCs w:val="28"/>
            <w:lang w:val="en-US"/>
          </w:rPr>
          <w:t>http</w:t>
        </w:r>
        <w:r w:rsidRPr="00AA74DF">
          <w:rPr>
            <w:rStyle w:val="a6"/>
            <w:sz w:val="28"/>
            <w:szCs w:val="28"/>
          </w:rPr>
          <w:t>://92.50.144.106/</w:t>
        </w:r>
        <w:proofErr w:type="spellStart"/>
        <w:r w:rsidRPr="00AA74DF">
          <w:rPr>
            <w:rStyle w:val="a6"/>
            <w:sz w:val="28"/>
            <w:szCs w:val="28"/>
            <w:lang w:val="en-US"/>
          </w:rPr>
          <w:t>jirbis</w:t>
        </w:r>
        <w:proofErr w:type="spellEnd"/>
        <w:r w:rsidRPr="00AA74DF">
          <w:rPr>
            <w:rStyle w:val="a6"/>
            <w:sz w:val="28"/>
            <w:szCs w:val="28"/>
          </w:rPr>
          <w:t>/</w:t>
        </w:r>
      </w:hyperlink>
    </w:p>
    <w:p w:rsidR="007A7DF5" w:rsidRDefault="007A7DF5" w:rsidP="007A7DF5">
      <w:pPr>
        <w:jc w:val="both"/>
        <w:rPr>
          <w:sz w:val="28"/>
        </w:rPr>
      </w:pPr>
    </w:p>
    <w:p w:rsidR="007A7DF5" w:rsidRPr="001F631C" w:rsidRDefault="007A7DF5" w:rsidP="007A7DF5">
      <w:pPr>
        <w:jc w:val="both"/>
        <w:rPr>
          <w:sz w:val="28"/>
        </w:rPr>
      </w:pPr>
    </w:p>
    <w:p w:rsidR="007A7DF5" w:rsidRPr="001F631C" w:rsidRDefault="007A7DF5" w:rsidP="007A7DF5">
      <w:pPr>
        <w:rPr>
          <w:sz w:val="28"/>
        </w:rPr>
      </w:pPr>
      <w:r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3815715</wp:posOffset>
            </wp:positionH>
            <wp:positionV relativeFrom="paragraph">
              <wp:posOffset>-234315</wp:posOffset>
            </wp:positionV>
            <wp:extent cx="819150" cy="685800"/>
            <wp:effectExtent l="19050" t="0" r="0" b="0"/>
            <wp:wrapTight wrapText="bothSides">
              <wp:wrapPolygon edited="0">
                <wp:start x="-502" y="0"/>
                <wp:lineTo x="-502" y="21000"/>
                <wp:lineTo x="21600" y="21000"/>
                <wp:lineTo x="21600" y="0"/>
                <wp:lineTo x="-502" y="0"/>
              </wp:wrapPolygon>
            </wp:wrapTight>
            <wp:docPr id="56" name="Рисунок 25" descr="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Г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F631C">
        <w:rPr>
          <w:sz w:val="28"/>
        </w:rPr>
        <w:t>Подпись автора методической разработки</w:t>
      </w:r>
    </w:p>
    <w:p w:rsidR="00071EFF" w:rsidRDefault="00071EFF" w:rsidP="007A7DF5"/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7DF5"/>
    <w:rsid w:val="00071EFF"/>
    <w:rsid w:val="000D42ED"/>
    <w:rsid w:val="007A7DF5"/>
    <w:rsid w:val="0098610C"/>
    <w:rsid w:val="00AE7B69"/>
    <w:rsid w:val="00C91314"/>
    <w:rsid w:val="00D92957"/>
    <w:rsid w:val="00E807B8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D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A7DF5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A7D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7A7DF5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7A7DF5"/>
    <w:rPr>
      <w:color w:val="0000FF"/>
      <w:u w:val="single"/>
    </w:rPr>
  </w:style>
  <w:style w:type="paragraph" w:customStyle="1" w:styleId="western">
    <w:name w:val="western"/>
    <w:basedOn w:val="a"/>
    <w:rsid w:val="007A7DF5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A7D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7DF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92.50.144.106/jirbis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780</Words>
  <Characters>4450</Characters>
  <Application>Microsoft Office Word</Application>
  <DocSecurity>0</DocSecurity>
  <Lines>37</Lines>
  <Paragraphs>10</Paragraphs>
  <ScaleCrop>false</ScaleCrop>
  <Company>MultiDVD Team</Company>
  <LinksUpToDate>false</LinksUpToDate>
  <CharactersWithSpaces>5220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2017-02-19T18:03:00Z</dcterms:created>
  <dcterms:modified xsi:type="dcterms:W3CDTF">2018-12-05T18:14:00Z</dcterms:modified>
</cp:coreProperties>
</file>