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7DFD" w:rsidRPr="00337DFD" w:rsidRDefault="00337DFD" w:rsidP="00337D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федеральное Государственное БЮДЖЕТНОЕ образовательное учреждение высшего образования «Башкирский государственный медицинский университет» МинистерствА здравоохранениЯ РОССИЙСКОЙ ФЕДЕРАЦИИ</w:t>
      </w:r>
    </w:p>
    <w:p w:rsidR="00337DFD" w:rsidRPr="00337DFD" w:rsidRDefault="00337DFD" w:rsidP="00337D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Кафедра поликлинической терапии с курсом идпо</w:t>
      </w:r>
    </w:p>
    <w:p w:rsidR="00337DFD" w:rsidRPr="00337DFD" w:rsidRDefault="00337DFD" w:rsidP="00337DFD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360" w:lineRule="auto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                                                                      УТВЕРЖДАЮ</w:t>
      </w:r>
    </w:p>
    <w:p w:rsidR="00337DFD" w:rsidRPr="00337DFD" w:rsidRDefault="00337DFD" w:rsidP="00337DFD">
      <w:pPr>
        <w:spacing w:after="0" w:line="360" w:lineRule="auto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                                                                      </w:t>
      </w:r>
      <w:proofErr w:type="spellStart"/>
      <w:r w:rsidRPr="00337DF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зав</w:t>
      </w:r>
      <w:proofErr w:type="gramStart"/>
      <w:r w:rsidRPr="00337DF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.к</w:t>
      </w:r>
      <w:proofErr w:type="gramEnd"/>
      <w:r w:rsidRPr="00337DF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аф.поликлинической</w:t>
      </w:r>
      <w:proofErr w:type="spellEnd"/>
      <w:r w:rsidRPr="00337DF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</w:p>
    <w:p w:rsidR="00337DFD" w:rsidRPr="00337DFD" w:rsidRDefault="00337DFD" w:rsidP="00337DFD">
      <w:pPr>
        <w:spacing w:after="0" w:line="360" w:lineRule="auto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                                                                      терапии с курсом ИДПО</w:t>
      </w:r>
    </w:p>
    <w:p w:rsidR="00337DFD" w:rsidRPr="00337DFD" w:rsidRDefault="00337DFD" w:rsidP="00337DFD">
      <w:pPr>
        <w:spacing w:after="0" w:line="360" w:lineRule="auto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                              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8"/>
          <w:szCs w:val="28"/>
          <w:lang w:eastAsia="ru-RU"/>
        </w:rPr>
        <w:drawing>
          <wp:inline distT="0" distB="0" distL="0" distR="0">
            <wp:extent cx="1527810" cy="29019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7810" cy="290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37DF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 д.м.н., профессор </w:t>
      </w:r>
      <w:proofErr w:type="spellStart"/>
      <w:r w:rsidRPr="00337DF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Волевач</w:t>
      </w:r>
      <w:proofErr w:type="spellEnd"/>
      <w:r w:rsidRPr="00337DF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Л.В.</w:t>
      </w:r>
    </w:p>
    <w:p w:rsidR="00337DFD" w:rsidRPr="00337DFD" w:rsidRDefault="00337DFD" w:rsidP="00337DFD">
      <w:pPr>
        <w:spacing w:after="0" w:line="360" w:lineRule="auto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ab/>
      </w:r>
      <w:r w:rsidRPr="00337DF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«3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0» ноября</w:t>
      </w:r>
      <w:r w:rsidRPr="00337DF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2016 г.</w:t>
      </w:r>
    </w:p>
    <w:p w:rsidR="00337DFD" w:rsidRPr="00337DFD" w:rsidRDefault="00337DFD" w:rsidP="00337DF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2FE3" w:rsidRPr="000B2FE3" w:rsidRDefault="000B2FE3" w:rsidP="000B2FE3">
      <w:pPr>
        <w:pStyle w:val="a7"/>
        <w:rPr>
          <w:sz w:val="28"/>
          <w:szCs w:val="28"/>
        </w:rPr>
      </w:pPr>
      <w:r w:rsidRPr="000B2FE3">
        <w:rPr>
          <w:sz w:val="28"/>
          <w:szCs w:val="28"/>
        </w:rPr>
        <w:t>Дисциплина: поликлиническая терапия</w:t>
      </w:r>
    </w:p>
    <w:p w:rsidR="000B2FE3" w:rsidRPr="000B2FE3" w:rsidRDefault="000B2FE3" w:rsidP="000B2FE3">
      <w:pPr>
        <w:pStyle w:val="a7"/>
        <w:rPr>
          <w:sz w:val="28"/>
          <w:szCs w:val="28"/>
        </w:rPr>
      </w:pPr>
      <w:r w:rsidRPr="000B2FE3">
        <w:rPr>
          <w:sz w:val="28"/>
          <w:szCs w:val="28"/>
        </w:rPr>
        <w:t>Специальность: лечебное дело</w:t>
      </w:r>
    </w:p>
    <w:p w:rsidR="000B2FE3" w:rsidRPr="000B2FE3" w:rsidRDefault="000B2FE3" w:rsidP="000B2FE3">
      <w:pPr>
        <w:rPr>
          <w:rFonts w:ascii="Times New Roman" w:hAnsi="Times New Roman" w:cs="Times New Roman"/>
          <w:sz w:val="28"/>
          <w:szCs w:val="28"/>
        </w:rPr>
      </w:pPr>
      <w:r w:rsidRPr="000B2FE3">
        <w:rPr>
          <w:rFonts w:ascii="Times New Roman" w:hAnsi="Times New Roman" w:cs="Times New Roman"/>
          <w:sz w:val="28"/>
          <w:szCs w:val="28"/>
        </w:rPr>
        <w:t xml:space="preserve">Очно-заочное отделение   </w:t>
      </w:r>
    </w:p>
    <w:p w:rsidR="000B2FE3" w:rsidRPr="000B2FE3" w:rsidRDefault="000B2FE3" w:rsidP="000B2FE3">
      <w:pPr>
        <w:pStyle w:val="a7"/>
        <w:rPr>
          <w:b/>
          <w:bCs/>
          <w:sz w:val="28"/>
          <w:szCs w:val="28"/>
        </w:rPr>
      </w:pPr>
      <w:r w:rsidRPr="000B2FE3">
        <w:rPr>
          <w:sz w:val="28"/>
          <w:szCs w:val="28"/>
        </w:rPr>
        <w:t>Семестр: 1</w:t>
      </w:r>
      <w:r w:rsidRPr="000B2FE3">
        <w:rPr>
          <w:sz w:val="28"/>
          <w:szCs w:val="28"/>
        </w:rPr>
        <w:softHyphen/>
      </w:r>
      <w:r w:rsidRPr="000B2FE3">
        <w:rPr>
          <w:sz w:val="28"/>
          <w:szCs w:val="28"/>
        </w:rPr>
        <w:softHyphen/>
      </w:r>
      <w:r w:rsidRPr="000B2FE3">
        <w:rPr>
          <w:sz w:val="28"/>
          <w:szCs w:val="28"/>
        </w:rPr>
        <w:softHyphen/>
      </w:r>
      <w:r w:rsidRPr="000B2FE3">
        <w:rPr>
          <w:sz w:val="28"/>
          <w:szCs w:val="28"/>
        </w:rPr>
        <w:softHyphen/>
      </w:r>
      <w:r w:rsidRPr="000B2FE3">
        <w:rPr>
          <w:sz w:val="28"/>
          <w:szCs w:val="28"/>
        </w:rPr>
        <w:softHyphen/>
      </w:r>
      <w:r w:rsidRPr="000B2FE3">
        <w:rPr>
          <w:sz w:val="28"/>
          <w:szCs w:val="28"/>
        </w:rPr>
        <w:softHyphen/>
      </w:r>
      <w:r w:rsidRPr="000B2FE3">
        <w:rPr>
          <w:sz w:val="28"/>
          <w:szCs w:val="28"/>
        </w:rPr>
        <w:softHyphen/>
      </w:r>
      <w:r w:rsidRPr="000B2FE3">
        <w:rPr>
          <w:sz w:val="28"/>
          <w:szCs w:val="28"/>
        </w:rPr>
        <w:softHyphen/>
      </w:r>
      <w:r w:rsidRPr="000B2FE3">
        <w:rPr>
          <w:sz w:val="28"/>
          <w:szCs w:val="28"/>
        </w:rPr>
        <w:softHyphen/>
      </w:r>
      <w:r w:rsidRPr="000B2FE3">
        <w:rPr>
          <w:sz w:val="28"/>
          <w:szCs w:val="28"/>
        </w:rPr>
        <w:softHyphen/>
      </w:r>
      <w:r w:rsidRPr="000B2FE3">
        <w:rPr>
          <w:sz w:val="28"/>
          <w:szCs w:val="28"/>
        </w:rPr>
        <w:softHyphen/>
      </w:r>
      <w:r w:rsidRPr="000B2FE3">
        <w:rPr>
          <w:sz w:val="28"/>
          <w:szCs w:val="28"/>
        </w:rPr>
        <w:softHyphen/>
      </w:r>
      <w:r w:rsidRPr="000B2FE3">
        <w:rPr>
          <w:sz w:val="28"/>
          <w:szCs w:val="28"/>
        </w:rPr>
        <w:softHyphen/>
      </w:r>
      <w:r w:rsidRPr="000B2FE3">
        <w:rPr>
          <w:sz w:val="28"/>
          <w:szCs w:val="28"/>
        </w:rPr>
        <w:softHyphen/>
      </w:r>
      <w:r w:rsidRPr="000B2FE3">
        <w:rPr>
          <w:sz w:val="28"/>
          <w:szCs w:val="28"/>
        </w:rPr>
        <w:softHyphen/>
      </w:r>
      <w:r w:rsidRPr="000B2FE3">
        <w:rPr>
          <w:sz w:val="28"/>
          <w:szCs w:val="28"/>
        </w:rPr>
        <w:softHyphen/>
      </w:r>
      <w:r w:rsidRPr="000B2FE3">
        <w:rPr>
          <w:sz w:val="28"/>
          <w:szCs w:val="28"/>
        </w:rPr>
        <w:softHyphen/>
      </w:r>
      <w:r w:rsidRPr="000B2FE3">
        <w:rPr>
          <w:sz w:val="28"/>
          <w:szCs w:val="28"/>
        </w:rPr>
        <w:softHyphen/>
      </w:r>
      <w:r w:rsidRPr="000B2FE3">
        <w:rPr>
          <w:sz w:val="28"/>
          <w:szCs w:val="28"/>
        </w:rPr>
        <w:softHyphen/>
      </w:r>
      <w:r w:rsidRPr="000B2FE3">
        <w:rPr>
          <w:sz w:val="28"/>
          <w:szCs w:val="28"/>
        </w:rPr>
        <w:softHyphen/>
      </w:r>
      <w:r w:rsidRPr="000B2FE3">
        <w:rPr>
          <w:sz w:val="28"/>
          <w:szCs w:val="28"/>
        </w:rPr>
        <w:softHyphen/>
      </w:r>
      <w:r w:rsidRPr="000B2FE3">
        <w:rPr>
          <w:sz w:val="28"/>
          <w:szCs w:val="28"/>
        </w:rPr>
        <w:softHyphen/>
      </w:r>
      <w:r w:rsidRPr="000B2FE3">
        <w:rPr>
          <w:sz w:val="28"/>
          <w:szCs w:val="28"/>
        </w:rPr>
        <w:softHyphen/>
      </w:r>
      <w:r w:rsidRPr="000B2FE3">
        <w:rPr>
          <w:sz w:val="28"/>
          <w:szCs w:val="28"/>
        </w:rPr>
        <w:softHyphen/>
      </w:r>
      <w:r w:rsidRPr="000B2FE3">
        <w:rPr>
          <w:sz w:val="28"/>
          <w:szCs w:val="28"/>
        </w:rPr>
        <w:softHyphen/>
      </w:r>
      <w:r w:rsidRPr="000B2FE3">
        <w:rPr>
          <w:sz w:val="28"/>
          <w:szCs w:val="28"/>
        </w:rPr>
        <w:softHyphen/>
      </w:r>
      <w:r w:rsidRPr="000B2FE3">
        <w:rPr>
          <w:sz w:val="28"/>
          <w:szCs w:val="28"/>
        </w:rPr>
        <w:softHyphen/>
      </w:r>
      <w:r w:rsidRPr="000B2FE3">
        <w:rPr>
          <w:sz w:val="28"/>
          <w:szCs w:val="28"/>
        </w:rPr>
        <w:softHyphen/>
      </w:r>
      <w:r w:rsidRPr="000B2FE3">
        <w:rPr>
          <w:sz w:val="28"/>
          <w:szCs w:val="28"/>
        </w:rPr>
        <w:softHyphen/>
      </w:r>
      <w:r w:rsidRPr="000B2FE3">
        <w:rPr>
          <w:sz w:val="28"/>
          <w:szCs w:val="28"/>
        </w:rPr>
        <w:softHyphen/>
      </w:r>
      <w:r w:rsidRPr="000B2FE3">
        <w:rPr>
          <w:sz w:val="28"/>
          <w:szCs w:val="28"/>
        </w:rPr>
        <w:softHyphen/>
      </w:r>
      <w:r w:rsidRPr="000B2FE3">
        <w:rPr>
          <w:sz w:val="28"/>
          <w:szCs w:val="28"/>
        </w:rPr>
        <w:softHyphen/>
      </w:r>
      <w:r w:rsidRPr="000B2FE3">
        <w:rPr>
          <w:sz w:val="28"/>
          <w:szCs w:val="28"/>
        </w:rPr>
        <w:softHyphen/>
      </w:r>
      <w:r w:rsidRPr="000B2FE3">
        <w:rPr>
          <w:sz w:val="28"/>
          <w:szCs w:val="28"/>
        </w:rPr>
        <w:softHyphen/>
      </w:r>
      <w:r w:rsidRPr="000B2FE3">
        <w:rPr>
          <w:sz w:val="28"/>
          <w:szCs w:val="28"/>
        </w:rPr>
        <w:softHyphen/>
      </w:r>
      <w:r w:rsidRPr="000B2FE3">
        <w:rPr>
          <w:sz w:val="28"/>
          <w:szCs w:val="28"/>
        </w:rPr>
        <w:softHyphen/>
      </w:r>
      <w:r w:rsidRPr="000B2FE3">
        <w:rPr>
          <w:sz w:val="28"/>
          <w:szCs w:val="28"/>
        </w:rPr>
        <w:softHyphen/>
      </w:r>
      <w:r w:rsidRPr="000B2FE3">
        <w:rPr>
          <w:sz w:val="28"/>
          <w:szCs w:val="28"/>
        </w:rPr>
        <w:softHyphen/>
      </w:r>
      <w:r w:rsidRPr="000B2FE3">
        <w:rPr>
          <w:sz w:val="28"/>
          <w:szCs w:val="28"/>
        </w:rPr>
        <w:softHyphen/>
      </w:r>
      <w:r w:rsidRPr="000B2FE3">
        <w:rPr>
          <w:sz w:val="28"/>
          <w:szCs w:val="28"/>
        </w:rPr>
        <w:softHyphen/>
      </w:r>
      <w:r w:rsidRPr="000B2FE3">
        <w:rPr>
          <w:sz w:val="28"/>
          <w:szCs w:val="28"/>
        </w:rPr>
        <w:softHyphen/>
      </w:r>
      <w:r w:rsidRPr="000B2FE3">
        <w:rPr>
          <w:sz w:val="28"/>
          <w:szCs w:val="28"/>
        </w:rPr>
        <w:softHyphen/>
      </w:r>
      <w:r w:rsidRPr="000B2FE3">
        <w:rPr>
          <w:sz w:val="28"/>
          <w:szCs w:val="28"/>
        </w:rPr>
        <w:softHyphen/>
      </w:r>
      <w:r w:rsidRPr="000B2FE3">
        <w:rPr>
          <w:sz w:val="28"/>
          <w:szCs w:val="28"/>
        </w:rPr>
        <w:softHyphen/>
      </w:r>
      <w:r w:rsidRPr="000B2FE3">
        <w:rPr>
          <w:sz w:val="28"/>
          <w:szCs w:val="28"/>
        </w:rPr>
        <w:softHyphen/>
      </w:r>
      <w:r w:rsidRPr="000B2FE3">
        <w:rPr>
          <w:sz w:val="28"/>
          <w:szCs w:val="28"/>
        </w:rPr>
        <w:softHyphen/>
      </w:r>
      <w:r w:rsidRPr="000B2FE3">
        <w:rPr>
          <w:sz w:val="28"/>
          <w:szCs w:val="28"/>
        </w:rPr>
        <w:softHyphen/>
      </w:r>
      <w:r w:rsidRPr="000B2FE3">
        <w:rPr>
          <w:sz w:val="28"/>
          <w:szCs w:val="28"/>
        </w:rPr>
        <w:softHyphen/>
      </w:r>
      <w:r w:rsidRPr="000B2FE3">
        <w:rPr>
          <w:sz w:val="28"/>
          <w:szCs w:val="28"/>
        </w:rPr>
        <w:softHyphen/>
      </w:r>
      <w:r w:rsidRPr="000B2FE3">
        <w:rPr>
          <w:sz w:val="28"/>
          <w:szCs w:val="28"/>
        </w:rPr>
        <w:softHyphen/>
      </w:r>
      <w:r w:rsidRPr="000B2FE3">
        <w:rPr>
          <w:sz w:val="28"/>
          <w:szCs w:val="28"/>
        </w:rPr>
        <w:softHyphen/>
      </w:r>
      <w:r w:rsidRPr="000B2FE3">
        <w:rPr>
          <w:sz w:val="28"/>
          <w:szCs w:val="28"/>
        </w:rPr>
        <w:softHyphen/>
      </w:r>
      <w:r w:rsidRPr="000B2FE3">
        <w:rPr>
          <w:sz w:val="28"/>
          <w:szCs w:val="28"/>
        </w:rPr>
        <w:softHyphen/>
      </w:r>
      <w:r w:rsidRPr="000B2FE3">
        <w:rPr>
          <w:sz w:val="28"/>
          <w:szCs w:val="28"/>
        </w:rPr>
        <w:softHyphen/>
      </w:r>
      <w:r w:rsidRPr="000B2FE3">
        <w:rPr>
          <w:sz w:val="28"/>
          <w:szCs w:val="28"/>
        </w:rPr>
        <w:softHyphen/>
      </w:r>
      <w:r w:rsidRPr="000B2FE3">
        <w:rPr>
          <w:sz w:val="28"/>
          <w:szCs w:val="28"/>
        </w:rPr>
        <w:softHyphen/>
      </w:r>
      <w:r w:rsidRPr="000B2FE3">
        <w:rPr>
          <w:sz w:val="28"/>
          <w:szCs w:val="28"/>
        </w:rPr>
        <w:softHyphen/>
      </w:r>
      <w:r w:rsidRPr="000B2FE3">
        <w:rPr>
          <w:sz w:val="28"/>
          <w:szCs w:val="28"/>
        </w:rPr>
        <w:softHyphen/>
      </w:r>
      <w:r w:rsidRPr="000B2FE3">
        <w:rPr>
          <w:sz w:val="28"/>
          <w:szCs w:val="28"/>
        </w:rPr>
        <w:softHyphen/>
      </w:r>
      <w:r w:rsidRPr="000B2FE3">
        <w:rPr>
          <w:sz w:val="28"/>
          <w:szCs w:val="28"/>
        </w:rPr>
        <w:softHyphen/>
      </w:r>
      <w:r w:rsidRPr="000B2FE3">
        <w:rPr>
          <w:sz w:val="28"/>
          <w:szCs w:val="28"/>
        </w:rPr>
        <w:softHyphen/>
      </w:r>
      <w:r w:rsidRPr="000B2FE3">
        <w:rPr>
          <w:sz w:val="28"/>
          <w:szCs w:val="28"/>
        </w:rPr>
        <w:softHyphen/>
      </w:r>
      <w:r w:rsidRPr="000B2FE3">
        <w:rPr>
          <w:sz w:val="28"/>
          <w:szCs w:val="28"/>
        </w:rPr>
        <w:softHyphen/>
      </w:r>
      <w:r w:rsidRPr="000B2FE3">
        <w:rPr>
          <w:sz w:val="28"/>
          <w:szCs w:val="28"/>
        </w:rPr>
        <w:softHyphen/>
      </w:r>
      <w:r w:rsidRPr="000B2FE3">
        <w:rPr>
          <w:sz w:val="28"/>
          <w:szCs w:val="28"/>
        </w:rPr>
        <w:softHyphen/>
      </w:r>
      <w:r w:rsidRPr="000B2FE3">
        <w:rPr>
          <w:sz w:val="28"/>
          <w:szCs w:val="28"/>
        </w:rPr>
        <w:softHyphen/>
      </w:r>
      <w:r w:rsidRPr="000B2FE3">
        <w:rPr>
          <w:sz w:val="28"/>
          <w:szCs w:val="28"/>
        </w:rPr>
        <w:softHyphen/>
      </w:r>
      <w:r w:rsidRPr="000B2FE3">
        <w:rPr>
          <w:sz w:val="28"/>
          <w:szCs w:val="28"/>
        </w:rPr>
        <w:softHyphen/>
        <w:t xml:space="preserve">3,14   Курс: 7     </w:t>
      </w:r>
    </w:p>
    <w:p w:rsidR="00337DFD" w:rsidRPr="00337DFD" w:rsidRDefault="00337DFD" w:rsidP="00337DFD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Практическое занятие на тему:</w:t>
      </w:r>
    </w:p>
    <w:p w:rsidR="00337DFD" w:rsidRPr="00337DFD" w:rsidRDefault="00337DFD" w:rsidP="00337D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«ИШЕМИЧЕСКАЯ  БОЛЕЗНЬ СЕРДЦА В ПРАКТИКЕ ТЕРАПЕВТА ПОЛИКЛИНИКИ»</w:t>
      </w:r>
    </w:p>
    <w:p w:rsidR="00337DFD" w:rsidRPr="00337DFD" w:rsidRDefault="00337DFD" w:rsidP="00337DFD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Методические рекомендации</w:t>
      </w:r>
    </w:p>
    <w:p w:rsidR="00337DFD" w:rsidRPr="00337DFD" w:rsidRDefault="00337DFD" w:rsidP="00337DFD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для преподавателей</w:t>
      </w:r>
    </w:p>
    <w:p w:rsidR="00337DFD" w:rsidRPr="00337DFD" w:rsidRDefault="00337DFD" w:rsidP="00337DFD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outlineLvl w:val="0"/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outlineLvl w:val="0"/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outlineLvl w:val="0"/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outlineLvl w:val="0"/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outlineLvl w:val="0"/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outlineLvl w:val="0"/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Уфа – 2016</w:t>
      </w:r>
    </w:p>
    <w:p w:rsidR="00337DFD" w:rsidRPr="00337DFD" w:rsidRDefault="00337DFD" w:rsidP="00337DF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Назв</w:t>
      </w:r>
      <w:bookmarkStart w:id="0" w:name="_GoBack"/>
      <w:bookmarkEnd w:id="0"/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>ание темы практического занятия:</w:t>
      </w: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«Ишемическая  болезнь сердца в практике терапевта поликлиники</w:t>
      </w:r>
      <w:r w:rsidRPr="00337DF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»</w:t>
      </w:r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ФГОС (2016г.), рабочей программой дисциплины поликлиническая терапия, утвержденной в 2016г. ректором Павловым В.Н.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337DFD" w:rsidRPr="00337DFD" w:rsidRDefault="00337DFD" w:rsidP="00337D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Авторы:  проф. Крюкова А.Я., проф. </w:t>
      </w:r>
      <w:proofErr w:type="spellStart"/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>Низамутдинова</w:t>
      </w:r>
      <w:proofErr w:type="spellEnd"/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Р.С.,</w:t>
      </w:r>
    </w:p>
    <w:p w:rsidR="00337DFD" w:rsidRPr="00337DFD" w:rsidRDefault="00337DFD" w:rsidP="00337D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проф. </w:t>
      </w:r>
      <w:proofErr w:type="spellStart"/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>Сахаутдинова</w:t>
      </w:r>
      <w:proofErr w:type="spellEnd"/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Г.М., доц.  </w:t>
      </w:r>
      <w:proofErr w:type="spellStart"/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>Тувалева</w:t>
      </w:r>
      <w:proofErr w:type="spellEnd"/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Л.С., </w:t>
      </w:r>
    </w:p>
    <w:p w:rsidR="00337DFD" w:rsidRPr="00337DFD" w:rsidRDefault="00337DFD" w:rsidP="00337D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доц. </w:t>
      </w:r>
      <w:proofErr w:type="spellStart"/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Курамшина</w:t>
      </w:r>
      <w:proofErr w:type="spellEnd"/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О.А., доц. </w:t>
      </w:r>
      <w:proofErr w:type="spellStart"/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>Габбасова</w:t>
      </w:r>
      <w:proofErr w:type="spellEnd"/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Л.В. </w:t>
      </w:r>
    </w:p>
    <w:p w:rsidR="00337DFD" w:rsidRPr="00337DFD" w:rsidRDefault="00337DFD" w:rsidP="00337DFD">
      <w:pPr>
        <w:spacing w:after="12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</w:p>
    <w:p w:rsidR="00337DFD" w:rsidRPr="00337DFD" w:rsidRDefault="00337DFD" w:rsidP="00337DF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Рецензенты: д.м.н.,  профессор  </w:t>
      </w:r>
      <w:proofErr w:type="spellStart"/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Мирсаева</w:t>
      </w:r>
      <w:proofErr w:type="spellEnd"/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Г.Х.</w:t>
      </w:r>
    </w:p>
    <w:p w:rsidR="00337DFD" w:rsidRPr="00337DFD" w:rsidRDefault="00337DFD" w:rsidP="00337DF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Утверждено на  заседании кафедры   « 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 » ноября</w:t>
      </w:r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2016 г.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</w:t>
      </w:r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протокол</w:t>
      </w:r>
    </w:p>
    <w:p w:rsidR="00337DFD" w:rsidRPr="00337DFD" w:rsidRDefault="00337DFD" w:rsidP="00337DF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lastRenderedPageBreak/>
        <w:t>Тема:</w:t>
      </w: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«</w:t>
      </w:r>
      <w:r w:rsidRPr="00337DFD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ИШЕМИЧЕСКАЯ  БОЛЕЗНЬ СЕРДЦА В ПРАКТИКЕ ТЕРАПЕВТА ПОЛИКЛИНИКИ».</w:t>
      </w:r>
    </w:p>
    <w:p w:rsidR="00337DFD" w:rsidRPr="00337DFD" w:rsidRDefault="00337DFD" w:rsidP="00337DFD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b/>
          <w:snapToGrid w:val="0"/>
          <w:sz w:val="28"/>
          <w:szCs w:val="28"/>
          <w:u w:val="single"/>
          <w:lang w:eastAsia="ru-RU"/>
        </w:rPr>
        <w:t>Актуальность темы</w:t>
      </w:r>
      <w:r w:rsidRPr="00337DFD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. </w:t>
      </w: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ИБС продолжает оставаться одной из основных причин смерти и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инвалидизации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населения многих развитых стран. По данным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проспективных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исследований в Москве, Санкт-Петербурге и во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Фремингеме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(США) удельный вес смертности 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от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ИБС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среди всех случаев смерти составил около 1/3. Среди мужчин смертность от этого заболевания в 4 раза больше, чем среди остальных обследованных. 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        Установлено, что около половины больных ИБС не знают о своей болезни до специального обследования.</w:t>
      </w:r>
    </w:p>
    <w:p w:rsidR="00337DFD" w:rsidRPr="00337DFD" w:rsidRDefault="00337DFD" w:rsidP="00337D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       Стенокардия - наиболее распространенная форма ИБС. По данным разных авторов показатели выживаемости среди больных стенокардией за 5 лет колебались от 50 до 90%. Эта вариабельность зависит от неоднородности обследуемых больных, от наличия сопутствующих факторов - таких как артериальная гипертензия, недостаточность кровообращения, электрическая нестабильность миокарда. Поэтому среди больных ИБС выделяют группу высокого риска (возраст старше 70 лет наличие нетрудоспособности кровообращения и инфаркта миокарда в анамнезе). В этой группе смертность за 5 лет проводимого исследования составила 25%, а в группе низкого риска (не имеющих этих факторов) - 1,2%. для мужчин группы высокого риска критическим возрастом является 50-55 лет. Особенно прогностические неблагоприятным признаком являются снижение толерантности к физической нагрузке.</w:t>
      </w:r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Медико-социальная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реабилитация больных ИБС - сложная и ответственная задача. Она подразумевает комплекс мероприятий направленных на предотвращение прогрессирования этого заболевания.</w:t>
      </w:r>
    </w:p>
    <w:p w:rsidR="00337DFD" w:rsidRPr="00337DFD" w:rsidRDefault="00337DFD" w:rsidP="00337D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2. </w:t>
      </w:r>
      <w:r w:rsidRPr="00337DF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Учебные цели</w:t>
      </w:r>
      <w:r w:rsidRPr="00337D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овладение врачебными навыками ранней диагностики, проведения </w:t>
      </w:r>
      <w:proofErr w:type="spellStart"/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>врачебно</w:t>
      </w:r>
      <w:proofErr w:type="spellEnd"/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трудовой экспертизы, назначения индивидуализированного лечения больным ишемической болезнью сердца в условиях поликлиники. 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Для формирования профессиональных компетенций студент должен знать: </w:t>
      </w:r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>(исходные базисные знания и умения):</w:t>
      </w:r>
    </w:p>
    <w:p w:rsidR="00337DFD" w:rsidRPr="00337DFD" w:rsidRDefault="00337DFD" w:rsidP="00337DFD">
      <w:pPr>
        <w:numPr>
          <w:ilvl w:val="0"/>
          <w:numId w:val="1"/>
        </w:num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анатомо-физиологические особенности органов и систем;</w:t>
      </w:r>
    </w:p>
    <w:p w:rsidR="00337DFD" w:rsidRPr="00337DFD" w:rsidRDefault="00337DFD" w:rsidP="00337DFD">
      <w:pPr>
        <w:numPr>
          <w:ilvl w:val="0"/>
          <w:numId w:val="1"/>
        </w:numPr>
        <w:spacing w:after="0" w:line="240" w:lineRule="auto"/>
        <w:ind w:left="720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методику исследования больных;</w:t>
      </w:r>
    </w:p>
    <w:p w:rsidR="00337DFD" w:rsidRPr="00337DFD" w:rsidRDefault="00337DFD" w:rsidP="00337DFD">
      <w:pPr>
        <w:numPr>
          <w:ilvl w:val="0"/>
          <w:numId w:val="1"/>
        </w:numPr>
        <w:spacing w:after="0" w:line="240" w:lineRule="auto"/>
        <w:ind w:left="720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возрастные особенности основных систем организма;</w:t>
      </w:r>
    </w:p>
    <w:p w:rsidR="00337DFD" w:rsidRPr="00337DFD" w:rsidRDefault="00337DFD" w:rsidP="00337DFD">
      <w:pPr>
        <w:numPr>
          <w:ilvl w:val="0"/>
          <w:numId w:val="1"/>
        </w:numPr>
        <w:spacing w:after="0" w:line="240" w:lineRule="auto"/>
        <w:ind w:left="720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интерпретацию результатов клинико-функциональных исследований;</w:t>
      </w:r>
    </w:p>
    <w:p w:rsidR="00337DFD" w:rsidRPr="00337DFD" w:rsidRDefault="00337DFD" w:rsidP="00337DFD">
      <w:pPr>
        <w:numPr>
          <w:ilvl w:val="0"/>
          <w:numId w:val="1"/>
        </w:numPr>
        <w:spacing w:after="0" w:line="240" w:lineRule="auto"/>
        <w:ind w:left="720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факторы риска ИБС;</w:t>
      </w:r>
    </w:p>
    <w:p w:rsidR="00337DFD" w:rsidRPr="00337DFD" w:rsidRDefault="00337DFD" w:rsidP="00337D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- особенности клинических проявлений и течения заболевания у больных разных возрастных групп и при сочетанной патологии.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Для формирования профессиональных компетенций студент должен уметь:</w:t>
      </w:r>
    </w:p>
    <w:p w:rsidR="00337DFD" w:rsidRPr="00337DFD" w:rsidRDefault="00337DFD" w:rsidP="00337DFD">
      <w:pPr>
        <w:numPr>
          <w:ilvl w:val="0"/>
          <w:numId w:val="1"/>
        </w:num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собрать анамнез, обследовать пациента по органам и системам;</w:t>
      </w:r>
    </w:p>
    <w:p w:rsidR="00337DFD" w:rsidRPr="00337DFD" w:rsidRDefault="00337DFD" w:rsidP="00337DFD">
      <w:pPr>
        <w:numPr>
          <w:ilvl w:val="0"/>
          <w:numId w:val="1"/>
        </w:numPr>
        <w:spacing w:after="0" w:line="240" w:lineRule="auto"/>
        <w:ind w:left="720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назначить план дополнительного обследования;</w:t>
      </w:r>
    </w:p>
    <w:p w:rsidR="00337DFD" w:rsidRPr="00337DFD" w:rsidRDefault="00337DFD" w:rsidP="00337DFD">
      <w:pPr>
        <w:numPr>
          <w:ilvl w:val="0"/>
          <w:numId w:val="1"/>
        </w:numPr>
        <w:spacing w:after="0" w:line="240" w:lineRule="auto"/>
        <w:ind w:left="720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оценить результаты клинических и лабораторно-инструментальных данных;</w:t>
      </w:r>
    </w:p>
    <w:p w:rsidR="00337DFD" w:rsidRPr="00337DFD" w:rsidRDefault="00337DFD" w:rsidP="00337DFD">
      <w:pPr>
        <w:numPr>
          <w:ilvl w:val="0"/>
          <w:numId w:val="1"/>
        </w:numPr>
        <w:spacing w:after="0" w:line="240" w:lineRule="auto"/>
        <w:ind w:left="720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сформулировать диагноз в соответствии с современной классификацией;</w:t>
      </w:r>
    </w:p>
    <w:p w:rsidR="00337DFD" w:rsidRPr="00337DFD" w:rsidRDefault="00337DFD" w:rsidP="00337DFD">
      <w:pPr>
        <w:numPr>
          <w:ilvl w:val="0"/>
          <w:numId w:val="1"/>
        </w:numPr>
        <w:spacing w:after="0" w:line="240" w:lineRule="auto"/>
        <w:ind w:left="720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назначить лечение;</w:t>
      </w:r>
    </w:p>
    <w:p w:rsidR="00337DFD" w:rsidRPr="00337DFD" w:rsidRDefault="00337DFD" w:rsidP="00337DFD">
      <w:pPr>
        <w:numPr>
          <w:ilvl w:val="0"/>
          <w:numId w:val="1"/>
        </w:numPr>
        <w:spacing w:after="0" w:line="240" w:lineRule="auto"/>
        <w:ind w:left="142" w:right="-1" w:hanging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провести экспертизу трудоспособности;</w:t>
      </w:r>
    </w:p>
    <w:p w:rsidR="00337DFD" w:rsidRPr="00337DFD" w:rsidRDefault="00337DFD" w:rsidP="00337D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провести раннюю диагностику ИБС;</w:t>
      </w:r>
    </w:p>
    <w:p w:rsidR="00337DFD" w:rsidRPr="00337DFD" w:rsidRDefault="00337DFD" w:rsidP="00337D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дифференцировать его с другими с другими </w:t>
      </w:r>
      <w:proofErr w:type="gramStart"/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сердечно-сосудистыми</w:t>
      </w:r>
      <w:proofErr w:type="gramEnd"/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заболеваниями, имеющими сходную симптоматику;</w:t>
      </w:r>
    </w:p>
    <w:p w:rsidR="00337DFD" w:rsidRPr="00337DFD" w:rsidRDefault="00337DFD" w:rsidP="00337D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>-  осуществить своевременную госпитализацию больного;</w:t>
      </w:r>
    </w:p>
    <w:p w:rsidR="00337DFD" w:rsidRPr="00337DFD" w:rsidRDefault="00337DFD" w:rsidP="00337D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назначить больному индивидуализированное лечение, провести экспертизу нетрудоспособности;</w:t>
      </w:r>
    </w:p>
    <w:p w:rsidR="00337DFD" w:rsidRPr="00337DFD" w:rsidRDefault="00337DFD" w:rsidP="00337D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назначить комплекс профилактических мероприятий с применением медикаментоз</w:t>
      </w:r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ных и немедикаментозных методов лечения,</w:t>
      </w:r>
    </w:p>
    <w:p w:rsidR="00337DFD" w:rsidRPr="00337DFD" w:rsidRDefault="00337DFD" w:rsidP="00337D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проводить мероприятия по первичной, вторичной и третичной профилактике ИБС.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</w:pPr>
      <w:r w:rsidRPr="00337D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Для формирования профессиональных компетенций студент должен </w:t>
      </w:r>
      <w:r w:rsidRPr="00337DFD"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  <w:t>владеть: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- методами общеклинического обследования</w:t>
      </w:r>
      <w:r w:rsidRPr="00337DFD"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  <w:t>,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- интерпретацией результатов лабораторных, инструментальных методов диагностики,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- владеть методами оказания неотложной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догоспитальной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 медицинской помощи,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- алгоритмом постановки предварительного диагноза с последующим направлением к соответствующему врачу-специалисту, 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- алгоритмом развернутого клинического диагноза, 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- основами ведения медицинской документации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- основами медицинской, физической, психологической и социальной реабилитации.</w:t>
      </w:r>
    </w:p>
    <w:p w:rsidR="00337DFD" w:rsidRPr="00337DFD" w:rsidRDefault="00337DFD" w:rsidP="00337D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337DF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3. Необходимые базисные знания и умения: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-анатомо-морфологические особенности 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сердечно-сосудистой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системы;</w:t>
      </w:r>
    </w:p>
    <w:p w:rsidR="00337DFD" w:rsidRPr="00337DFD" w:rsidRDefault="00337DFD" w:rsidP="00337DF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- методика исследования 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сердечно-сосудистой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системы;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-возрастные особенности течения ИБС;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-фармакология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антиангинальных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средств;</w:t>
      </w:r>
    </w:p>
    <w:p w:rsidR="00337DFD" w:rsidRPr="00337DFD" w:rsidRDefault="00337DFD" w:rsidP="00337DFD">
      <w:pPr>
        <w:spacing w:after="0" w:line="240" w:lineRule="auto"/>
        <w:jc w:val="both"/>
        <w:rPr>
          <w:rFonts w:ascii="Courier New" w:eastAsia="Times New Roman" w:hAnsi="Courier New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-основы врачебно-трудовой экспертизы временной и стойкой утраты трудоспособности;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-принципы реабилитации на поликлиническом этапе;</w:t>
      </w:r>
    </w:p>
    <w:p w:rsidR="00337DFD" w:rsidRPr="00337DFD" w:rsidRDefault="00337DFD" w:rsidP="00337DF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-первичная и вторичная профилактика 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при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ИБС;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-оказание неотложной помощи на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догоспитальном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этапе.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b/>
          <w:snapToGrid w:val="0"/>
          <w:sz w:val="28"/>
          <w:szCs w:val="28"/>
          <w:u w:val="single"/>
          <w:lang w:eastAsia="ru-RU"/>
        </w:rPr>
        <w:t>4. Вид занятия</w:t>
      </w: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- практические занятия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b/>
          <w:snapToGrid w:val="0"/>
          <w:sz w:val="28"/>
          <w:szCs w:val="28"/>
          <w:u w:val="single"/>
          <w:lang w:eastAsia="ru-RU"/>
        </w:rPr>
        <w:t>5. Продолжительность</w:t>
      </w: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- 6часов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b/>
          <w:snapToGrid w:val="0"/>
          <w:sz w:val="28"/>
          <w:szCs w:val="28"/>
          <w:u w:val="single"/>
          <w:lang w:eastAsia="ru-RU"/>
        </w:rPr>
        <w:t>6. Оснащение:</w:t>
      </w: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таблицы (классификации, планы ведения, диагностика, лечение), плакаты, электрокардиограф, наборы электрокардиограмм, показатели центральной геодинамики, диапроектор, слайды и </w:t>
      </w:r>
      <w:proofErr w:type="spellStart"/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др</w:t>
      </w:r>
      <w:proofErr w:type="spellEnd"/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).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b/>
          <w:snapToGrid w:val="0"/>
          <w:sz w:val="28"/>
          <w:szCs w:val="28"/>
          <w:u w:val="single"/>
          <w:lang w:eastAsia="ru-RU"/>
        </w:rPr>
        <w:t>7. Структуры занятия:</w:t>
      </w: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представлена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в виде технологической таблицы.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7.1. этап – организационный. Демонстрация преподавателем.</w:t>
      </w:r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Проверка готовности к занятию.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7.2.контроль исходного уровня знаний студентов с применением тестов.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7.3. ознакомление студентов с содержанием занятий. Изложение узловых методик практических приёмов по данной теме.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7.4. самостоятельная работа студентов под руководством преподавателя.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7.5. разбор  </w:t>
      </w:r>
      <w:proofErr w:type="spellStart"/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курации</w:t>
      </w:r>
      <w:proofErr w:type="spellEnd"/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пациентов, выполнение лабораторных и исследований.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7.6. контроль усвоения студентами темы занятия с применением тестовых заданий, ситуационных задач и других видов контроля.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Приложение 1</w:t>
      </w:r>
    </w:p>
    <w:p w:rsidR="00337DFD" w:rsidRPr="00337DFD" w:rsidRDefault="00337DFD" w:rsidP="00337D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Тестовый контроль исходного уровня знаний</w:t>
      </w:r>
    </w:p>
    <w:p w:rsidR="00337DFD" w:rsidRPr="00337DFD" w:rsidRDefault="00337DFD" w:rsidP="00337D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b/>
          <w:i/>
          <w:snapToGrid w:val="0"/>
          <w:sz w:val="28"/>
          <w:szCs w:val="28"/>
          <w:lang w:eastAsia="ru-RU"/>
        </w:rPr>
        <w:t xml:space="preserve">Вариант </w:t>
      </w:r>
      <w:r w:rsidRPr="00337DFD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1</w:t>
      </w:r>
    </w:p>
    <w:p w:rsidR="00337DFD" w:rsidRPr="00337DFD" w:rsidRDefault="00337DFD" w:rsidP="00337DFD">
      <w:pPr>
        <w:spacing w:after="0" w:line="240" w:lineRule="auto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Выберите один или несколько вариантов ответа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1. </w:t>
      </w:r>
      <w:r w:rsidRPr="00337DFD">
        <w:rPr>
          <w:rFonts w:ascii="Times New Roman" w:eastAsia="Times New Roman" w:hAnsi="Times New Roman" w:cs="Times New Roman"/>
          <w:caps/>
          <w:snapToGrid w:val="0"/>
          <w:sz w:val="28"/>
          <w:szCs w:val="28"/>
          <w:lang w:eastAsia="ru-RU"/>
        </w:rPr>
        <w:t>Выберите из перечисленных методов наиболее эффективный для  верификации гипертрофии желудочка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1. Э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K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Г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2.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вел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o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эргoметрия</w:t>
      </w:r>
      <w:proofErr w:type="spellEnd"/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3. </w:t>
      </w:r>
      <w:proofErr w:type="spellStart"/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Э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xoKГ</w:t>
      </w:r>
      <w:proofErr w:type="spellEnd"/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4.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коронарография</w:t>
      </w:r>
      <w:proofErr w:type="spellEnd"/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5. ЧПЭС/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чреспищеводная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электрокардиостимуляция</w:t>
      </w:r>
      <w:proofErr w:type="spellEnd"/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caps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2. </w:t>
      </w:r>
      <w:r w:rsidRPr="00337DFD">
        <w:rPr>
          <w:rFonts w:ascii="Times New Roman" w:eastAsia="Times New Roman" w:hAnsi="Times New Roman" w:cs="Times New Roman"/>
          <w:caps/>
          <w:snapToGrid w:val="0"/>
          <w:sz w:val="28"/>
          <w:szCs w:val="28"/>
          <w:lang w:eastAsia="ru-RU"/>
        </w:rPr>
        <w:t xml:space="preserve">Диагноз </w:t>
      </w:r>
      <w:r w:rsidRPr="00337DFD">
        <w:rPr>
          <w:rFonts w:ascii="Times New Roman" w:eastAsia="Times New Roman" w:hAnsi="Times New Roman" w:cs="Times New Roman"/>
          <w:caps/>
          <w:snapToGrid w:val="0"/>
          <w:sz w:val="28"/>
          <w:szCs w:val="28"/>
          <w:lang w:val="en-US" w:eastAsia="ru-RU"/>
        </w:rPr>
        <w:t>I</w:t>
      </w:r>
      <w:r w:rsidRPr="00337DFD">
        <w:rPr>
          <w:rFonts w:ascii="Times New Roman" w:eastAsia="Times New Roman" w:hAnsi="Times New Roman" w:cs="Times New Roman"/>
          <w:caps/>
          <w:snapToGrid w:val="0"/>
          <w:sz w:val="28"/>
          <w:szCs w:val="28"/>
          <w:lang w:eastAsia="ru-RU"/>
        </w:rPr>
        <w:t xml:space="preserve"> ст. сердечной н</w:t>
      </w:r>
      <w:proofErr w:type="gramStart"/>
      <w:r w:rsidRPr="00337DFD">
        <w:rPr>
          <w:rFonts w:ascii="Times New Roman" w:eastAsia="Times New Roman" w:hAnsi="Times New Roman" w:cs="Times New Roman"/>
          <w:caps/>
          <w:snapToGrid w:val="0"/>
          <w:sz w:val="28"/>
          <w:szCs w:val="28"/>
          <w:lang w:eastAsia="ru-RU"/>
        </w:rPr>
        <w:t>e</w:t>
      </w:r>
      <w:proofErr w:type="gramEnd"/>
      <w:r w:rsidRPr="00337DFD">
        <w:rPr>
          <w:rFonts w:ascii="Times New Roman" w:eastAsia="Times New Roman" w:hAnsi="Times New Roman" w:cs="Times New Roman"/>
          <w:caps/>
          <w:snapToGrid w:val="0"/>
          <w:sz w:val="28"/>
          <w:szCs w:val="28"/>
          <w:lang w:eastAsia="ru-RU"/>
        </w:rPr>
        <w:t>дocтаточности ставится при: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1. отсутствие одышки во время умеренной физической нагрузки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2. появление отдышки, возникающей при умеренных нагрузках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3. появление выраженных субъективных симптомов при незначительных нагрузках (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ортопное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, приступы удушья)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3. </w:t>
      </w:r>
      <w:r w:rsidRPr="00337DFD">
        <w:rPr>
          <w:rFonts w:ascii="Times New Roman" w:eastAsia="Times New Roman" w:hAnsi="Times New Roman" w:cs="Times New Roman"/>
          <w:caps/>
          <w:snapToGrid w:val="0"/>
          <w:sz w:val="28"/>
          <w:szCs w:val="28"/>
          <w:lang w:eastAsia="ru-RU"/>
        </w:rPr>
        <w:t>Достоверным критерием ишемии миокарда при велоэргометрии является: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1. уменьшение вольтажа всех зубцов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2. подъем сегмента ST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3. депрессия ST более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,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чем на </w:t>
      </w:r>
      <w:smartTag w:uri="urn:schemas-microsoft-com:office:smarttags" w:element="metricconverter">
        <w:smartTagPr>
          <w:attr w:name="ProductID" w:val="2 мм"/>
        </w:smartTagPr>
        <w:r w:rsidRPr="00337DFD">
          <w:rPr>
            <w:rFonts w:ascii="Times New Roman" w:eastAsia="Times New Roman" w:hAnsi="Times New Roman" w:cs="Times New Roman"/>
            <w:snapToGrid w:val="0"/>
            <w:sz w:val="28"/>
            <w:szCs w:val="28"/>
            <w:lang w:eastAsia="ru-RU"/>
          </w:rPr>
          <w:t>2 мм</w:t>
        </w:r>
      </w:smartTag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4. появление отрицательных зубцов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Т</w:t>
      </w:r>
      <w:proofErr w:type="gramEnd"/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5. тахикардия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4. </w:t>
      </w:r>
      <w:r w:rsidRPr="00337DFD">
        <w:rPr>
          <w:rFonts w:ascii="Times New Roman" w:eastAsia="Times New Roman" w:hAnsi="Times New Roman" w:cs="Times New Roman"/>
          <w:caps/>
          <w:snapToGrid w:val="0"/>
          <w:sz w:val="28"/>
          <w:szCs w:val="28"/>
          <w:lang w:eastAsia="ru-RU"/>
        </w:rPr>
        <w:t>Обмороки, головокружения и приступы стенокардии при физической нагрузке у пожилых пациентов характерны: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1. для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н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e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дocтаточности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aopтальных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клапанов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2. для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вертебро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-базиллярной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дисциркуляции</w:t>
      </w:r>
      <w:proofErr w:type="spellEnd"/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3. для дефекта межжелудочковой перегородки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4. для стеноза устья аорты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5. для полной атриовентрикулярной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бл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o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кады</w:t>
      </w:r>
      <w:proofErr w:type="spellEnd"/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5. </w:t>
      </w:r>
      <w:r w:rsidRPr="00337DFD">
        <w:rPr>
          <w:rFonts w:ascii="Times New Roman" w:eastAsia="Times New Roman" w:hAnsi="Times New Roman" w:cs="Times New Roman"/>
          <w:caps/>
          <w:snapToGrid w:val="0"/>
          <w:sz w:val="28"/>
          <w:szCs w:val="28"/>
          <w:lang w:eastAsia="ru-RU"/>
        </w:rPr>
        <w:t>Самое частое осложнение в  первые часы острого инфаркта миокарда у пожилых пациентов: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1. отек  легких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2. нарушение ритма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3. острая сердечная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нед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o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статочность</w:t>
      </w:r>
      <w:proofErr w:type="spellEnd"/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4.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карди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o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генный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шок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5. разрыв сердца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6</w:t>
      </w:r>
      <w:r w:rsidRPr="00337DFD">
        <w:rPr>
          <w:rFonts w:ascii="Times New Roman" w:eastAsia="Times New Roman" w:hAnsi="Times New Roman" w:cs="Times New Roman"/>
          <w:caps/>
          <w:snapToGrid w:val="0"/>
          <w:sz w:val="28"/>
          <w:szCs w:val="28"/>
          <w:lang w:eastAsia="ru-RU"/>
        </w:rPr>
        <w:t>.  Выберите наиболее достоверный  признак стенокардии у пожилых пациентов: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lastRenderedPageBreak/>
        <w:t>1. загрудинная боль при физической нагрузке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2. нарушения ритма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3. депрессия интервала ST, зафиксированная во время приступа болей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4. патологический зубец Q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5. подъем ST на высоте боли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7. ПРИ СПОНТАННОЙ СТЕНОКАРДИИ БОЛЬНОЙ МОЖЕТ РАБОТАТЬ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:</w:t>
      </w:r>
      <w:proofErr w:type="gramEnd"/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1. библиотекарем 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2. водителем 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3. диспетчером авиалиний  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4.  летчиком 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5. бухгалтером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8. </w:t>
      </w:r>
      <w:r w:rsidRPr="00337DFD">
        <w:rPr>
          <w:rFonts w:ascii="Times New Roman" w:eastAsia="Times New Roman" w:hAnsi="Times New Roman" w:cs="Times New Roman"/>
          <w:caps/>
          <w:snapToGrid w:val="0"/>
          <w:sz w:val="28"/>
          <w:szCs w:val="28"/>
          <w:lang w:eastAsia="ru-RU"/>
        </w:rPr>
        <w:t>Самая частая причина смерти при инфаркте миокарда: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1.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карди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o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генный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шок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2.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л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e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вожeлудoчковая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недостаточность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3. нарушение ритма 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4. полная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атри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o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вентрикулярная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блокада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5. тампонада сердца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9. </w:t>
      </w:r>
      <w:r w:rsidRPr="00337DFD">
        <w:rPr>
          <w:rFonts w:ascii="Times New Roman" w:eastAsia="Times New Roman" w:hAnsi="Times New Roman" w:cs="Times New Roman"/>
          <w:caps/>
          <w:snapToGrid w:val="0"/>
          <w:sz w:val="28"/>
          <w:szCs w:val="28"/>
          <w:lang w:eastAsia="ru-RU"/>
        </w:rPr>
        <w:t>В диагностике ИБС наиболее информативным являются: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1.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аускультативные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данные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2.</w:t>
      </w:r>
      <w:r w:rsidRPr="00337DFD"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  <w:t xml:space="preserve"> </w:t>
      </w: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типичные </w:t>
      </w:r>
      <w:proofErr w:type="spellStart"/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a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намнестические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данные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3. ЭКГ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4. анализ крови (общий  и биохимический)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5. состояние гемодинамики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10. </w:t>
      </w:r>
      <w:r w:rsidRPr="00337DFD">
        <w:rPr>
          <w:rFonts w:ascii="Times New Roman" w:eastAsia="Times New Roman" w:hAnsi="Times New Roman" w:cs="Times New Roman"/>
          <w:caps/>
          <w:snapToGrid w:val="0"/>
          <w:sz w:val="28"/>
          <w:szCs w:val="28"/>
          <w:lang w:eastAsia="ru-RU"/>
        </w:rPr>
        <w:t>Повышение  пульсового давления характерно  для порока сердца: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1. стеноз устья аорты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2. сочетанный митральный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3.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недостат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o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чнoсть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apтериальных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клапанов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4.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трикуспидалъная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недостаточностъ</w:t>
      </w:r>
      <w:proofErr w:type="spellEnd"/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5. дефект  межжелудочковой перегородки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proofErr w:type="spellStart"/>
      <w:r w:rsidRPr="00337DFD">
        <w:rPr>
          <w:rFonts w:ascii="Times New Roman" w:eastAsia="Times New Roman" w:hAnsi="Times New Roman" w:cs="Times New Roman"/>
          <w:b/>
          <w:i/>
          <w:snapToGrid w:val="0"/>
          <w:sz w:val="28"/>
          <w:szCs w:val="28"/>
          <w:lang w:eastAsia="ru-RU"/>
        </w:rPr>
        <w:t>Bapua</w:t>
      </w:r>
      <w:proofErr w:type="gramStart"/>
      <w:r w:rsidRPr="00337DFD">
        <w:rPr>
          <w:rFonts w:ascii="Times New Roman" w:eastAsia="Times New Roman" w:hAnsi="Times New Roman" w:cs="Times New Roman"/>
          <w:b/>
          <w:i/>
          <w:snapToGrid w:val="0"/>
          <w:sz w:val="28"/>
          <w:szCs w:val="28"/>
          <w:lang w:eastAsia="ru-RU"/>
        </w:rPr>
        <w:t>н</w:t>
      </w:r>
      <w:proofErr w:type="gramEnd"/>
      <w:r w:rsidRPr="00337DFD">
        <w:rPr>
          <w:rFonts w:ascii="Times New Roman" w:eastAsia="Times New Roman" w:hAnsi="Times New Roman" w:cs="Times New Roman"/>
          <w:b/>
          <w:i/>
          <w:snapToGrid w:val="0"/>
          <w:sz w:val="28"/>
          <w:szCs w:val="28"/>
          <w:lang w:eastAsia="ru-RU"/>
        </w:rPr>
        <w:t>m</w:t>
      </w:r>
      <w:proofErr w:type="spellEnd"/>
      <w:r w:rsidRPr="00337DFD">
        <w:rPr>
          <w:rFonts w:ascii="Times New Roman" w:eastAsia="Times New Roman" w:hAnsi="Times New Roman" w:cs="Times New Roman"/>
          <w:b/>
          <w:i/>
          <w:snapToGrid w:val="0"/>
          <w:sz w:val="28"/>
          <w:szCs w:val="28"/>
          <w:lang w:eastAsia="ru-RU"/>
        </w:rPr>
        <w:t xml:space="preserve"> </w:t>
      </w: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2</w:t>
      </w:r>
    </w:p>
    <w:p w:rsidR="00337DFD" w:rsidRPr="00337DFD" w:rsidRDefault="00337DFD" w:rsidP="00337DFD">
      <w:pPr>
        <w:spacing w:after="0" w:line="240" w:lineRule="auto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Выберите один или несколько вариантов ответа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1. </w:t>
      </w:r>
      <w:r w:rsidRPr="00337DFD">
        <w:rPr>
          <w:rFonts w:ascii="Times New Roman" w:eastAsia="Times New Roman" w:hAnsi="Times New Roman" w:cs="Times New Roman"/>
          <w:caps/>
          <w:snapToGrid w:val="0"/>
          <w:sz w:val="28"/>
          <w:szCs w:val="28"/>
          <w:lang w:eastAsia="ru-RU"/>
        </w:rPr>
        <w:t>Реабилитация пожилых пациентов  на поликлиническом этапе после перенесенного инфаркта миокарда должна проводиться: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1. только при не осложненном течении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2. больным до 50-летнего возраста.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в. при первичном 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инф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ap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кте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миокарда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3. при отсутствии сопутствующих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з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a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бoлеваний</w:t>
      </w:r>
      <w:proofErr w:type="spellEnd"/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lastRenderedPageBreak/>
        <w:t xml:space="preserve">4. всем по индивидуальной программе с учетом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ф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y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нкциональногo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состояния миокарда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2. </w:t>
      </w:r>
      <w:r w:rsidRPr="00337DFD">
        <w:rPr>
          <w:rFonts w:ascii="Times New Roman" w:eastAsia="Times New Roman" w:hAnsi="Times New Roman" w:cs="Times New Roman"/>
          <w:caps/>
          <w:snapToGrid w:val="0"/>
          <w:sz w:val="28"/>
          <w:szCs w:val="28"/>
          <w:lang w:eastAsia="ru-RU"/>
        </w:rPr>
        <w:t>Наиболее значимый фактор риска ИБС: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1. употребление алкоголя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2. желчнокаменная болезнь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3. курение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4. гиподинамия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5. умеренное ожирение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caps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3. </w:t>
      </w:r>
      <w:r w:rsidRPr="00337DFD">
        <w:rPr>
          <w:rFonts w:ascii="Times New Roman" w:eastAsia="Times New Roman" w:hAnsi="Times New Roman" w:cs="Times New Roman"/>
          <w:caps/>
          <w:snapToGrid w:val="0"/>
          <w:sz w:val="28"/>
          <w:szCs w:val="28"/>
          <w:lang w:eastAsia="ru-RU"/>
        </w:rPr>
        <w:t>Целесообразно начать терапию пациенту 57 лет, страдающему ИБС (стенокардия 2 функционального класса) и  артериальной гипертонией 1 ст.: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1.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тиазидными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 мочегонными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2. ингибиторами АПФ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3. блокаторами  </w:t>
      </w: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val="en-US" w:eastAsia="ru-RU"/>
        </w:rPr>
        <w:t>Ca</w:t>
      </w: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- каналов 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4. β-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бл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o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каторами</w:t>
      </w:r>
      <w:proofErr w:type="spellEnd"/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5. клофелином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4. </w:t>
      </w:r>
      <w:r w:rsidRPr="00337DFD">
        <w:rPr>
          <w:rFonts w:ascii="Times New Roman" w:eastAsia="Times New Roman" w:hAnsi="Times New Roman" w:cs="Times New Roman"/>
          <w:caps/>
          <w:snapToGrid w:val="0"/>
          <w:sz w:val="28"/>
          <w:szCs w:val="28"/>
          <w:lang w:eastAsia="ru-RU"/>
        </w:rPr>
        <w:t>Введение пожилым морфина противопоказано при одышке, вызванной: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1. инфарктом миокарда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2. кардиальной астмой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3.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гипе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p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тоническим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кризом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4. бронхиальной астмой 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5. митральным стенозом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5. </w:t>
      </w:r>
      <w:r w:rsidRPr="00337DFD">
        <w:rPr>
          <w:rFonts w:ascii="Times New Roman" w:eastAsia="Times New Roman" w:hAnsi="Times New Roman" w:cs="Times New Roman"/>
          <w:caps/>
          <w:snapToGrid w:val="0"/>
          <w:sz w:val="28"/>
          <w:szCs w:val="28"/>
          <w:lang w:eastAsia="ru-RU"/>
        </w:rPr>
        <w:t xml:space="preserve">Метопролол   и (его аналоги) применяется </w:t>
      </w:r>
      <w:proofErr w:type="gramStart"/>
      <w:r w:rsidRPr="00337DFD">
        <w:rPr>
          <w:rFonts w:ascii="Times New Roman" w:eastAsia="Times New Roman" w:hAnsi="Times New Roman" w:cs="Times New Roman"/>
          <w:caps/>
          <w:snapToGrid w:val="0"/>
          <w:sz w:val="28"/>
          <w:szCs w:val="28"/>
          <w:lang w:eastAsia="ru-RU"/>
        </w:rPr>
        <w:t>при</w:t>
      </w:r>
      <w:proofErr w:type="gramEnd"/>
      <w:r w:rsidRPr="00337DFD">
        <w:rPr>
          <w:rFonts w:ascii="Times New Roman" w:eastAsia="Times New Roman" w:hAnsi="Times New Roman" w:cs="Times New Roman"/>
          <w:caps/>
          <w:snapToGrid w:val="0"/>
          <w:sz w:val="28"/>
          <w:szCs w:val="28"/>
          <w:lang w:eastAsia="ru-RU"/>
        </w:rPr>
        <w:t xml:space="preserve"> ИБС, поскольку: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1. снижает потребность миокарда в кислороде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2. расширяет коронарные сосуды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3.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вызыва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e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т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спазм периферических сосудов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4. увеличивает потребность в кислороде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5. повышает  сократительную работу миокарда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6. </w:t>
      </w:r>
      <w:r w:rsidRPr="00337DFD">
        <w:rPr>
          <w:rFonts w:ascii="Times New Roman" w:eastAsia="Times New Roman" w:hAnsi="Times New Roman" w:cs="Times New Roman"/>
          <w:caps/>
          <w:snapToGrid w:val="0"/>
          <w:sz w:val="28"/>
          <w:szCs w:val="28"/>
          <w:lang w:eastAsia="ru-RU"/>
        </w:rPr>
        <w:t>Сердечные гликозиды нельзя сочетать: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1. с верошпироном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2. с препаратами калия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3. с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лидокаином</w:t>
      </w:r>
      <w:proofErr w:type="spellEnd"/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4. с 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β-</w:t>
      </w:r>
      <w:proofErr w:type="spellStart"/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блoкaторами</w:t>
      </w:r>
      <w:proofErr w:type="spellEnd"/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7. </w:t>
      </w:r>
      <w:r w:rsidRPr="00337DFD">
        <w:rPr>
          <w:rFonts w:ascii="Times New Roman" w:eastAsia="Times New Roman" w:hAnsi="Times New Roman" w:cs="Times New Roman"/>
          <w:caps/>
          <w:snapToGrid w:val="0"/>
          <w:sz w:val="28"/>
          <w:szCs w:val="28"/>
          <w:lang w:eastAsia="ru-RU"/>
        </w:rPr>
        <w:t>Немодифицированным фактором риска развития ИБС среди мужчин является возраст: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1. 25-35 лет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2. 35-45 лет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lastRenderedPageBreak/>
        <w:t>3. 45-55 лет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4. 55-65 лет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5. 65 и старше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8. ПРОТИВОПОКАЗАНИЕМ ДЛЯ НАЗНАЧЕНИЯ 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Β-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БЛOКАТОРОВ ЯВЛЯЕТСЯ: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1. острый инфаркт миокарда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2. язвенная болезнь желудка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3. бронхиальная астма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4. </w:t>
      </w:r>
      <w:proofErr w:type="spellStart"/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cep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дeчная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нeдoстаточность</w:t>
      </w:r>
      <w:proofErr w:type="spellEnd"/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5.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тахиаритмии</w:t>
      </w:r>
      <w:proofErr w:type="spellEnd"/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9.  ДИУРЕТИК ЯВЛЯЕТСЯ КАЛИЙСБЕРЕГАЮЩИМ: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1. гипотиазид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2. верошпирон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3. фуросемид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4.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урегит</w:t>
      </w:r>
      <w:proofErr w:type="spellEnd"/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5.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индопамид</w:t>
      </w:r>
      <w:proofErr w:type="spellEnd"/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caps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10. </w:t>
      </w:r>
      <w:r w:rsidRPr="00337DFD">
        <w:rPr>
          <w:rFonts w:ascii="Times New Roman" w:eastAsia="Times New Roman" w:hAnsi="Times New Roman" w:cs="Times New Roman"/>
          <w:caps/>
          <w:snapToGrid w:val="0"/>
          <w:sz w:val="28"/>
          <w:szCs w:val="28"/>
          <w:lang w:eastAsia="ru-RU"/>
        </w:rPr>
        <w:t>Санаторный этап реабилитации для пациентов перенесших острый инфаркт миокарда проходит: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1. Зеленой роще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2. Юматово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3.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Янган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-Тау 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4. 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Ассы</w:t>
      </w:r>
      <w:proofErr w:type="gramEnd"/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5. 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Кисловодске</w:t>
      </w:r>
      <w:proofErr w:type="gramEnd"/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Тестовый  контроль конечного уровня знаний</w:t>
      </w:r>
    </w:p>
    <w:p w:rsidR="00337DFD" w:rsidRPr="00337DFD" w:rsidRDefault="00337DFD" w:rsidP="00337DF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b/>
          <w:i/>
          <w:snapToGrid w:val="0"/>
          <w:sz w:val="28"/>
          <w:szCs w:val="28"/>
          <w:lang w:eastAsia="ru-RU"/>
        </w:rPr>
        <w:t xml:space="preserve">Вариант </w:t>
      </w:r>
      <w:r w:rsidRPr="00337DFD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1</w:t>
      </w:r>
    </w:p>
    <w:p w:rsidR="00337DFD" w:rsidRPr="00337DFD" w:rsidRDefault="00337DFD" w:rsidP="00337DFD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Выберите один или несколько вариантов ответа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caps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1. </w:t>
      </w:r>
      <w:r w:rsidRPr="00337DFD">
        <w:rPr>
          <w:rFonts w:ascii="Times New Roman" w:eastAsia="Times New Roman" w:hAnsi="Times New Roman" w:cs="Times New Roman"/>
          <w:caps/>
          <w:snapToGrid w:val="0"/>
          <w:sz w:val="28"/>
          <w:szCs w:val="28"/>
          <w:lang w:eastAsia="ru-RU"/>
        </w:rPr>
        <w:t>В каком случае у пожилого больного с впервые возникшей стенокардией н</w:t>
      </w:r>
      <w:proofErr w:type="gramStart"/>
      <w:r w:rsidRPr="00337DFD">
        <w:rPr>
          <w:rFonts w:ascii="Times New Roman" w:eastAsia="Times New Roman" w:hAnsi="Times New Roman" w:cs="Times New Roman"/>
          <w:caps/>
          <w:snapToGrid w:val="0"/>
          <w:sz w:val="28"/>
          <w:szCs w:val="28"/>
          <w:lang w:eastAsia="ru-RU"/>
        </w:rPr>
        <w:t>a</w:t>
      </w:r>
      <w:proofErr w:type="gramEnd"/>
      <w:r w:rsidRPr="00337DFD">
        <w:rPr>
          <w:rFonts w:ascii="Times New Roman" w:eastAsia="Times New Roman" w:hAnsi="Times New Roman" w:cs="Times New Roman"/>
          <w:caps/>
          <w:snapToGrid w:val="0"/>
          <w:sz w:val="28"/>
          <w:szCs w:val="28"/>
          <w:lang w:eastAsia="ru-RU"/>
        </w:rPr>
        <w:t>пpяжeния имеется наименьшая вероятность возникновения инфаркта миокарда: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1. если боль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сочетaeтся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со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смeщeниeм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сегмента ST и изменением зубца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Т</w:t>
      </w:r>
      <w:proofErr w:type="gramEnd"/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2. если боль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сочет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a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етcя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с экстрасистолией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3. если боль сочетается с нарушением проводимости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4. если боль возникает постоянно при одной и той же физической нагрузке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2. </w:t>
      </w:r>
      <w:r w:rsidRPr="00337DFD">
        <w:rPr>
          <w:rFonts w:ascii="Times New Roman" w:eastAsia="Times New Roman" w:hAnsi="Times New Roman" w:cs="Times New Roman"/>
          <w:caps/>
          <w:snapToGrid w:val="0"/>
          <w:sz w:val="28"/>
          <w:szCs w:val="28"/>
          <w:lang w:eastAsia="ru-RU"/>
        </w:rPr>
        <w:t>Основной задачей поликлинического этапа реабилитации у больных  перенесших острый инфаркт миокарда: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1. установить оптимальные сроки для восстановления труда 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2. коррекция объема нагрузок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3. сохранить работоспособность на длительное время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4. оценить трудоспособность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5. все вышеперечисленное 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lastRenderedPageBreak/>
        <w:t>3.</w:t>
      </w:r>
      <w:r w:rsidRPr="00337DFD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37DFD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>Доказанная эффективность тромболитиков</w:t>
      </w:r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 больных с ОКС с подъемом сегмента </w:t>
      </w:r>
      <w:r w:rsidRPr="00337DF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ST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>2. у больных с ОКС без подъема сегмента</w:t>
      </w:r>
      <w:proofErr w:type="gramStart"/>
      <w:r w:rsidRPr="00337DF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ST</w:t>
      </w:r>
      <w:proofErr w:type="gramEnd"/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больные с острым инфарктом и возникшей блокадой левой ножки пучка </w:t>
      </w:r>
      <w:proofErr w:type="spellStart"/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>Гисса</w:t>
      </w:r>
      <w:proofErr w:type="spellEnd"/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у больных с острым инфарктом миокарда с зубцом </w:t>
      </w:r>
      <w:r w:rsidRPr="00337DF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</w:t>
      </w:r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впервые 6 часов от начала  заболевания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у больных с острым инфарктом миокарда с зубцом </w:t>
      </w:r>
      <w:r w:rsidRPr="00337DF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</w:t>
      </w:r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сроки 16-18 часов от начала заболевания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>4. ОСНОВНЫЕ ФАКТОРЫ, ПРОВОЦИРУЮЩИЕ БОЛЬ В ГРУДИ ПРИ СТЕНОКАРДИИ: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32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>1. физическая нагрузка повышенная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 стресс 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теплый климат 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голод 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 гиподинамия 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5.КРИТЕРИЙ ЭФФЕКТИВНОСТИ ДИСПАНСКРИЗАЦИИ ПРИ СТЕНОКАРДИИ: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1.определение группы инвалидности 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2.переход из </w:t>
      </w:r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II</w:t>
      </w:r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-го в Ш-й функциональный класс  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переход из Ш </w:t>
      </w:r>
      <w:proofErr w:type="gramStart"/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-г</w:t>
      </w:r>
      <w:proofErr w:type="gramEnd"/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во </w:t>
      </w:r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II</w:t>
      </w:r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-ой функциональный класс 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увеличение дней </w:t>
      </w:r>
      <w:proofErr w:type="spellStart"/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трудопотерь</w:t>
      </w:r>
      <w:proofErr w:type="spellEnd"/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6. </w:t>
      </w:r>
      <w:r w:rsidRPr="00337DFD">
        <w:rPr>
          <w:rFonts w:ascii="Times New Roman" w:eastAsia="Times New Roman" w:hAnsi="Times New Roman" w:cs="Times New Roman"/>
          <w:caps/>
          <w:color w:val="000000"/>
          <w:sz w:val="28"/>
          <w:szCs w:val="28"/>
          <w:lang w:eastAsia="ru-RU"/>
        </w:rPr>
        <w:t>Биохимические маркеры  некроза миокарда:</w:t>
      </w:r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 ЛДГ и ее фракции 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АСТ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МВ фракция КФК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миоглобин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 </w:t>
      </w:r>
      <w:proofErr w:type="spellStart"/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тропонин</w:t>
      </w:r>
      <w:proofErr w:type="spellEnd"/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</w:t>
      </w:r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 ПРИ КАКИХ ЗАБОЛЕВАНИЯХ ВЫДАЮТСЯ ПУТЕВКИ НА САНАТОРНО-КУРОРТНОЕ ЛЕЧЕНИЕ НЕПОСРЕДСТВЕННО ИЗ СТАЦИОНАРОВ ЛПУ РЕСПУБЛИКИ БАШКОРТОСТАН: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после перенесенного инфаркта миокарда, аортокоронарного        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шунтирования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после перенесенной пневмонии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после оперативного вмешательства при заболеваниях легких (кроме   </w:t>
      </w:r>
      <w:proofErr w:type="gramEnd"/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туберкулеза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после перенесенного гепатита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после обострения язвенной болезни желудка и ДПК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8. У БОЛЬНОГО  ИБС ВЫРАЖЕННОЕ НАРУШЕНИЕ ФУНКЦИИ КРОВООБРАЩЕНИЯ, ЧТО ПРИВЕЛО ОГРАНИЧЕНИЮ ЖИЗНЕДЕЯТЕЛЬНОСТИ В ВИДЕ ОГРАНИЧЕНИЯ САМООБСЛУЖИВАНИЯ II </w:t>
      </w:r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СТЕПЕНИ, ОГРАНИЧЕНИЮ СПОСОБНОСТИ К САМОСТОЯТЕЛЬНОМУ ПЕРЕДВИЖЕНИЮ III СТЕПЕНИ, ОГРАНИЧЕНИЮ ТРУДОСПОСОБНОСТИ  II СТЕПЕНИ. СООТВЕТСТВУЕТ ЛИ ДАННОЕ СОСТОЯНИЕ БОЛЬНОГО КАКОЙ-ЛИБО ГРУППЕ ИНВАЛИДНОСТИ: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не соответствует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I группа инвалидности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II группа инвалидности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III группа инвалидности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9. </w:t>
      </w:r>
      <w:r w:rsidRPr="00337DFD">
        <w:rPr>
          <w:rFonts w:ascii="Times New Roman" w:eastAsia="Times New Roman" w:hAnsi="Times New Roman" w:cs="Times New Roman"/>
          <w:caps/>
          <w:color w:val="000000"/>
          <w:sz w:val="28"/>
          <w:szCs w:val="28"/>
          <w:lang w:eastAsia="ru-RU"/>
        </w:rPr>
        <w:t xml:space="preserve">Какие задачи решаются при лечении больных с сердечной недостаточностью </w:t>
      </w:r>
      <w:r w:rsidRPr="00337DFD">
        <w:rPr>
          <w:rFonts w:ascii="Times New Roman" w:eastAsia="Times New Roman" w:hAnsi="Times New Roman" w:cs="Times New Roman"/>
          <w:caps/>
          <w:color w:val="000000"/>
          <w:sz w:val="28"/>
          <w:szCs w:val="28"/>
          <w:lang w:val="en-US" w:eastAsia="ru-RU"/>
        </w:rPr>
        <w:t>I</w:t>
      </w:r>
      <w:r w:rsidRPr="00337DFD">
        <w:rPr>
          <w:rFonts w:ascii="Times New Roman" w:eastAsia="Times New Roman" w:hAnsi="Times New Roman" w:cs="Times New Roman"/>
          <w:caps/>
          <w:color w:val="000000"/>
          <w:sz w:val="28"/>
          <w:szCs w:val="28"/>
          <w:lang w:eastAsia="ru-RU"/>
        </w:rPr>
        <w:t xml:space="preserve"> функционального класса: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профилактика развития сердечной недостаточности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эффективное лечение основного заболевания 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3.повышение качества жизни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профилактика прогрессирования сердечной 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10. </w:t>
      </w:r>
      <w:proofErr w:type="gramStart"/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РАБОТНИКИ</w:t>
      </w:r>
      <w:proofErr w:type="gramEnd"/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КАКОЙ ПРОФЕССИИ ДОЛЖНЫ БЫТЬ ТРУДОУСТРОЕНЫ ПОСЛЕ ПЕРЕНЕСЕННОГО ИНФАРКТА  МИОКАРДА, НЕЗАВИСИМО ОТ ФУНКЦИОНАЛЬНОГО КЛАССА: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1.водитель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2.учитель 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акробат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 повар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врач-терапевт</w:t>
      </w:r>
    </w:p>
    <w:p w:rsidR="00337DFD" w:rsidRPr="00337DFD" w:rsidRDefault="00337DFD" w:rsidP="00337DF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Приложение 3</w:t>
      </w:r>
    </w:p>
    <w:p w:rsidR="00337DFD" w:rsidRPr="00337DFD" w:rsidRDefault="00337DFD" w:rsidP="00337DF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Ситуационные задачи для контроля конечного уровня </w:t>
      </w:r>
      <w:proofErr w:type="spellStart"/>
      <w:r w:rsidRPr="00337DFD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зн</w:t>
      </w:r>
      <w:proofErr w:type="gramStart"/>
      <w:r w:rsidRPr="00337DFD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a</w:t>
      </w:r>
      <w:proofErr w:type="gramEnd"/>
      <w:r w:rsidRPr="00337DFD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ний</w:t>
      </w:r>
      <w:proofErr w:type="spellEnd"/>
    </w:p>
    <w:p w:rsidR="00337DFD" w:rsidRPr="00337DFD" w:rsidRDefault="00337DFD" w:rsidP="00337DF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i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b/>
          <w:i/>
          <w:snapToGrid w:val="0"/>
          <w:sz w:val="28"/>
          <w:szCs w:val="28"/>
          <w:lang w:eastAsia="ru-RU"/>
        </w:rPr>
        <w:t>З</w:t>
      </w:r>
      <w:proofErr w:type="gramStart"/>
      <w:r w:rsidRPr="00337DFD">
        <w:rPr>
          <w:rFonts w:ascii="Times New Roman" w:eastAsia="Times New Roman" w:hAnsi="Times New Roman" w:cs="Times New Roman"/>
          <w:b/>
          <w:i/>
          <w:snapToGrid w:val="0"/>
          <w:sz w:val="28"/>
          <w:szCs w:val="28"/>
          <w:lang w:eastAsia="ru-RU"/>
        </w:rPr>
        <w:t>A</w:t>
      </w:r>
      <w:proofErr w:type="gramEnd"/>
      <w:r w:rsidRPr="00337DFD">
        <w:rPr>
          <w:rFonts w:ascii="Times New Roman" w:eastAsia="Times New Roman" w:hAnsi="Times New Roman" w:cs="Times New Roman"/>
          <w:b/>
          <w:i/>
          <w:snapToGrid w:val="0"/>
          <w:sz w:val="28"/>
          <w:szCs w:val="28"/>
          <w:lang w:eastAsia="ru-RU"/>
        </w:rPr>
        <w:t xml:space="preserve">ДAЧA №1 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Больной </w:t>
      </w:r>
      <w:r w:rsidRPr="00337DFD"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  <w:t>К.,</w:t>
      </w: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44 лет, дворник обратился к врачу с жалобами на боли в области сердца, появившиеся после стрессовой ситуации. Боли носили сжимающий характер,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иррадиировали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в левую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ч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e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люcть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, продолжались 5 минут, после приема валидола не исчезли. Боли купировались приемом нитроглицерина. На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экг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в состоянии покоя существенной динамики нет. После курса лечение боли исчезли.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1. Поставьте развернутый клинико-функциональный диагноз,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2. Определите тактику ведения больного:</w:t>
      </w:r>
    </w:p>
    <w:p w:rsidR="00337DFD" w:rsidRPr="00337DFD" w:rsidRDefault="00337DFD" w:rsidP="00337DFD">
      <w:pPr>
        <w:numPr>
          <w:ilvl w:val="0"/>
          <w:numId w:val="3"/>
        </w:num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амбулаторное лечение в течение 2-3 недель</w:t>
      </w:r>
    </w:p>
    <w:p w:rsidR="00337DFD" w:rsidRPr="00337DFD" w:rsidRDefault="00337DFD" w:rsidP="00337DFD">
      <w:pPr>
        <w:numPr>
          <w:ilvl w:val="0"/>
          <w:numId w:val="3"/>
        </w:num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плановая госпитализация</w:t>
      </w:r>
    </w:p>
    <w:p w:rsidR="00337DFD" w:rsidRPr="00337DFD" w:rsidRDefault="00337DFD" w:rsidP="00337DFD">
      <w:pPr>
        <w:numPr>
          <w:ilvl w:val="0"/>
          <w:numId w:val="3"/>
        </w:num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экстренная госпитализация</w:t>
      </w:r>
    </w:p>
    <w:p w:rsidR="00337DFD" w:rsidRPr="00337DFD" w:rsidRDefault="00337DFD" w:rsidP="00337DFD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3. Проведите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pa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чебно-трyдовyю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экспертизу:</w:t>
      </w:r>
    </w:p>
    <w:p w:rsidR="00337DFD" w:rsidRPr="00337DFD" w:rsidRDefault="00337DFD" w:rsidP="00337DFD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1) временная нетрудоспособность в течение 7 дней, рациональное </w:t>
      </w:r>
    </w:p>
    <w:p w:rsidR="00337DFD" w:rsidRPr="00337DFD" w:rsidRDefault="00337DFD" w:rsidP="00337DFD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трудоустройство</w:t>
      </w:r>
    </w:p>
    <w:p w:rsidR="00337DFD" w:rsidRPr="00337DFD" w:rsidRDefault="00337DFD" w:rsidP="00337DFD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2) временная нетрудоспособность в течение 2-3 недель, рациональное </w:t>
      </w:r>
    </w:p>
    <w:p w:rsidR="00337DFD" w:rsidRPr="00337DFD" w:rsidRDefault="00337DFD" w:rsidP="00337DFD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трудоустройство </w:t>
      </w:r>
    </w:p>
    <w:p w:rsidR="00337DFD" w:rsidRPr="00337DFD" w:rsidRDefault="00337DFD" w:rsidP="00337DFD">
      <w:pPr>
        <w:numPr>
          <w:ilvl w:val="0"/>
          <w:numId w:val="3"/>
        </w:num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признаки стойкой утраты трудоспособности 4. Назначьте </w:t>
      </w:r>
    </w:p>
    <w:p w:rsidR="00337DFD" w:rsidRPr="00337DFD" w:rsidRDefault="00337DFD" w:rsidP="00337DFD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реабилитационные мероприятия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lastRenderedPageBreak/>
        <w:t xml:space="preserve">А) антиишемические средства,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антиагреганты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, ЛФК, диетотерапия, психотерапия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Б)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антиагреганты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, ЛФК, диетотерапия, психотерапия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4. Определите группу диспансерного наблюдения:</w:t>
      </w:r>
    </w:p>
    <w:p w:rsidR="00337DFD" w:rsidRPr="00337DFD" w:rsidRDefault="00337DFD" w:rsidP="00337DFD">
      <w:pPr>
        <w:numPr>
          <w:ilvl w:val="0"/>
          <w:numId w:val="4"/>
        </w:num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val="en-US" w:eastAsia="ru-RU"/>
        </w:rPr>
        <w:t>I</w:t>
      </w: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группа</w:t>
      </w:r>
    </w:p>
    <w:p w:rsidR="00337DFD" w:rsidRPr="00337DFD" w:rsidRDefault="00337DFD" w:rsidP="00337DFD">
      <w:pPr>
        <w:numPr>
          <w:ilvl w:val="0"/>
          <w:numId w:val="4"/>
        </w:num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val="en-US" w:eastAsia="ru-RU"/>
        </w:rPr>
        <w:t>II</w:t>
      </w: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группа</w:t>
      </w:r>
    </w:p>
    <w:p w:rsidR="00337DFD" w:rsidRPr="00337DFD" w:rsidRDefault="00337DFD" w:rsidP="00337DFD">
      <w:pPr>
        <w:numPr>
          <w:ilvl w:val="0"/>
          <w:numId w:val="4"/>
        </w:num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val="en-US" w:eastAsia="ru-RU"/>
        </w:rPr>
        <w:t>III</w:t>
      </w: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группа</w:t>
      </w:r>
    </w:p>
    <w:p w:rsidR="00337DFD" w:rsidRPr="00337DFD" w:rsidRDefault="00337DFD" w:rsidP="00337DF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i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b/>
          <w:i/>
          <w:snapToGrid w:val="0"/>
          <w:sz w:val="28"/>
          <w:szCs w:val="28"/>
          <w:lang w:eastAsia="ru-RU"/>
        </w:rPr>
        <w:t xml:space="preserve">ЗАДАЧА № </w:t>
      </w:r>
      <w:r w:rsidRPr="00337DFD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2 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Больной С., 45 лет, </w:t>
      </w:r>
      <w:proofErr w:type="spellStart"/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o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бpaтился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к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yчacткoвoму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вpaчy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с жалобами на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учащeниe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приступов стенокардии, в</w:t>
      </w:r>
      <w:r w:rsidRPr="00337DFD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 </w:t>
      </w: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анамнезе стенокардия напряжения I ФК. Приступы становятся более длительными, с трудом купируются нитратами.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1. Поставьте развернутый клинико-функциональный диагноз,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2. Определите тактику ведения больного:</w:t>
      </w:r>
    </w:p>
    <w:p w:rsidR="00337DFD" w:rsidRPr="00337DFD" w:rsidRDefault="00337DFD" w:rsidP="00337DFD">
      <w:pPr>
        <w:numPr>
          <w:ilvl w:val="0"/>
          <w:numId w:val="5"/>
        </w:numPr>
        <w:tabs>
          <w:tab w:val="left" w:pos="284"/>
          <w:tab w:val="left" w:pos="426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амбулаторное лечение в течение 2-3 недель</w:t>
      </w:r>
    </w:p>
    <w:p w:rsidR="00337DFD" w:rsidRPr="00337DFD" w:rsidRDefault="00337DFD" w:rsidP="00337DFD">
      <w:pPr>
        <w:numPr>
          <w:ilvl w:val="0"/>
          <w:numId w:val="5"/>
        </w:numPr>
        <w:tabs>
          <w:tab w:val="left" w:pos="284"/>
          <w:tab w:val="left" w:pos="426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плановая госпитализация</w:t>
      </w:r>
    </w:p>
    <w:p w:rsidR="00337DFD" w:rsidRPr="00337DFD" w:rsidRDefault="00337DFD" w:rsidP="00337DFD">
      <w:pPr>
        <w:numPr>
          <w:ilvl w:val="0"/>
          <w:numId w:val="5"/>
        </w:numPr>
        <w:tabs>
          <w:tab w:val="left" w:pos="284"/>
          <w:tab w:val="left" w:pos="426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экстренная госпитализация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3. Проведите врачебно-трудовую экспертизу</w:t>
      </w:r>
    </w:p>
    <w:p w:rsidR="00337DFD" w:rsidRPr="00337DFD" w:rsidRDefault="00337DFD" w:rsidP="00337DFD">
      <w:pPr>
        <w:numPr>
          <w:ilvl w:val="0"/>
          <w:numId w:val="6"/>
        </w:numPr>
        <w:tabs>
          <w:tab w:val="left" w:pos="284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временная нетрудоспособность в течение 7 дней, рациональное трудоустройство</w:t>
      </w:r>
    </w:p>
    <w:p w:rsidR="00337DFD" w:rsidRPr="00337DFD" w:rsidRDefault="00337DFD" w:rsidP="00337DFD">
      <w:pPr>
        <w:numPr>
          <w:ilvl w:val="0"/>
          <w:numId w:val="6"/>
        </w:numPr>
        <w:tabs>
          <w:tab w:val="left" w:pos="284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временная нетрудоспособность в течение 2-3 недель, рациональное трудоустройство</w:t>
      </w:r>
    </w:p>
    <w:p w:rsidR="00337DFD" w:rsidRPr="00337DFD" w:rsidRDefault="00337DFD" w:rsidP="00337DFD">
      <w:pPr>
        <w:numPr>
          <w:ilvl w:val="0"/>
          <w:numId w:val="6"/>
        </w:numPr>
        <w:tabs>
          <w:tab w:val="left" w:pos="284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признаки стойкой утраты трудоспособности 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4. </w:t>
      </w:r>
      <w:proofErr w:type="spellStart"/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H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азначьтe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peaбилитaциoнныe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мероприятия</w:t>
      </w:r>
    </w:p>
    <w:p w:rsidR="00337DFD" w:rsidRPr="00337DFD" w:rsidRDefault="00337DFD" w:rsidP="00337DFD">
      <w:pPr>
        <w:numPr>
          <w:ilvl w:val="0"/>
          <w:numId w:val="7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коронароактивные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средства,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антиагреганты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, ЛФК, диетотерапия, психотерапия</w:t>
      </w:r>
    </w:p>
    <w:p w:rsidR="00337DFD" w:rsidRPr="00337DFD" w:rsidRDefault="00337DFD" w:rsidP="00337DFD">
      <w:pPr>
        <w:numPr>
          <w:ilvl w:val="0"/>
          <w:numId w:val="7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антиагреганты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, ЛФК, диетотерапия, психотерапия</w:t>
      </w:r>
    </w:p>
    <w:p w:rsidR="00337DFD" w:rsidRPr="00337DFD" w:rsidRDefault="00337DFD" w:rsidP="00337DFD">
      <w:pPr>
        <w:numPr>
          <w:ilvl w:val="0"/>
          <w:numId w:val="7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ЛФК, диетотерапия, психотерапия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5. Определите группу диспансерного наблюдения:</w:t>
      </w:r>
    </w:p>
    <w:p w:rsidR="00337DFD" w:rsidRPr="00337DFD" w:rsidRDefault="00337DFD" w:rsidP="00337DFD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I группа</w:t>
      </w:r>
    </w:p>
    <w:p w:rsidR="00337DFD" w:rsidRPr="00337DFD" w:rsidRDefault="00337DFD" w:rsidP="00337DFD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II группа</w:t>
      </w:r>
    </w:p>
    <w:p w:rsidR="00337DFD" w:rsidRPr="00337DFD" w:rsidRDefault="00337DFD" w:rsidP="00337DFD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III группа.</w:t>
      </w:r>
    </w:p>
    <w:p w:rsidR="00337DFD" w:rsidRPr="00337DFD" w:rsidRDefault="00337DFD" w:rsidP="00337DF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i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b/>
          <w:i/>
          <w:snapToGrid w:val="0"/>
          <w:sz w:val="28"/>
          <w:szCs w:val="28"/>
          <w:lang w:eastAsia="ru-RU"/>
        </w:rPr>
        <w:t xml:space="preserve">ЗАДАЧА № </w:t>
      </w:r>
      <w:r w:rsidRPr="00337DFD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3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Больной Т., 57 лет, месяц назад перенес крупноочаговый инфаркт миокарда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передне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-перегородочной области левого) желудочка, сохраняются боли при подъеме на 1этаж, одышка, пастозность голеней.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Выписан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из стационара. Работал хирургом в стационаре.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1. Поставьте развернутый клинико-функциональный диагноз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2. Определите тактику ведения больного:</w:t>
      </w:r>
    </w:p>
    <w:p w:rsidR="00337DFD" w:rsidRPr="00337DFD" w:rsidRDefault="00337DFD" w:rsidP="00337DFD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амбулаторное лечение</w:t>
      </w:r>
    </w:p>
    <w:p w:rsidR="00337DFD" w:rsidRPr="00337DFD" w:rsidRDefault="00337DFD" w:rsidP="00337DFD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л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e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чeниe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в реабилитационном отделении местного кардиологического санатория</w:t>
      </w:r>
    </w:p>
    <w:p w:rsidR="00337DFD" w:rsidRPr="00337DFD" w:rsidRDefault="00337DFD" w:rsidP="00337DFD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экстренная госпитализация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3. Проведите врачебно-трудовую экспертизу:</w:t>
      </w:r>
    </w:p>
    <w:p w:rsidR="00337DFD" w:rsidRPr="00337DFD" w:rsidRDefault="00337DFD" w:rsidP="00337DFD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временная нетрудоспособность в течение 7 дней, рациональное трудоустройство</w:t>
      </w:r>
    </w:p>
    <w:p w:rsidR="00337DFD" w:rsidRPr="00337DFD" w:rsidRDefault="00337DFD" w:rsidP="00337DFD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lastRenderedPageBreak/>
        <w:t>временная нетрудоспособность в течение 2-3 недель, рациональное трудоустройство</w:t>
      </w:r>
    </w:p>
    <w:p w:rsidR="00337DFD" w:rsidRPr="00337DFD" w:rsidRDefault="00337DFD" w:rsidP="00337DFD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временная нетрудоспособность в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т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e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чeниe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2-3 месяцев</w:t>
      </w:r>
    </w:p>
    <w:p w:rsidR="00337DFD" w:rsidRPr="00337DFD" w:rsidRDefault="00337DFD" w:rsidP="00337DFD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признаки стойкой утраты трудоспособности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4. Назначьте реабилитационные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м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epo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пpиятия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:</w:t>
      </w:r>
    </w:p>
    <w:p w:rsidR="00337DFD" w:rsidRPr="00337DFD" w:rsidRDefault="00337DFD" w:rsidP="00337DFD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коронароактивные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средства,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антиагреганты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, ЛФК, диетотерапия, психотерапия</w:t>
      </w:r>
    </w:p>
    <w:p w:rsidR="00337DFD" w:rsidRPr="00337DFD" w:rsidRDefault="00337DFD" w:rsidP="00337DFD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антиагреганты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, ЛФК, диетотерапия, психотерапия</w:t>
      </w:r>
    </w:p>
    <w:p w:rsidR="00337DFD" w:rsidRPr="00337DFD" w:rsidRDefault="00337DFD" w:rsidP="00337DFD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ЛФК, диетотерапия, психотерапия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5. Определите группу диспансерного наблюдения:</w:t>
      </w:r>
    </w:p>
    <w:p w:rsidR="00337DFD" w:rsidRPr="00337DFD" w:rsidRDefault="00337DFD" w:rsidP="00337DFD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I группа</w:t>
      </w:r>
    </w:p>
    <w:p w:rsidR="00337DFD" w:rsidRPr="00337DFD" w:rsidRDefault="00337DFD" w:rsidP="00337DFD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II группа</w:t>
      </w:r>
    </w:p>
    <w:p w:rsidR="00337DFD" w:rsidRPr="00337DFD" w:rsidRDefault="00337DFD" w:rsidP="00337DFD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III группа.</w:t>
      </w:r>
    </w:p>
    <w:p w:rsidR="00337DFD" w:rsidRPr="00337DFD" w:rsidRDefault="00337DFD" w:rsidP="00337DF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i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b/>
          <w:i/>
          <w:snapToGrid w:val="0"/>
          <w:sz w:val="28"/>
          <w:szCs w:val="28"/>
          <w:lang w:eastAsia="ru-RU"/>
        </w:rPr>
        <w:t>ЗАДАЧА №</w:t>
      </w:r>
      <w:r w:rsidRPr="00337DFD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4 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Больной Ч., 47 лет, судья, в 1997 году перенес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к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py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пноочaгoвый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инфаркт миокарда, в настоящее время выявляются пастозность голеней. На ЭКГ впервые-мерцательная аритмия, ЧСС- 100 ударов в минуту. Накануне был выявлен сахарный диабет средней тяжести,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инсулинонезависимый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.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1. Поставьте развернутый клинико-функциональный диагноз,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2. Определите тактику ведения больного:</w:t>
      </w:r>
    </w:p>
    <w:p w:rsidR="00337DFD" w:rsidRPr="00337DFD" w:rsidRDefault="00337DFD" w:rsidP="00337DFD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амбулаторное лечение в течение 2-3 недель</w:t>
      </w:r>
    </w:p>
    <w:p w:rsidR="00337DFD" w:rsidRPr="00337DFD" w:rsidRDefault="00337DFD" w:rsidP="00337DFD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плановая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госпит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a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лизaция</w:t>
      </w:r>
      <w:proofErr w:type="spellEnd"/>
    </w:p>
    <w:p w:rsidR="00337DFD" w:rsidRPr="00337DFD" w:rsidRDefault="00337DFD" w:rsidP="00337DFD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экстренная госпитализация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3. Проведите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pa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чeбно-трyдовyю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экспертизу:</w:t>
      </w:r>
    </w:p>
    <w:p w:rsidR="00337DFD" w:rsidRPr="00337DFD" w:rsidRDefault="00337DFD" w:rsidP="00337DFD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временная нетрудоспособность в течение 7 дней, рациональное трудоустройство</w:t>
      </w:r>
    </w:p>
    <w:p w:rsidR="00337DFD" w:rsidRPr="00337DFD" w:rsidRDefault="00337DFD" w:rsidP="00337DFD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временная нетрудоспособность в течение 2-3 недель, рациональное трудоустройство</w:t>
      </w:r>
    </w:p>
    <w:p w:rsidR="00337DFD" w:rsidRPr="00337DFD" w:rsidRDefault="00337DFD" w:rsidP="00337DFD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признаки стойкой утраты трудоспособности: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4. </w:t>
      </w:r>
      <w:proofErr w:type="spellStart"/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H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азнaчьтe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реабилитационные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мepoпpиятия</w:t>
      </w:r>
      <w:proofErr w:type="spellEnd"/>
    </w:p>
    <w:p w:rsidR="00337DFD" w:rsidRPr="00337DFD" w:rsidRDefault="00337DFD" w:rsidP="00337DFD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верапамил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,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антиагреганты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, ЛФК, диетотерапия, психотерапия</w:t>
      </w:r>
    </w:p>
    <w:p w:rsidR="00337DFD" w:rsidRPr="00337DFD" w:rsidRDefault="00337DFD" w:rsidP="00337DFD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сердечные гликозиды,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антиагреганты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, ЛФК, диетотерапия, психотерапия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5. Определите группу диспансерного наблюдения:</w:t>
      </w:r>
    </w:p>
    <w:p w:rsidR="00337DFD" w:rsidRPr="00337DFD" w:rsidRDefault="00337DFD" w:rsidP="00337DFD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I группа</w:t>
      </w:r>
    </w:p>
    <w:p w:rsidR="00337DFD" w:rsidRPr="00337DFD" w:rsidRDefault="00337DFD" w:rsidP="00337DFD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II группа</w:t>
      </w:r>
    </w:p>
    <w:p w:rsidR="00337DFD" w:rsidRPr="00337DFD" w:rsidRDefault="00337DFD" w:rsidP="00337DFD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III группа.</w:t>
      </w:r>
    </w:p>
    <w:p w:rsidR="00337DFD" w:rsidRPr="00337DFD" w:rsidRDefault="00337DFD" w:rsidP="00337DF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i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b/>
          <w:i/>
          <w:snapToGrid w:val="0"/>
          <w:sz w:val="28"/>
          <w:szCs w:val="28"/>
          <w:lang w:eastAsia="ru-RU"/>
        </w:rPr>
        <w:t>З</w:t>
      </w:r>
      <w:proofErr w:type="gramStart"/>
      <w:r w:rsidRPr="00337DFD">
        <w:rPr>
          <w:rFonts w:ascii="Times New Roman" w:eastAsia="Times New Roman" w:hAnsi="Times New Roman" w:cs="Times New Roman"/>
          <w:b/>
          <w:i/>
          <w:snapToGrid w:val="0"/>
          <w:sz w:val="28"/>
          <w:szCs w:val="28"/>
          <w:lang w:eastAsia="ru-RU"/>
        </w:rPr>
        <w:t>A</w:t>
      </w:r>
      <w:proofErr w:type="gramEnd"/>
      <w:r w:rsidRPr="00337DFD">
        <w:rPr>
          <w:rFonts w:ascii="Times New Roman" w:eastAsia="Times New Roman" w:hAnsi="Times New Roman" w:cs="Times New Roman"/>
          <w:b/>
          <w:i/>
          <w:snapToGrid w:val="0"/>
          <w:sz w:val="28"/>
          <w:szCs w:val="28"/>
          <w:lang w:eastAsia="ru-RU"/>
        </w:rPr>
        <w:t>ДAЧА №</w:t>
      </w:r>
      <w:r w:rsidRPr="00337DFD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5 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Больной О., 4б лет, работает автослесарем, находился в стационаре по поводу инфаркта миокарда. В</w:t>
      </w:r>
      <w:r w:rsidRPr="00337DFD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 </w:t>
      </w: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анамнезе гипертоническая болезнь, 11 стадия. Через 4 месяца был госпитализирован с повторным инфарктом миокарда задней стенки левого желудочка. в</w:t>
      </w:r>
      <w:r w:rsidRPr="00337DFD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 </w:t>
      </w: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настоящее время сохраняются боли при малейшей физической нагрузке, АД 140/105 мм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рт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proofErr w:type="spellStart"/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ст</w:t>
      </w:r>
      <w:proofErr w:type="spellEnd"/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,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чсс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110 в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минyтy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, отеки на ногах, увеличение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пeчeни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.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lastRenderedPageBreak/>
        <w:t>1. Поставьте развернутый клинико-функциональный диагноз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2. Определите тактику ведения больного:</w:t>
      </w:r>
    </w:p>
    <w:p w:rsidR="00337DFD" w:rsidRPr="00337DFD" w:rsidRDefault="00337DFD" w:rsidP="00337DFD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амбулаторное лечение в течение 2-3 недель</w:t>
      </w:r>
    </w:p>
    <w:p w:rsidR="00337DFD" w:rsidRPr="00337DFD" w:rsidRDefault="00337DFD" w:rsidP="00337DFD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плановая госпитализация</w:t>
      </w:r>
    </w:p>
    <w:p w:rsidR="00337DFD" w:rsidRPr="00337DFD" w:rsidRDefault="00337DFD" w:rsidP="00337DFD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экстренная госпитализация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3.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p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овeдитe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вpaчeбно-тpyдoвyю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экспертизу:</w:t>
      </w:r>
    </w:p>
    <w:p w:rsidR="00337DFD" w:rsidRPr="00337DFD" w:rsidRDefault="00337DFD" w:rsidP="00337DFD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временная нетрудоспособность в течение 7 дней, рациональное трудоустройство</w:t>
      </w:r>
    </w:p>
    <w:p w:rsidR="00337DFD" w:rsidRPr="00337DFD" w:rsidRDefault="00337DFD" w:rsidP="00337DFD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временная нетрудоспособность в течение 2-3 недель, рациональное трудоустройство </w:t>
      </w:r>
    </w:p>
    <w:p w:rsidR="00337DFD" w:rsidRPr="00337DFD" w:rsidRDefault="00337DFD" w:rsidP="00337DFD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признаки стойкой утраты трудоспособности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4. Назначьте реабилитационные мероприятия:</w:t>
      </w:r>
    </w:p>
    <w:p w:rsidR="00337DFD" w:rsidRPr="00337DFD" w:rsidRDefault="00337DFD" w:rsidP="00337DFD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коронароактивные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средства,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антиагреганты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, ЛФК, диетотерапия, психотерапия</w:t>
      </w:r>
    </w:p>
    <w:p w:rsidR="00337DFD" w:rsidRPr="00337DFD" w:rsidRDefault="00337DFD" w:rsidP="00337DFD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антиагреганты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, ЛФК, диетотерапия, психотерапия</w:t>
      </w:r>
    </w:p>
    <w:p w:rsidR="00337DFD" w:rsidRPr="00337DFD" w:rsidRDefault="00337DFD" w:rsidP="00337DFD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ЛФК, диетотерапия, психотерапия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5. Определите группу диспансерного наблюдения:</w:t>
      </w:r>
    </w:p>
    <w:p w:rsidR="00337DFD" w:rsidRPr="00337DFD" w:rsidRDefault="00337DFD" w:rsidP="00337DFD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I группа</w:t>
      </w:r>
    </w:p>
    <w:p w:rsidR="00337DFD" w:rsidRPr="00337DFD" w:rsidRDefault="00337DFD" w:rsidP="00337DFD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II группа</w:t>
      </w:r>
    </w:p>
    <w:p w:rsidR="00337DFD" w:rsidRPr="00337DFD" w:rsidRDefault="00337DFD" w:rsidP="00337DFD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III группа.</w:t>
      </w:r>
    </w:p>
    <w:p w:rsidR="00337DFD" w:rsidRPr="00337DFD" w:rsidRDefault="00337DFD" w:rsidP="00337DF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i/>
          <w:snapToGrid w:val="0"/>
          <w:sz w:val="28"/>
          <w:szCs w:val="28"/>
          <w:lang w:val="en-US" w:eastAsia="ru-RU"/>
        </w:rPr>
      </w:pPr>
    </w:p>
    <w:p w:rsidR="00337DFD" w:rsidRPr="00337DFD" w:rsidRDefault="00337DFD" w:rsidP="00337DF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b/>
          <w:i/>
          <w:snapToGrid w:val="0"/>
          <w:sz w:val="28"/>
          <w:szCs w:val="28"/>
          <w:lang w:eastAsia="ru-RU"/>
        </w:rPr>
        <w:t>ЗАДАЧА №</w:t>
      </w:r>
      <w:r w:rsidRPr="00337DFD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6 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Больной С., 59 лет, работает преподавателем колледжа, 2 года назад перенес повторный мелкоочаговый инфаркт миокарда задней стенки левого желудочка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.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с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традает СН 1 степени, приступами предсердной пароксизмальной тахикардии.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1. Поставьте развернутый клинико-функциональный диагноз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2. Определите тактику ведения больного:</w:t>
      </w:r>
    </w:p>
    <w:p w:rsidR="00337DFD" w:rsidRPr="00337DFD" w:rsidRDefault="00337DFD" w:rsidP="00337DFD">
      <w:pPr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амбулаторное лечение</w:t>
      </w:r>
    </w:p>
    <w:p w:rsidR="00337DFD" w:rsidRPr="00337DFD" w:rsidRDefault="00337DFD" w:rsidP="00337DFD">
      <w:pPr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плановая госпитализация</w:t>
      </w:r>
    </w:p>
    <w:p w:rsidR="00337DFD" w:rsidRPr="00337DFD" w:rsidRDefault="00337DFD" w:rsidP="00337DFD">
      <w:pPr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экстренная госпитализация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3. Проведите врачебно-трудовую экспертизу:</w:t>
      </w:r>
    </w:p>
    <w:p w:rsidR="00337DFD" w:rsidRPr="00337DFD" w:rsidRDefault="00337DFD" w:rsidP="00337DFD">
      <w:pPr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временная нетрудоспособность в течение 7 дней, рациональное трудоустройство</w:t>
      </w:r>
    </w:p>
    <w:p w:rsidR="00337DFD" w:rsidRPr="00337DFD" w:rsidRDefault="00337DFD" w:rsidP="00337DFD">
      <w:pPr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временная нетрудоспособность в течение 2-3 недель, рациональное трудоустройство</w:t>
      </w:r>
    </w:p>
    <w:p w:rsidR="00337DFD" w:rsidRPr="00337DFD" w:rsidRDefault="00337DFD" w:rsidP="00337DFD">
      <w:pPr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признаки стойкой утраты трудоспособности 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4. Назначьте реабилитационные мероприятия:</w:t>
      </w:r>
    </w:p>
    <w:p w:rsidR="00337DFD" w:rsidRPr="00337DFD" w:rsidRDefault="00337DFD" w:rsidP="00337DFD">
      <w:pPr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ко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po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нapoaктивные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средства,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антиapитмичecкиe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препараты,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антиагреганты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, ЛФК, диетотерапия, психотерапия</w:t>
      </w:r>
    </w:p>
    <w:p w:rsidR="00337DFD" w:rsidRPr="00337DFD" w:rsidRDefault="00337DFD" w:rsidP="00337DFD">
      <w:pPr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антиаритмические препараты,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антиагреганты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, ЛФК, диетотерапия, психотерапия</w:t>
      </w:r>
    </w:p>
    <w:p w:rsidR="00337DFD" w:rsidRPr="00337DFD" w:rsidRDefault="00337DFD" w:rsidP="00337DFD">
      <w:pPr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ЛФК, диетотерапия, психотерапия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5. Определите группу диспансерного наблюдения:</w:t>
      </w:r>
    </w:p>
    <w:p w:rsidR="00337DFD" w:rsidRPr="00337DFD" w:rsidRDefault="00337DFD" w:rsidP="00337DFD">
      <w:pPr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I группа</w:t>
      </w:r>
    </w:p>
    <w:p w:rsidR="00337DFD" w:rsidRPr="00337DFD" w:rsidRDefault="00337DFD" w:rsidP="00337DFD">
      <w:pPr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II группа</w:t>
      </w:r>
    </w:p>
    <w:p w:rsidR="00337DFD" w:rsidRPr="00337DFD" w:rsidRDefault="00337DFD" w:rsidP="00337DFD">
      <w:pPr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lastRenderedPageBreak/>
        <w:t>III группа.</w:t>
      </w:r>
    </w:p>
    <w:p w:rsidR="00337DFD" w:rsidRPr="00337DFD" w:rsidRDefault="00337DFD" w:rsidP="00337DF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i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b/>
          <w:i/>
          <w:snapToGrid w:val="0"/>
          <w:sz w:val="28"/>
          <w:szCs w:val="28"/>
          <w:lang w:eastAsia="ru-RU"/>
        </w:rPr>
        <w:t>ЗАДАЧА №</w:t>
      </w:r>
      <w:r w:rsidRPr="00337DFD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7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Больной </w:t>
      </w:r>
      <w:r w:rsidRPr="00337DFD"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  <w:t xml:space="preserve">К., </w:t>
      </w: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44 лет, грузчик, перенес мелкоочаговый инфаркт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миок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ap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дa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боковой стенки левого желудочка. Заболевание протекало без осложнений, выписан из стационара на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долечиваниe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в местный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Kapдиoлoгичecкий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санаторий, в анамнезе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гипepтоничecкая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болезнь </w:t>
      </w: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val="en-US" w:eastAsia="ru-RU"/>
        </w:rPr>
        <w:t>III</w:t>
      </w: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стадии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2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степени риск4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1. Поставьте развернутый клинико-функциональный диагноз,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2. Определите тактику ведения больного:</w:t>
      </w:r>
    </w:p>
    <w:p w:rsidR="00337DFD" w:rsidRPr="00337DFD" w:rsidRDefault="00337DFD" w:rsidP="00337DFD">
      <w:pPr>
        <w:numPr>
          <w:ilvl w:val="0"/>
          <w:numId w:val="30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санаторно-курортное лечение с последующим амбулаторным долечиванием</w:t>
      </w:r>
    </w:p>
    <w:p w:rsidR="00337DFD" w:rsidRPr="00337DFD" w:rsidRDefault="00337DFD" w:rsidP="00337DFD">
      <w:pPr>
        <w:numPr>
          <w:ilvl w:val="0"/>
          <w:numId w:val="30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санаторно-курортное лечение с последующей выпиской на работу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3. Проведите врачебно-трудовую экспертизу:</w:t>
      </w:r>
    </w:p>
    <w:p w:rsidR="00337DFD" w:rsidRPr="00337DFD" w:rsidRDefault="00337DFD" w:rsidP="00337DFD">
      <w:pPr>
        <w:numPr>
          <w:ilvl w:val="0"/>
          <w:numId w:val="31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временная нетрудоспособность в течение 1 месяца, рациональное трудоустройство</w:t>
      </w:r>
    </w:p>
    <w:p w:rsidR="00337DFD" w:rsidRPr="00337DFD" w:rsidRDefault="00337DFD" w:rsidP="00337DFD">
      <w:pPr>
        <w:numPr>
          <w:ilvl w:val="0"/>
          <w:numId w:val="31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временная нетрудоспособность в течение 2 месяцев, рациональное трудоустройство</w:t>
      </w:r>
    </w:p>
    <w:p w:rsidR="00337DFD" w:rsidRPr="00337DFD" w:rsidRDefault="00337DFD" w:rsidP="00337DFD">
      <w:pPr>
        <w:numPr>
          <w:ilvl w:val="0"/>
          <w:numId w:val="31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признаки стойкой </w:t>
      </w:r>
      <w:proofErr w:type="spellStart"/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y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тpaты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трудоспособности 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4. Назначьте реабилитационные мероприятия:</w:t>
      </w:r>
    </w:p>
    <w:p w:rsidR="00337DFD" w:rsidRPr="00337DFD" w:rsidRDefault="00337DFD" w:rsidP="00337DFD">
      <w:pPr>
        <w:numPr>
          <w:ilvl w:val="0"/>
          <w:numId w:val="32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ко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po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нapoaктивные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средства,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антиapитмичecкиe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препараты,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антиагреганты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, ЛФК, диетотерапия, психотерапия</w:t>
      </w:r>
    </w:p>
    <w:p w:rsidR="00337DFD" w:rsidRPr="00337DFD" w:rsidRDefault="00337DFD" w:rsidP="00337DFD">
      <w:pPr>
        <w:numPr>
          <w:ilvl w:val="0"/>
          <w:numId w:val="32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антиаритмические препараты,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антиагреганты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, ЛФК, диетотерапия, психотерапия</w:t>
      </w:r>
    </w:p>
    <w:p w:rsidR="00337DFD" w:rsidRPr="00337DFD" w:rsidRDefault="00337DFD" w:rsidP="00337DFD">
      <w:pPr>
        <w:numPr>
          <w:ilvl w:val="0"/>
          <w:numId w:val="32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ЛФК, диетотерапия, психотерапия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5. Определите группу диспансерного наблюдения:</w:t>
      </w:r>
    </w:p>
    <w:p w:rsidR="00337DFD" w:rsidRPr="00337DFD" w:rsidRDefault="00337DFD" w:rsidP="00337DFD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I группа</w:t>
      </w:r>
    </w:p>
    <w:p w:rsidR="00337DFD" w:rsidRPr="00337DFD" w:rsidRDefault="00337DFD" w:rsidP="00337DFD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II группа</w:t>
      </w:r>
    </w:p>
    <w:p w:rsidR="00337DFD" w:rsidRPr="00337DFD" w:rsidRDefault="00337DFD" w:rsidP="00337DFD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III группа.</w:t>
      </w:r>
    </w:p>
    <w:p w:rsidR="00337DFD" w:rsidRPr="00337DFD" w:rsidRDefault="00337DFD" w:rsidP="00337DF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i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b/>
          <w:i/>
          <w:snapToGrid w:val="0"/>
          <w:sz w:val="28"/>
          <w:szCs w:val="28"/>
          <w:lang w:eastAsia="ru-RU"/>
        </w:rPr>
        <w:t>ЗАД</w:t>
      </w:r>
      <w:proofErr w:type="gramStart"/>
      <w:r w:rsidRPr="00337DFD">
        <w:rPr>
          <w:rFonts w:ascii="Times New Roman" w:eastAsia="Times New Roman" w:hAnsi="Times New Roman" w:cs="Times New Roman"/>
          <w:b/>
          <w:i/>
          <w:snapToGrid w:val="0"/>
          <w:sz w:val="28"/>
          <w:szCs w:val="28"/>
          <w:lang w:eastAsia="ru-RU"/>
        </w:rPr>
        <w:t>A</w:t>
      </w:r>
      <w:proofErr w:type="gramEnd"/>
      <w:r w:rsidRPr="00337DFD">
        <w:rPr>
          <w:rFonts w:ascii="Times New Roman" w:eastAsia="Times New Roman" w:hAnsi="Times New Roman" w:cs="Times New Roman"/>
          <w:b/>
          <w:i/>
          <w:snapToGrid w:val="0"/>
          <w:sz w:val="28"/>
          <w:szCs w:val="28"/>
          <w:lang w:eastAsia="ru-RU"/>
        </w:rPr>
        <w:t>ЧA №</w:t>
      </w:r>
      <w:r w:rsidRPr="00337DFD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8 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Больной 3, 48 лет работает машинистом электровоза, жалуется на боли в области сердца возникающие при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физич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ec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кой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нагрузке,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иррадиируют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в левую руку, длятся несколько минут, медикаменты не принимал. Подобные боли появились впервые 2 суток назад.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1. Поставьте развернутый клинико-функциональный диагноз,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2. Определите тактику ведения больного:</w:t>
      </w:r>
    </w:p>
    <w:p w:rsidR="00337DFD" w:rsidRPr="00337DFD" w:rsidRDefault="00337DFD" w:rsidP="00337DFD">
      <w:pPr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амбулаторное лечение в течение 2-3 недель</w:t>
      </w:r>
    </w:p>
    <w:p w:rsidR="00337DFD" w:rsidRPr="00337DFD" w:rsidRDefault="00337DFD" w:rsidP="00337DFD">
      <w:pPr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плановая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госпит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a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лизaция</w:t>
      </w:r>
      <w:proofErr w:type="spellEnd"/>
    </w:p>
    <w:p w:rsidR="00337DFD" w:rsidRPr="00337DFD" w:rsidRDefault="00337DFD" w:rsidP="00337DFD">
      <w:pPr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экстренная госпитализация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3. Проведите врачебно-трудовую экспертизу:</w:t>
      </w:r>
    </w:p>
    <w:p w:rsidR="00337DFD" w:rsidRPr="00337DFD" w:rsidRDefault="00337DFD" w:rsidP="00337DFD">
      <w:pPr>
        <w:numPr>
          <w:ilvl w:val="0"/>
          <w:numId w:val="28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временная нетрудоспособность в течение 7 дней, рациональное трудоустройство</w:t>
      </w:r>
    </w:p>
    <w:p w:rsidR="00337DFD" w:rsidRPr="00337DFD" w:rsidRDefault="00337DFD" w:rsidP="00337DFD">
      <w:pPr>
        <w:numPr>
          <w:ilvl w:val="0"/>
          <w:numId w:val="28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временная нетрудоспособность в течение 2-3 недель, рациональное трудоустройство</w:t>
      </w:r>
    </w:p>
    <w:p w:rsidR="00337DFD" w:rsidRPr="00337DFD" w:rsidRDefault="00337DFD" w:rsidP="00337DFD">
      <w:pPr>
        <w:numPr>
          <w:ilvl w:val="0"/>
          <w:numId w:val="28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признаки стойкой утраты трудоспособности 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4. Назначьте реабилитационные мероприятия:</w:t>
      </w:r>
    </w:p>
    <w:p w:rsidR="00337DFD" w:rsidRPr="00337DFD" w:rsidRDefault="00337DFD" w:rsidP="00337DFD">
      <w:pPr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lastRenderedPageBreak/>
        <w:t>ко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po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нapoaктивные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средства,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антиapитмичecкиe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препараты,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антиагреганты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, ЛФК, диетотерапия, психотерапия</w:t>
      </w:r>
    </w:p>
    <w:p w:rsidR="00337DFD" w:rsidRPr="00337DFD" w:rsidRDefault="00337DFD" w:rsidP="00337DFD">
      <w:pPr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антиаритмические препараты,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антиагреганты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, ЛФК, диетотерапия, психотерапия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5. Определите группу диспансерного наблюдения:</w:t>
      </w:r>
    </w:p>
    <w:p w:rsidR="00337DFD" w:rsidRPr="00337DFD" w:rsidRDefault="00337DFD" w:rsidP="00337DFD">
      <w:pPr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I группа</w:t>
      </w:r>
    </w:p>
    <w:p w:rsidR="00337DFD" w:rsidRPr="00337DFD" w:rsidRDefault="00337DFD" w:rsidP="00337DFD">
      <w:pPr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II группа</w:t>
      </w:r>
    </w:p>
    <w:p w:rsidR="00337DFD" w:rsidRPr="00337DFD" w:rsidRDefault="00337DFD" w:rsidP="00337DFD">
      <w:pPr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III группа.</w:t>
      </w:r>
    </w:p>
    <w:p w:rsidR="00337DFD" w:rsidRPr="00337DFD" w:rsidRDefault="00337DFD" w:rsidP="00337DF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i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b/>
          <w:i/>
          <w:snapToGrid w:val="0"/>
          <w:sz w:val="28"/>
          <w:szCs w:val="28"/>
          <w:lang w:eastAsia="ru-RU"/>
        </w:rPr>
        <w:t>ЗАД</w:t>
      </w:r>
      <w:proofErr w:type="gramStart"/>
      <w:r w:rsidRPr="00337DFD">
        <w:rPr>
          <w:rFonts w:ascii="Times New Roman" w:eastAsia="Times New Roman" w:hAnsi="Times New Roman" w:cs="Times New Roman"/>
          <w:b/>
          <w:i/>
          <w:snapToGrid w:val="0"/>
          <w:sz w:val="28"/>
          <w:szCs w:val="28"/>
          <w:lang w:eastAsia="ru-RU"/>
        </w:rPr>
        <w:t>A</w:t>
      </w:r>
      <w:proofErr w:type="gramEnd"/>
      <w:r w:rsidRPr="00337DFD">
        <w:rPr>
          <w:rFonts w:ascii="Times New Roman" w:eastAsia="Times New Roman" w:hAnsi="Times New Roman" w:cs="Times New Roman"/>
          <w:b/>
          <w:i/>
          <w:snapToGrid w:val="0"/>
          <w:sz w:val="28"/>
          <w:szCs w:val="28"/>
          <w:lang w:eastAsia="ru-RU"/>
        </w:rPr>
        <w:t xml:space="preserve">ЧA № </w:t>
      </w:r>
      <w:r w:rsidRPr="00337DFD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9 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Больная И.. 55 лет работает бухгалтером, страдает ИБС. Стенокардией напряжения ФК 11. Н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1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, сахарным диабетом первого типа, с многочисленными осложнениями в течение многих лет. За последнюю неделю состояние несколько ухудшилось. </w:t>
      </w:r>
      <w:proofErr w:type="spellStart"/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y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чаcтились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приступы стенокардии, появилась одышка при нагрузке.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1. Поставьте развернутый клинико-функциональный диагноз.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2. Определите тактику ведения больного:</w:t>
      </w:r>
    </w:p>
    <w:p w:rsidR="00337DFD" w:rsidRPr="00337DFD" w:rsidRDefault="00337DFD" w:rsidP="00337DFD">
      <w:pPr>
        <w:numPr>
          <w:ilvl w:val="0"/>
          <w:numId w:val="33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амбулаторное лечение в течение 2-3 недель</w:t>
      </w:r>
    </w:p>
    <w:p w:rsidR="00337DFD" w:rsidRPr="00337DFD" w:rsidRDefault="00337DFD" w:rsidP="00337DFD">
      <w:pPr>
        <w:numPr>
          <w:ilvl w:val="0"/>
          <w:numId w:val="33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плановая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госпит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a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лизaция</w:t>
      </w:r>
      <w:proofErr w:type="spellEnd"/>
    </w:p>
    <w:p w:rsidR="00337DFD" w:rsidRPr="00337DFD" w:rsidRDefault="00337DFD" w:rsidP="00337DFD">
      <w:pPr>
        <w:numPr>
          <w:ilvl w:val="0"/>
          <w:numId w:val="33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экстренная госпитализация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3. Проведите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pa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чeбно-трyдовую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экспертизу:</w:t>
      </w:r>
    </w:p>
    <w:p w:rsidR="00337DFD" w:rsidRPr="00337DFD" w:rsidRDefault="00337DFD" w:rsidP="00337DFD">
      <w:pPr>
        <w:numPr>
          <w:ilvl w:val="0"/>
          <w:numId w:val="34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временная нетрудоспособность в течение 7 дней, рациональное трудоустройство</w:t>
      </w:r>
    </w:p>
    <w:p w:rsidR="00337DFD" w:rsidRPr="00337DFD" w:rsidRDefault="00337DFD" w:rsidP="00337DFD">
      <w:pPr>
        <w:numPr>
          <w:ilvl w:val="0"/>
          <w:numId w:val="34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временная нетрудоспособность в течение 2-3 недель, рациональное трудоустройство</w:t>
      </w:r>
    </w:p>
    <w:p w:rsidR="00337DFD" w:rsidRPr="00337DFD" w:rsidRDefault="00337DFD" w:rsidP="00337DFD">
      <w:pPr>
        <w:numPr>
          <w:ilvl w:val="0"/>
          <w:numId w:val="34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признаки стойкой утраты трудоспособности 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4. </w:t>
      </w:r>
      <w:proofErr w:type="spellStart"/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H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азнaчьтe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peaбилитaциoнные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 мероприятия:</w:t>
      </w:r>
    </w:p>
    <w:p w:rsidR="00337DFD" w:rsidRPr="00337DFD" w:rsidRDefault="00337DFD" w:rsidP="00337DFD">
      <w:pPr>
        <w:numPr>
          <w:ilvl w:val="0"/>
          <w:numId w:val="35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ко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po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нapoaктивные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средства,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антиapитмичecкиe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препараты,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антиагреганты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, ЛФК, диетотерапия, психотерапия</w:t>
      </w:r>
    </w:p>
    <w:p w:rsidR="00337DFD" w:rsidRPr="00337DFD" w:rsidRDefault="00337DFD" w:rsidP="00337DFD">
      <w:pPr>
        <w:numPr>
          <w:ilvl w:val="0"/>
          <w:numId w:val="35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антиаритмические препараты,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антиагреганты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, ЛФК, диетотерапия, психотерапия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5. Определите группу диспансерного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н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a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блюдeния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:</w:t>
      </w:r>
    </w:p>
    <w:p w:rsidR="00337DFD" w:rsidRPr="00337DFD" w:rsidRDefault="00337DFD" w:rsidP="00337DFD">
      <w:pPr>
        <w:numPr>
          <w:ilvl w:val="0"/>
          <w:numId w:val="39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I группа</w:t>
      </w:r>
    </w:p>
    <w:p w:rsidR="00337DFD" w:rsidRPr="00337DFD" w:rsidRDefault="00337DFD" w:rsidP="00337DFD">
      <w:pPr>
        <w:numPr>
          <w:ilvl w:val="0"/>
          <w:numId w:val="39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II группа</w:t>
      </w:r>
    </w:p>
    <w:p w:rsidR="00337DFD" w:rsidRPr="00337DFD" w:rsidRDefault="00337DFD" w:rsidP="00337DFD">
      <w:pPr>
        <w:numPr>
          <w:ilvl w:val="0"/>
          <w:numId w:val="39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III группа.</w:t>
      </w:r>
    </w:p>
    <w:p w:rsidR="00337DFD" w:rsidRPr="00337DFD" w:rsidRDefault="00337DFD" w:rsidP="00337DF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i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b/>
          <w:i/>
          <w:snapToGrid w:val="0"/>
          <w:sz w:val="28"/>
          <w:szCs w:val="28"/>
          <w:lang w:eastAsia="ru-RU"/>
        </w:rPr>
        <w:t>З</w:t>
      </w:r>
      <w:proofErr w:type="gramStart"/>
      <w:r w:rsidRPr="00337DFD">
        <w:rPr>
          <w:rFonts w:ascii="Times New Roman" w:eastAsia="Times New Roman" w:hAnsi="Times New Roman" w:cs="Times New Roman"/>
          <w:b/>
          <w:i/>
          <w:snapToGrid w:val="0"/>
          <w:sz w:val="28"/>
          <w:szCs w:val="28"/>
          <w:lang w:eastAsia="ru-RU"/>
        </w:rPr>
        <w:t>A</w:t>
      </w:r>
      <w:proofErr w:type="gramEnd"/>
      <w:r w:rsidRPr="00337DFD">
        <w:rPr>
          <w:rFonts w:ascii="Times New Roman" w:eastAsia="Times New Roman" w:hAnsi="Times New Roman" w:cs="Times New Roman"/>
          <w:b/>
          <w:i/>
          <w:snapToGrid w:val="0"/>
          <w:sz w:val="28"/>
          <w:szCs w:val="28"/>
          <w:lang w:eastAsia="ru-RU"/>
        </w:rPr>
        <w:t>ДAЧA №</w:t>
      </w:r>
      <w:r w:rsidRPr="00337DFD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10 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Больная А., 49 лет работает почтальоном. Отец умер от инфаркта миокарда в возрасте 36 лет. Жалуется на перебои в работе сердца.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Гиперхолестеринемия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, увеличение ЛПВП. ЭК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Г-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желудочковая экстрасистолия.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1. Поставьте развернутый клинико-функциональный диагноз.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2. Определите тактику ведения больного:</w:t>
      </w:r>
    </w:p>
    <w:p w:rsidR="00337DFD" w:rsidRPr="00337DFD" w:rsidRDefault="00337DFD" w:rsidP="00337DFD">
      <w:pPr>
        <w:numPr>
          <w:ilvl w:val="0"/>
          <w:numId w:val="37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а) амбулаторное лечение </w:t>
      </w:r>
    </w:p>
    <w:p w:rsidR="00337DFD" w:rsidRPr="00337DFD" w:rsidRDefault="00337DFD" w:rsidP="00337DFD">
      <w:pPr>
        <w:numPr>
          <w:ilvl w:val="0"/>
          <w:numId w:val="37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плановая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госпит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a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лизaция</w:t>
      </w:r>
      <w:proofErr w:type="spellEnd"/>
    </w:p>
    <w:p w:rsidR="00337DFD" w:rsidRPr="00337DFD" w:rsidRDefault="00337DFD" w:rsidP="00337DFD">
      <w:pPr>
        <w:numPr>
          <w:ilvl w:val="0"/>
          <w:numId w:val="37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экстренная госпитализация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3. Проведите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pa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чeбно-трyдовyю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экспертизу:</w:t>
      </w:r>
    </w:p>
    <w:p w:rsidR="00337DFD" w:rsidRPr="00337DFD" w:rsidRDefault="00337DFD" w:rsidP="00337DFD">
      <w:pPr>
        <w:numPr>
          <w:ilvl w:val="0"/>
          <w:numId w:val="38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lastRenderedPageBreak/>
        <w:t>а) временная нетрудоспособность в течение 7 дней, рациональное трудоустройство</w:t>
      </w:r>
    </w:p>
    <w:p w:rsidR="00337DFD" w:rsidRPr="00337DFD" w:rsidRDefault="00337DFD" w:rsidP="00337DFD">
      <w:pPr>
        <w:numPr>
          <w:ilvl w:val="0"/>
          <w:numId w:val="38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временная нетрудоспособность в течение 2-3 недель, рациональное трудоустройство</w:t>
      </w:r>
    </w:p>
    <w:p w:rsidR="00337DFD" w:rsidRPr="00337DFD" w:rsidRDefault="00337DFD" w:rsidP="00337DFD">
      <w:pPr>
        <w:numPr>
          <w:ilvl w:val="0"/>
          <w:numId w:val="38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признаки стойкой утраты трудоспособности 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4. Назначьте реабилитационные мероприятия:</w:t>
      </w:r>
    </w:p>
    <w:p w:rsidR="00337DFD" w:rsidRPr="00337DFD" w:rsidRDefault="00337DFD" w:rsidP="00337DFD">
      <w:pPr>
        <w:numPr>
          <w:ilvl w:val="0"/>
          <w:numId w:val="36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ко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po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нapoaктивные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средства,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антиapитмичecкиe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препараты,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антиагреганты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, ЛФК, диетотерапия, психотерапия</w:t>
      </w:r>
    </w:p>
    <w:p w:rsidR="00337DFD" w:rsidRPr="00337DFD" w:rsidRDefault="00337DFD" w:rsidP="00337DFD">
      <w:pPr>
        <w:numPr>
          <w:ilvl w:val="0"/>
          <w:numId w:val="36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антиаритмические препараты,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антиагреганты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, ЛФК, диетотерапия, психотерапия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5. Определите группу диспансерного наблюдения:</w:t>
      </w:r>
    </w:p>
    <w:p w:rsidR="00337DFD" w:rsidRPr="00337DFD" w:rsidRDefault="00337DFD" w:rsidP="00337DFD">
      <w:pPr>
        <w:numPr>
          <w:ilvl w:val="0"/>
          <w:numId w:val="40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I группа</w:t>
      </w:r>
    </w:p>
    <w:p w:rsidR="00337DFD" w:rsidRPr="00337DFD" w:rsidRDefault="00337DFD" w:rsidP="00337DFD">
      <w:pPr>
        <w:numPr>
          <w:ilvl w:val="0"/>
          <w:numId w:val="40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II группа</w:t>
      </w:r>
    </w:p>
    <w:p w:rsidR="00337DFD" w:rsidRPr="00337DFD" w:rsidRDefault="00337DFD" w:rsidP="00337DFD">
      <w:pPr>
        <w:numPr>
          <w:ilvl w:val="0"/>
          <w:numId w:val="40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III группа.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u w:val="single"/>
          <w:lang w:eastAsia="ru-RU"/>
        </w:rPr>
        <w:t xml:space="preserve">6.2. </w:t>
      </w:r>
      <w:r w:rsidRPr="00337DFD">
        <w:rPr>
          <w:rFonts w:ascii="Times New Roman" w:eastAsia="Times New Roman" w:hAnsi="Times New Roman" w:cs="Times New Roman"/>
          <w:i/>
          <w:snapToGrid w:val="0"/>
          <w:sz w:val="28"/>
          <w:szCs w:val="28"/>
          <w:u w:val="single"/>
          <w:lang w:eastAsia="ru-RU"/>
        </w:rPr>
        <w:t>Задание на</w:t>
      </w: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u w:val="single"/>
          <w:lang w:eastAsia="ru-RU"/>
        </w:rPr>
        <w:t xml:space="preserve"> </w:t>
      </w:r>
      <w:r w:rsidRPr="00337DFD">
        <w:rPr>
          <w:rFonts w:ascii="Times New Roman" w:eastAsia="Times New Roman" w:hAnsi="Times New Roman" w:cs="Times New Roman"/>
          <w:i/>
          <w:snapToGrid w:val="0"/>
          <w:sz w:val="28"/>
          <w:szCs w:val="28"/>
          <w:u w:val="single"/>
          <w:lang w:eastAsia="ru-RU"/>
        </w:rPr>
        <w:t>дом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i/>
          <w:snapToGrid w:val="0"/>
          <w:sz w:val="28"/>
          <w:szCs w:val="28"/>
          <w:u w:val="single"/>
          <w:lang w:eastAsia="ru-RU"/>
        </w:rPr>
        <w:t xml:space="preserve">Место проведения </w:t>
      </w:r>
      <w:proofErr w:type="spellStart"/>
      <w:r w:rsidRPr="00337DFD">
        <w:rPr>
          <w:rFonts w:ascii="Times New Roman" w:eastAsia="Times New Roman" w:hAnsi="Times New Roman" w:cs="Times New Roman"/>
          <w:i/>
          <w:snapToGrid w:val="0"/>
          <w:sz w:val="28"/>
          <w:szCs w:val="28"/>
          <w:u w:val="single"/>
          <w:lang w:eastAsia="ru-RU"/>
        </w:rPr>
        <w:t>заня</w:t>
      </w:r>
      <w:proofErr w:type="gramStart"/>
      <w:r w:rsidRPr="00337DFD">
        <w:rPr>
          <w:rFonts w:ascii="Times New Roman" w:eastAsia="Times New Roman" w:hAnsi="Times New Roman" w:cs="Times New Roman"/>
          <w:i/>
          <w:snapToGrid w:val="0"/>
          <w:sz w:val="28"/>
          <w:szCs w:val="28"/>
          <w:u w:val="single"/>
          <w:lang w:eastAsia="ru-RU"/>
        </w:rPr>
        <w:t>m</w:t>
      </w:r>
      <w:proofErr w:type="gramEnd"/>
      <w:r w:rsidRPr="00337DFD">
        <w:rPr>
          <w:rFonts w:ascii="Times New Roman" w:eastAsia="Times New Roman" w:hAnsi="Times New Roman" w:cs="Times New Roman"/>
          <w:i/>
          <w:snapToGrid w:val="0"/>
          <w:sz w:val="28"/>
          <w:szCs w:val="28"/>
          <w:u w:val="single"/>
          <w:lang w:eastAsia="ru-RU"/>
        </w:rPr>
        <w:t>ия</w:t>
      </w:r>
      <w:proofErr w:type="spellEnd"/>
      <w:r w:rsidRPr="00337DFD">
        <w:rPr>
          <w:rFonts w:ascii="Times New Roman" w:eastAsia="Times New Roman" w:hAnsi="Times New Roman" w:cs="Times New Roman"/>
          <w:i/>
          <w:snapToGrid w:val="0"/>
          <w:sz w:val="28"/>
          <w:szCs w:val="28"/>
          <w:u w:val="single"/>
          <w:lang w:eastAsia="ru-RU"/>
        </w:rPr>
        <w:t xml:space="preserve"> по самоподготовке:</w:t>
      </w:r>
      <w:r w:rsidRPr="00337DFD"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  <w:t xml:space="preserve">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yчeбная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комната, кабинеты врачей, кабине-ты узких специалистов, лаборатория, кабинеты функциональной диагностики,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peaбилитaции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.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У</w:t>
      </w:r>
      <w:r w:rsidRPr="00337DFD">
        <w:rPr>
          <w:rFonts w:ascii="Times New Roman" w:eastAsia="Times New Roman" w:hAnsi="Times New Roman" w:cs="Times New Roman"/>
          <w:i/>
          <w:snapToGrid w:val="0"/>
          <w:sz w:val="28"/>
          <w:szCs w:val="28"/>
          <w:u w:val="single"/>
          <w:lang w:eastAsia="ru-RU"/>
        </w:rPr>
        <w:t>ч</w:t>
      </w:r>
      <w:proofErr w:type="gramStart"/>
      <w:r w:rsidRPr="00337DFD">
        <w:rPr>
          <w:rFonts w:ascii="Times New Roman" w:eastAsia="Times New Roman" w:hAnsi="Times New Roman" w:cs="Times New Roman"/>
          <w:i/>
          <w:snapToGrid w:val="0"/>
          <w:sz w:val="28"/>
          <w:szCs w:val="28"/>
          <w:u w:val="single"/>
          <w:lang w:eastAsia="ru-RU"/>
        </w:rPr>
        <w:t>e</w:t>
      </w:r>
      <w:proofErr w:type="gramEnd"/>
      <w:r w:rsidRPr="00337DFD">
        <w:rPr>
          <w:rFonts w:ascii="Times New Roman" w:eastAsia="Times New Roman" w:hAnsi="Times New Roman" w:cs="Times New Roman"/>
          <w:i/>
          <w:snapToGrid w:val="0"/>
          <w:sz w:val="28"/>
          <w:szCs w:val="28"/>
          <w:u w:val="single"/>
          <w:lang w:eastAsia="ru-RU"/>
        </w:rPr>
        <w:t>бно-иcслeдовательcкая</w:t>
      </w:r>
      <w:proofErr w:type="spellEnd"/>
      <w:r w:rsidRPr="00337DFD">
        <w:rPr>
          <w:rFonts w:ascii="Times New Roman" w:eastAsia="Times New Roman" w:hAnsi="Times New Roman" w:cs="Times New Roman"/>
          <w:i/>
          <w:snapToGrid w:val="0"/>
          <w:sz w:val="28"/>
          <w:szCs w:val="28"/>
          <w:u w:val="single"/>
          <w:lang w:eastAsia="ru-RU"/>
        </w:rPr>
        <w:t xml:space="preserve"> </w:t>
      </w:r>
      <w:proofErr w:type="spellStart"/>
      <w:r w:rsidRPr="00337DFD">
        <w:rPr>
          <w:rFonts w:ascii="Times New Roman" w:eastAsia="Times New Roman" w:hAnsi="Times New Roman" w:cs="Times New Roman"/>
          <w:i/>
          <w:snapToGrid w:val="0"/>
          <w:sz w:val="28"/>
          <w:szCs w:val="28"/>
          <w:u w:val="single"/>
          <w:lang w:eastAsia="ru-RU"/>
        </w:rPr>
        <w:t>рaбoтa</w:t>
      </w:r>
      <w:proofErr w:type="spellEnd"/>
      <w:r w:rsidRPr="00337DFD">
        <w:rPr>
          <w:rFonts w:ascii="Times New Roman" w:eastAsia="Times New Roman" w:hAnsi="Times New Roman" w:cs="Times New Roman"/>
          <w:i/>
          <w:snapToGrid w:val="0"/>
          <w:sz w:val="28"/>
          <w:szCs w:val="28"/>
          <w:u w:val="single"/>
          <w:lang w:eastAsia="ru-RU"/>
        </w:rPr>
        <w:t xml:space="preserve"> </w:t>
      </w:r>
      <w:proofErr w:type="spellStart"/>
      <w:r w:rsidRPr="00337DFD">
        <w:rPr>
          <w:rFonts w:ascii="Times New Roman" w:eastAsia="Times New Roman" w:hAnsi="Times New Roman" w:cs="Times New Roman"/>
          <w:i/>
          <w:snapToGrid w:val="0"/>
          <w:sz w:val="28"/>
          <w:szCs w:val="28"/>
          <w:u w:val="single"/>
          <w:lang w:eastAsia="ru-RU"/>
        </w:rPr>
        <w:t>cтvдeнтов</w:t>
      </w:r>
      <w:proofErr w:type="spellEnd"/>
      <w:r w:rsidRPr="00337DFD"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  <w:t xml:space="preserve"> </w:t>
      </w: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по данной теме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1. Факторы риска ИБС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2. Тактика ведения больных с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н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e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отложными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состояниями в поликлинике: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с нестабильной стенокардией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с пароксизмальной тахикардией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с блокадами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при внезапной смерти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3. Санаторно-курортное лечение 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при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ИБС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4. Физиотерапия 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при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ИБС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5. Фитотерапия 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при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ИБС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6. Диетотерапия при заболеваниях сердца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7.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Проспективные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программы по изучению распространенности 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сердечно-сосудистых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заболеваний</w:t>
      </w:r>
    </w:p>
    <w:p w:rsidR="00337DFD" w:rsidRPr="00337DFD" w:rsidRDefault="00337DFD" w:rsidP="00337DFD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37DFD" w:rsidRPr="00337DFD" w:rsidRDefault="00337DFD" w:rsidP="00337DFD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Приложение 4 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  <w:t xml:space="preserve">Ответы к </w:t>
      </w:r>
      <w:proofErr w:type="spellStart"/>
      <w:r w:rsidRPr="00337DFD"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  <w:t>в</w:t>
      </w:r>
      <w:proofErr w:type="gramStart"/>
      <w:r w:rsidRPr="00337DFD"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  <w:t>apua</w:t>
      </w:r>
      <w:proofErr w:type="gramEnd"/>
      <w:r w:rsidRPr="00337DFD"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  <w:t>нтам</w:t>
      </w:r>
      <w:proofErr w:type="spellEnd"/>
      <w:r w:rsidRPr="00337DFD"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  <w:t xml:space="preserve"> тестов по </w:t>
      </w:r>
      <w:proofErr w:type="spellStart"/>
      <w:r w:rsidRPr="00337DFD"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  <w:t>конmpолю</w:t>
      </w:r>
      <w:proofErr w:type="spellEnd"/>
      <w:r w:rsidRPr="00337DFD"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  <w:t xml:space="preserve"> исходного и конечного уровня знаний и ситуационных задач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N2   </w:t>
      </w:r>
      <w:proofErr w:type="spellStart"/>
      <w:proofErr w:type="gramStart"/>
      <w:r w:rsidRPr="00337DFD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K</w:t>
      </w:r>
      <w:proofErr w:type="gramEnd"/>
      <w:r w:rsidRPr="00337DFD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онтроль</w:t>
      </w:r>
      <w:proofErr w:type="spellEnd"/>
      <w:r w:rsidRPr="00337DFD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 исходного Контроль конечного уровня знаний Ситуационные задачи  уровня знаний         </w:t>
      </w:r>
    </w:p>
    <w:tbl>
      <w:tblPr>
        <w:tblW w:w="0" w:type="auto"/>
        <w:tblInd w:w="2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15"/>
        <w:gridCol w:w="2797"/>
        <w:gridCol w:w="2686"/>
        <w:gridCol w:w="2880"/>
      </w:tblGrid>
      <w:tr w:rsidR="00337DFD" w:rsidRPr="00337DFD" w:rsidTr="00F66C8C">
        <w:trPr>
          <w:trHeight w:val="801"/>
        </w:trPr>
        <w:tc>
          <w:tcPr>
            <w:tcW w:w="1315" w:type="dxa"/>
            <w:tcBorders>
              <w:tl2br w:val="single" w:sz="4" w:space="0" w:color="auto"/>
            </w:tcBorders>
          </w:tcPr>
          <w:p w:rsidR="00337DFD" w:rsidRPr="00337DFD" w:rsidRDefault="00337DFD" w:rsidP="00337D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  <w:t>вариант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  <w:t>№</w:t>
            </w:r>
          </w:p>
        </w:tc>
        <w:tc>
          <w:tcPr>
            <w:tcW w:w="2797" w:type="dxa"/>
          </w:tcPr>
          <w:p w:rsidR="00337DFD" w:rsidRPr="00337DFD" w:rsidRDefault="00337DFD" w:rsidP="0033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val="en-US"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val="en-US" w:eastAsia="ru-RU"/>
              </w:rPr>
              <w:t>I</w:t>
            </w:r>
          </w:p>
        </w:tc>
        <w:tc>
          <w:tcPr>
            <w:tcW w:w="2686" w:type="dxa"/>
          </w:tcPr>
          <w:p w:rsidR="00337DFD" w:rsidRPr="00337DFD" w:rsidRDefault="00337DFD" w:rsidP="0033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val="en-US"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val="en-US" w:eastAsia="ru-RU"/>
              </w:rPr>
              <w:t>II</w:t>
            </w:r>
          </w:p>
        </w:tc>
        <w:tc>
          <w:tcPr>
            <w:tcW w:w="2880" w:type="dxa"/>
          </w:tcPr>
          <w:p w:rsidR="00337DFD" w:rsidRPr="00337DFD" w:rsidRDefault="00337DFD" w:rsidP="0033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val="en-US" w:eastAsia="ru-RU"/>
              </w:rPr>
              <w:t>I</w:t>
            </w:r>
          </w:p>
        </w:tc>
      </w:tr>
      <w:tr w:rsidR="00337DFD" w:rsidRPr="00337DFD" w:rsidTr="00F66C8C">
        <w:trPr>
          <w:trHeight w:val="277"/>
        </w:trPr>
        <w:tc>
          <w:tcPr>
            <w:tcW w:w="1315" w:type="dxa"/>
          </w:tcPr>
          <w:p w:rsidR="00337DFD" w:rsidRPr="00337DFD" w:rsidRDefault="00337DFD" w:rsidP="00337D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2797" w:type="dxa"/>
          </w:tcPr>
          <w:p w:rsidR="00337DFD" w:rsidRPr="00337DFD" w:rsidRDefault="00337DFD" w:rsidP="0033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2686" w:type="dxa"/>
          </w:tcPr>
          <w:p w:rsidR="00337DFD" w:rsidRPr="00337DFD" w:rsidRDefault="00337DFD" w:rsidP="0033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2880" w:type="dxa"/>
          </w:tcPr>
          <w:p w:rsidR="00337DFD" w:rsidRPr="00337DFD" w:rsidRDefault="00337DFD" w:rsidP="0033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  <w:t>4</w:t>
            </w:r>
          </w:p>
        </w:tc>
      </w:tr>
      <w:tr w:rsidR="00337DFD" w:rsidRPr="00337DFD" w:rsidTr="00F66C8C">
        <w:trPr>
          <w:trHeight w:val="359"/>
        </w:trPr>
        <w:tc>
          <w:tcPr>
            <w:tcW w:w="1315" w:type="dxa"/>
          </w:tcPr>
          <w:p w:rsidR="00337DFD" w:rsidRPr="00337DFD" w:rsidRDefault="00337DFD" w:rsidP="00337D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2797" w:type="dxa"/>
          </w:tcPr>
          <w:p w:rsidR="00337DFD" w:rsidRPr="00337DFD" w:rsidRDefault="00337DFD" w:rsidP="0033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2686" w:type="dxa"/>
          </w:tcPr>
          <w:p w:rsidR="00337DFD" w:rsidRPr="00337DFD" w:rsidRDefault="00337DFD" w:rsidP="0033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2880" w:type="dxa"/>
          </w:tcPr>
          <w:p w:rsidR="00337DFD" w:rsidRPr="00337DFD" w:rsidRDefault="00337DFD" w:rsidP="0033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  <w:t>5</w:t>
            </w:r>
          </w:p>
        </w:tc>
      </w:tr>
      <w:tr w:rsidR="00337DFD" w:rsidRPr="00337DFD" w:rsidTr="00F66C8C">
        <w:trPr>
          <w:trHeight w:val="346"/>
        </w:trPr>
        <w:tc>
          <w:tcPr>
            <w:tcW w:w="1315" w:type="dxa"/>
          </w:tcPr>
          <w:p w:rsidR="00337DFD" w:rsidRPr="00337DFD" w:rsidRDefault="00337DFD" w:rsidP="00337D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2797" w:type="dxa"/>
          </w:tcPr>
          <w:p w:rsidR="00337DFD" w:rsidRPr="00337DFD" w:rsidRDefault="00337DFD" w:rsidP="0033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2686" w:type="dxa"/>
          </w:tcPr>
          <w:p w:rsidR="00337DFD" w:rsidRPr="00337DFD" w:rsidRDefault="00337DFD" w:rsidP="0033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2880" w:type="dxa"/>
          </w:tcPr>
          <w:p w:rsidR="00337DFD" w:rsidRPr="00337DFD" w:rsidRDefault="00337DFD" w:rsidP="0033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  <w:t>124</w:t>
            </w:r>
          </w:p>
        </w:tc>
      </w:tr>
      <w:tr w:rsidR="00337DFD" w:rsidRPr="00337DFD" w:rsidTr="00F66C8C">
        <w:trPr>
          <w:trHeight w:val="388"/>
        </w:trPr>
        <w:tc>
          <w:tcPr>
            <w:tcW w:w="1315" w:type="dxa"/>
          </w:tcPr>
          <w:p w:rsidR="00337DFD" w:rsidRPr="00337DFD" w:rsidRDefault="00337DFD" w:rsidP="00337D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  <w:lastRenderedPageBreak/>
              <w:t>4</w:t>
            </w:r>
          </w:p>
        </w:tc>
        <w:tc>
          <w:tcPr>
            <w:tcW w:w="2797" w:type="dxa"/>
          </w:tcPr>
          <w:p w:rsidR="00337DFD" w:rsidRPr="00337DFD" w:rsidRDefault="00337DFD" w:rsidP="0033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2686" w:type="dxa"/>
          </w:tcPr>
          <w:p w:rsidR="00337DFD" w:rsidRPr="00337DFD" w:rsidRDefault="00337DFD" w:rsidP="0033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2880" w:type="dxa"/>
          </w:tcPr>
          <w:p w:rsidR="00337DFD" w:rsidRPr="00337DFD" w:rsidRDefault="00337DFD" w:rsidP="0033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  <w:t>12</w:t>
            </w:r>
          </w:p>
        </w:tc>
      </w:tr>
      <w:tr w:rsidR="00337DFD" w:rsidRPr="00337DFD" w:rsidTr="00F66C8C">
        <w:trPr>
          <w:trHeight w:val="388"/>
        </w:trPr>
        <w:tc>
          <w:tcPr>
            <w:tcW w:w="1315" w:type="dxa"/>
          </w:tcPr>
          <w:p w:rsidR="00337DFD" w:rsidRPr="00337DFD" w:rsidRDefault="00337DFD" w:rsidP="00337D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2797" w:type="dxa"/>
          </w:tcPr>
          <w:p w:rsidR="00337DFD" w:rsidRPr="00337DFD" w:rsidRDefault="00337DFD" w:rsidP="0033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2686" w:type="dxa"/>
          </w:tcPr>
          <w:p w:rsidR="00337DFD" w:rsidRPr="00337DFD" w:rsidRDefault="00337DFD" w:rsidP="0033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2880" w:type="dxa"/>
          </w:tcPr>
          <w:p w:rsidR="00337DFD" w:rsidRPr="00337DFD" w:rsidRDefault="00337DFD" w:rsidP="0033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  <w:t>2</w:t>
            </w:r>
          </w:p>
        </w:tc>
      </w:tr>
      <w:tr w:rsidR="00337DFD" w:rsidRPr="00337DFD" w:rsidTr="00F66C8C">
        <w:trPr>
          <w:trHeight w:val="346"/>
        </w:trPr>
        <w:tc>
          <w:tcPr>
            <w:tcW w:w="1315" w:type="dxa"/>
          </w:tcPr>
          <w:p w:rsidR="00337DFD" w:rsidRPr="00337DFD" w:rsidRDefault="00337DFD" w:rsidP="00337D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2797" w:type="dxa"/>
          </w:tcPr>
          <w:p w:rsidR="00337DFD" w:rsidRPr="00337DFD" w:rsidRDefault="00337DFD" w:rsidP="0033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2686" w:type="dxa"/>
          </w:tcPr>
          <w:p w:rsidR="00337DFD" w:rsidRPr="00337DFD" w:rsidRDefault="00337DFD" w:rsidP="0033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2880" w:type="dxa"/>
          </w:tcPr>
          <w:p w:rsidR="00337DFD" w:rsidRPr="00337DFD" w:rsidRDefault="00337DFD" w:rsidP="0033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  <w:t>345</w:t>
            </w:r>
          </w:p>
        </w:tc>
      </w:tr>
      <w:tr w:rsidR="00337DFD" w:rsidRPr="00337DFD" w:rsidTr="00F66C8C">
        <w:trPr>
          <w:trHeight w:val="401"/>
        </w:trPr>
        <w:tc>
          <w:tcPr>
            <w:tcW w:w="1315" w:type="dxa"/>
          </w:tcPr>
          <w:p w:rsidR="00337DFD" w:rsidRPr="00337DFD" w:rsidRDefault="00337DFD" w:rsidP="00337D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2797" w:type="dxa"/>
          </w:tcPr>
          <w:p w:rsidR="00337DFD" w:rsidRPr="00337DFD" w:rsidRDefault="00337DFD" w:rsidP="0033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  <w:t>Б</w:t>
            </w:r>
          </w:p>
        </w:tc>
        <w:tc>
          <w:tcPr>
            <w:tcW w:w="2686" w:type="dxa"/>
          </w:tcPr>
          <w:p w:rsidR="00337DFD" w:rsidRPr="00337DFD" w:rsidRDefault="00337DFD" w:rsidP="0033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2880" w:type="dxa"/>
          </w:tcPr>
          <w:p w:rsidR="00337DFD" w:rsidRPr="00337DFD" w:rsidRDefault="00337DFD" w:rsidP="0033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  <w:t>13</w:t>
            </w:r>
          </w:p>
        </w:tc>
      </w:tr>
      <w:tr w:rsidR="00337DFD" w:rsidRPr="00337DFD" w:rsidTr="00F66C8C">
        <w:trPr>
          <w:trHeight w:val="360"/>
        </w:trPr>
        <w:tc>
          <w:tcPr>
            <w:tcW w:w="1315" w:type="dxa"/>
          </w:tcPr>
          <w:p w:rsidR="00337DFD" w:rsidRPr="00337DFD" w:rsidRDefault="00337DFD" w:rsidP="00337D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2797" w:type="dxa"/>
          </w:tcPr>
          <w:p w:rsidR="00337DFD" w:rsidRPr="00337DFD" w:rsidRDefault="00337DFD" w:rsidP="0033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2686" w:type="dxa"/>
          </w:tcPr>
          <w:p w:rsidR="00337DFD" w:rsidRPr="00337DFD" w:rsidRDefault="00337DFD" w:rsidP="0033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2880" w:type="dxa"/>
          </w:tcPr>
          <w:p w:rsidR="00337DFD" w:rsidRPr="00337DFD" w:rsidRDefault="00337DFD" w:rsidP="0033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  <w:t>3</w:t>
            </w:r>
          </w:p>
        </w:tc>
      </w:tr>
      <w:tr w:rsidR="00337DFD" w:rsidRPr="00337DFD" w:rsidTr="00F66C8C">
        <w:trPr>
          <w:trHeight w:val="429"/>
        </w:trPr>
        <w:tc>
          <w:tcPr>
            <w:tcW w:w="1315" w:type="dxa"/>
          </w:tcPr>
          <w:p w:rsidR="00337DFD" w:rsidRPr="00337DFD" w:rsidRDefault="00337DFD" w:rsidP="00337D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2797" w:type="dxa"/>
          </w:tcPr>
          <w:p w:rsidR="00337DFD" w:rsidRPr="00337DFD" w:rsidRDefault="00337DFD" w:rsidP="0033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2686" w:type="dxa"/>
          </w:tcPr>
          <w:p w:rsidR="00337DFD" w:rsidRPr="00337DFD" w:rsidRDefault="00337DFD" w:rsidP="0033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2880" w:type="dxa"/>
          </w:tcPr>
          <w:p w:rsidR="00337DFD" w:rsidRPr="00337DFD" w:rsidRDefault="00337DFD" w:rsidP="0033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  <w:t>2</w:t>
            </w:r>
          </w:p>
        </w:tc>
      </w:tr>
      <w:tr w:rsidR="00337DFD" w:rsidRPr="00337DFD" w:rsidTr="00F66C8C">
        <w:trPr>
          <w:trHeight w:val="393"/>
        </w:trPr>
        <w:tc>
          <w:tcPr>
            <w:tcW w:w="1315" w:type="dxa"/>
          </w:tcPr>
          <w:p w:rsidR="00337DFD" w:rsidRPr="00337DFD" w:rsidRDefault="00337DFD" w:rsidP="00337D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  <w:t>10</w:t>
            </w:r>
          </w:p>
        </w:tc>
        <w:tc>
          <w:tcPr>
            <w:tcW w:w="2797" w:type="dxa"/>
          </w:tcPr>
          <w:p w:rsidR="00337DFD" w:rsidRPr="00337DFD" w:rsidRDefault="00337DFD" w:rsidP="0033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2686" w:type="dxa"/>
          </w:tcPr>
          <w:p w:rsidR="00337DFD" w:rsidRPr="00337DFD" w:rsidRDefault="00337DFD" w:rsidP="0033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2880" w:type="dxa"/>
          </w:tcPr>
          <w:p w:rsidR="00337DFD" w:rsidRPr="00337DFD" w:rsidRDefault="00337DFD" w:rsidP="0033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  <w:t>13</w:t>
            </w:r>
          </w:p>
        </w:tc>
      </w:tr>
    </w:tbl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Подробные ответы на вопросы ситуационных задач по контролю </w:t>
      </w:r>
      <w:proofErr w:type="spellStart"/>
      <w:r w:rsidRPr="00337DFD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к</w:t>
      </w:r>
      <w:proofErr w:type="gramStart"/>
      <w:r w:rsidRPr="00337DFD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o</w:t>
      </w:r>
      <w:proofErr w:type="gramEnd"/>
      <w:r w:rsidRPr="00337DFD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нeчнoгo</w:t>
      </w:r>
      <w:proofErr w:type="spellEnd"/>
      <w:r w:rsidRPr="00337DFD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 уровня знаний</w:t>
      </w:r>
    </w:p>
    <w:p w:rsidR="00337DFD" w:rsidRPr="00337DFD" w:rsidRDefault="00337DFD" w:rsidP="00337DFD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Задача №1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ИБС. Впервые возникшая стенокардия, Но. Экстренная госпитализация в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к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ap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диoлoгичeский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диcпaнсep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. Больной временно не трудоспособен  20 дней. Рациональное трудоустройство с ограничением физических и эмоциональных нагрузок, исключением «сосудистых ядов», ночных смен, сверхурочных работ. Комплексное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м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e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дикaмeнтозноe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лечение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коронароактивными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препаратами и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антиагрегантами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в остром периоде,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динамичecкоe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наблюдение по </w:t>
      </w: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val="en-US" w:eastAsia="ru-RU"/>
        </w:rPr>
        <w:t>III</w:t>
      </w: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диспансерной группе. Антиатеросклеротическая диетотерапия, психотерапия, физические тренировки, физиотерапия и санаторно-курортное лечение в зависимости от характера течения стенокардии в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постстационарном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периоде.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Задача №2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ИБС, прогрессирующая стенокардия, Но. Оказание экстренной помощи, госпитализация в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к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ap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диoлoгичecкий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диспансер кардиологической бригадой. Больной временно не трудоспособен в течение 20 дней. Рациональное трудоустройство с исключением физических и эмоциональных нагрузок, контакта с «сосудистыми ядами», ночных смен, сверхурочных работ. Комплексное медикаментозное лечение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ко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po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нapoактивными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препаратами и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антиагрегантами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в период обострения. Динамическое наблюдение по </w:t>
      </w: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val="en-US" w:eastAsia="ru-RU"/>
        </w:rPr>
        <w:t>III</w:t>
      </w: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 диспансерной группе. Превентивная медикаментозная терапия, антиатеросклеротическая диетотерапия,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гиполипидемическая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терапия, психотерапия, ЛФК, физиотерапия и санаторно-курортное лечение в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м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ec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тных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 кардиологических санаториях.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Задача №3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 ИБС. </w:t>
      </w:r>
      <w:proofErr w:type="spellStart"/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Kpy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пноочaгoвый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инфаркт миокарда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пepeгopoдoчной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области левого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жeлудoчкa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в подострой стадии, стенокардия ФК</w:t>
      </w: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val="en-US" w:eastAsia="ru-RU"/>
        </w:rPr>
        <w:t>III</w:t>
      </w: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, НК</w:t>
      </w: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val="en-US" w:eastAsia="ru-RU"/>
        </w:rPr>
        <w:t>II</w:t>
      </w: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ФК </w:t>
      </w: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val="en-US" w:eastAsia="ru-RU"/>
        </w:rPr>
        <w:t>II</w:t>
      </w: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. После стационарного лечения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o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длeжит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 реабилитации в специализированном отделении кардиологического санатория. Далее диспансерное наблюдение в группе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б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o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льных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перенесших инфаркт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миокapдa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у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кapдиолога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в течение двух лет. Подлежит направлению на МСЭК для определения 11 группы инвалидности. Комплексная терапия с назначением нитратов пролонгированного действия, бета-адреноблокаторов, ингибиторов АПФ,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дезагрегантов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, ЛФК, психотерапии, диетотерапии, физиотерапии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Задача №4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ИБС, постинфарктный (1997) кардиосклероз, мерцательная аритмия,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Taxиcистоличecкая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форма, НК</w:t>
      </w: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val="en-US" w:eastAsia="ru-RU"/>
        </w:rPr>
        <w:t>II</w:t>
      </w: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ФК </w:t>
      </w: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val="en-US" w:eastAsia="ru-RU"/>
        </w:rPr>
        <w:t>II</w:t>
      </w: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Сахарный диабет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ll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типа, средней степени тяжести, в настоящее время нетрудоспособен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.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последующем необходимо решить вопрос о целесообразности направлении на МСЭК в связи с наличием признаков стойкой утраты трудоспособности. Экстренная помощь с применением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верапамила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,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кордарона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,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панангина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. При неэффективности - экстренная госпитализация в кардиологическое отделение, в последующем превентивное лечение аналогичными препаратами, диспансерное наблюдение у кардиолога и эндокринолога по 111 диспансерной группе.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Ди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e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тотepaпия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, рациональная ЛФК, физиотерапия, санаторно-курортное лечение в местном кардиологическом санатории.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Задача №5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ИБС, повторный крупноочаговый инфаркт миокарда задней стенки левого желудочка, стенокардия ФК 1У, НК </w:t>
      </w: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val="en-US" w:eastAsia="ru-RU"/>
        </w:rPr>
        <w:t>II</w:t>
      </w: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ФК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val="en-US" w:eastAsia="ru-RU"/>
        </w:rPr>
        <w:t>II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. Гипертоническая болезнь </w:t>
      </w: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val="en-US" w:eastAsia="ru-RU"/>
        </w:rPr>
        <w:t>II</w:t>
      </w: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стадии 1 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val="en-US" w:eastAsia="ru-RU"/>
        </w:rPr>
        <w:t>c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т. риск 4. Признаки стойкой утраты трудоспособности, подлежит направлению на МСЭК для определения 11 или I группы инвалидности. Комплексная терапия с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н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a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значением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нитратов пролонгированного действия, бета-адреноблокаторов, ингибиторов АПФ,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дезагрегантов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, ЛФК, психотерапии, диетотерапии, физиотерапии. Санаторно-курортное лечение противопоказано.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Задача №6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ИБС, постинфарктный кардиосклероз, НК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1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ФК</w:t>
      </w: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val="en-US" w:eastAsia="ru-RU"/>
        </w:rPr>
        <w:t>I</w:t>
      </w: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, предсердная пароксизмальная тахикардия.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В период приступов временно нетрудоспособен. Ограничить физические и эмоциональные нагрузки, исключить командировки, ночные смены, сверхурочную работу. Диспансерное наблюдение по 111диспансерной группе. Превентивная медикаментозная терапия с назначением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верапамила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или других антиаритмических средств,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дезагрегантов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, калийсодержащих препаратов. ЛФК, фитотерапия, физиотерапия, психотерапия. Санаторно-курортное лечение нежелательно.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Задача №7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ИБС, </w:t>
      </w:r>
      <w:proofErr w:type="spellStart"/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Me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лкоочaгoвый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инфаркт миокарда боковой стенки левого желудочка в подострой стадии,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НКо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.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Гип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ep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тоничecкая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болезнь </w:t>
      </w: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val="en-US" w:eastAsia="ru-RU"/>
        </w:rPr>
        <w:t>III</w:t>
      </w: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стадии  степени риск 4. Временно нетрудоспособен в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т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e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чeниe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60 дней. При отсутствии возможности рационального трудоустройства подлежит направлению на МСЭК для определения 111 группы инвалидности. Диспансерное наблюдение по 111 диспансерной группе. Комплексная терапия с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назн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a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чeниeм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нитратов пролонгированного действия, бета-адреноблокаторов,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дезагрегантов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, ЛФК, психотерапии, диетотерапии, физиотерапии. Санаторно-курортное лечение в местных кардиологических, лесных равнинных санаториях, через 6 месяцев после 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острого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ИМ.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Задача №8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ИБС. Впервые возникшая стенокардия,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НКо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. Экстренная госпитализация в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к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ap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диoлoгичeский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диспансер. Временно 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нетрудоспособен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 20 дней. Рациональное трудоустройство с ограничением физических и эмоциональных нагрузок, исключением «сосудистых ядов», ночных смен, сверхурочных работ. Комплексное медикаментозное лечение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коронароактивными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препаратами и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антиагрегантами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в остром периоде. Динамическое наблюдение по 111 диспансерной группе. Антиатеросклеротическая диетотерапия, психотерапия, физические тренировки, физиотерапия и санаторно-курортное лечение в зависимости от характера течения стенокардии в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постстационарном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периоде.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Задача №9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ИБС, прогрессирующая стенокардия, НК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1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ФК </w:t>
      </w: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val="en-US" w:eastAsia="ru-RU"/>
        </w:rPr>
        <w:t>I</w:t>
      </w: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.Сахарный диабет I типа, осложненное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тeчeниe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. Оказание экстренной помощи, госпитализация в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ка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p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диологичecкий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диспансер кардиологической бригадой. Временно не 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трудоспособен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в течение 20 дней. Признаки стойкой утраты трудоспособности, подлежит направлению на МСЭК для определения 11 группы инвалидности. Комплексное медикаментозное лечение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коронароактивными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препаратами и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антиагрегантами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в период обострения. Динамическое диспансерное наблюдение у кардиолога и эндокринолога по 111 диспансерной группе. Превентивная медикаментозная терапия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ко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po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наpoактивными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препаратами, инсулином по схеме, антиатеросклеротическая и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сахароснижающая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диетотерапия, психотерапия, ЛФК, физиотерапия и санаторно-курортное лечение в местных кардиологических санаториях.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Задача №10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ИБС, нарушение ритма по типу желудочковой экстрасистолии,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НКо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. Комплексное медикаментозное лечение антиаритмическими (бета-адреноблокаторы и др.), калийсодержащими,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гиполипидемическими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препаратами.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Анти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a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тepocклepoтичecкая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диетотерапия, психотерапия, физические тренировки, физиотерапия и санаторно-курортное лечение в лесных, равнинных и местных кардиологических санаториях.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Основная литература:</w:t>
      </w:r>
    </w:p>
    <w:p w:rsidR="00990B0E" w:rsidRPr="0032269E" w:rsidRDefault="0072674B" w:rsidP="00990B0E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990B0E" w:rsidRPr="00D370A9">
        <w:rPr>
          <w:sz w:val="28"/>
          <w:szCs w:val="28"/>
        </w:rPr>
        <w:t>.</w:t>
      </w:r>
      <w:r w:rsidR="00990B0E" w:rsidRPr="0032269E">
        <w:rPr>
          <w:sz w:val="28"/>
          <w:szCs w:val="28"/>
          <w:shd w:val="clear" w:color="auto" w:fill="FFFFFF"/>
        </w:rPr>
        <w:t>Поликлиничес</w:t>
      </w:r>
      <w:r w:rsidR="00990B0E">
        <w:rPr>
          <w:sz w:val="28"/>
          <w:szCs w:val="28"/>
          <w:shd w:val="clear" w:color="auto" w:fill="FFFFFF"/>
        </w:rPr>
        <w:t>кая терапия</w:t>
      </w:r>
      <w:r w:rsidR="00990B0E" w:rsidRPr="0032269E">
        <w:rPr>
          <w:sz w:val="28"/>
          <w:szCs w:val="28"/>
          <w:shd w:val="clear" w:color="auto" w:fill="FFFFFF"/>
        </w:rPr>
        <w:t xml:space="preserve">: учебник/ Г. И. </w:t>
      </w:r>
      <w:proofErr w:type="spellStart"/>
      <w:r w:rsidR="00990B0E" w:rsidRPr="0032269E">
        <w:rPr>
          <w:sz w:val="28"/>
          <w:szCs w:val="28"/>
          <w:shd w:val="clear" w:color="auto" w:fill="FFFFFF"/>
        </w:rPr>
        <w:t>Сторожаков</w:t>
      </w:r>
      <w:proofErr w:type="spellEnd"/>
      <w:r w:rsidR="00990B0E" w:rsidRPr="0032269E">
        <w:rPr>
          <w:sz w:val="28"/>
          <w:szCs w:val="28"/>
          <w:shd w:val="clear" w:color="auto" w:fill="FFFFFF"/>
        </w:rPr>
        <w:t xml:space="preserve">, И. И. </w:t>
      </w:r>
      <w:proofErr w:type="spellStart"/>
      <w:r w:rsidR="00990B0E" w:rsidRPr="0032269E">
        <w:rPr>
          <w:sz w:val="28"/>
          <w:szCs w:val="28"/>
          <w:shd w:val="clear" w:color="auto" w:fill="FFFFFF"/>
        </w:rPr>
        <w:t>Чукаева</w:t>
      </w:r>
      <w:proofErr w:type="spellEnd"/>
      <w:r w:rsidR="00990B0E" w:rsidRPr="0032269E">
        <w:rPr>
          <w:sz w:val="28"/>
          <w:szCs w:val="28"/>
          <w:shd w:val="clear" w:color="auto" w:fill="FFFFFF"/>
        </w:rPr>
        <w:t xml:space="preserve">, А. А. Александров. - 2-е изд., </w:t>
      </w:r>
      <w:proofErr w:type="spellStart"/>
      <w:r w:rsidR="00990B0E" w:rsidRPr="0032269E">
        <w:rPr>
          <w:sz w:val="28"/>
          <w:szCs w:val="28"/>
          <w:shd w:val="clear" w:color="auto" w:fill="FFFFFF"/>
        </w:rPr>
        <w:t>перераб</w:t>
      </w:r>
      <w:proofErr w:type="spellEnd"/>
      <w:r w:rsidR="00990B0E" w:rsidRPr="0032269E">
        <w:rPr>
          <w:sz w:val="28"/>
          <w:szCs w:val="28"/>
          <w:shd w:val="clear" w:color="auto" w:fill="FFFFFF"/>
        </w:rPr>
        <w:t>. и д</w:t>
      </w:r>
      <w:r w:rsidR="00990B0E">
        <w:rPr>
          <w:sz w:val="28"/>
          <w:szCs w:val="28"/>
          <w:shd w:val="clear" w:color="auto" w:fill="FFFFFF"/>
        </w:rPr>
        <w:t>оп.</w:t>
      </w:r>
      <w:r w:rsidR="00990B0E" w:rsidRPr="0032269E">
        <w:rPr>
          <w:sz w:val="28"/>
          <w:szCs w:val="28"/>
          <w:shd w:val="clear" w:color="auto" w:fill="FFFFFF"/>
        </w:rPr>
        <w:t>- М.: ГЭОТАР-МЕДИА, 2013</w:t>
      </w:r>
      <w:r w:rsidR="00990B0E">
        <w:rPr>
          <w:sz w:val="28"/>
          <w:szCs w:val="28"/>
          <w:shd w:val="clear" w:color="auto" w:fill="FFFFFF"/>
        </w:rPr>
        <w:t>-640 с</w:t>
      </w:r>
      <w:r w:rsidR="00990B0E" w:rsidRPr="0032269E">
        <w:rPr>
          <w:sz w:val="28"/>
          <w:szCs w:val="28"/>
        </w:rPr>
        <w:t>.</w:t>
      </w:r>
    </w:p>
    <w:p w:rsidR="00990B0E" w:rsidRDefault="0072674B" w:rsidP="00990B0E">
      <w:pPr>
        <w:pStyle w:val="western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990B0E" w:rsidRPr="00D370A9">
        <w:rPr>
          <w:sz w:val="28"/>
          <w:szCs w:val="28"/>
        </w:rPr>
        <w:t xml:space="preserve">. </w:t>
      </w:r>
      <w:r w:rsidR="00990B0E" w:rsidRPr="0032269E">
        <w:rPr>
          <w:sz w:val="28"/>
          <w:szCs w:val="28"/>
        </w:rPr>
        <w:t xml:space="preserve">Поликлиническая терапия: учебное пособие/М.В. </w:t>
      </w:r>
      <w:proofErr w:type="spellStart"/>
      <w:r w:rsidR="00990B0E" w:rsidRPr="0032269E">
        <w:rPr>
          <w:sz w:val="28"/>
          <w:szCs w:val="28"/>
        </w:rPr>
        <w:t>Зюзенков</w:t>
      </w:r>
      <w:proofErr w:type="spellEnd"/>
      <w:r w:rsidR="00990B0E" w:rsidRPr="0032269E">
        <w:rPr>
          <w:sz w:val="28"/>
          <w:szCs w:val="28"/>
        </w:rPr>
        <w:t xml:space="preserve"> (и др.); под редакцией М.В. </w:t>
      </w:r>
      <w:proofErr w:type="spellStart"/>
      <w:r w:rsidR="00990B0E" w:rsidRPr="0032269E">
        <w:rPr>
          <w:sz w:val="28"/>
          <w:szCs w:val="28"/>
        </w:rPr>
        <w:t>Зюзенкова</w:t>
      </w:r>
      <w:proofErr w:type="spellEnd"/>
      <w:r w:rsidR="00990B0E" w:rsidRPr="0032269E">
        <w:rPr>
          <w:sz w:val="28"/>
          <w:szCs w:val="28"/>
        </w:rPr>
        <w:t xml:space="preserve">. </w:t>
      </w:r>
      <w:proofErr w:type="gramStart"/>
      <w:r w:rsidR="00990B0E" w:rsidRPr="0032269E">
        <w:rPr>
          <w:sz w:val="28"/>
          <w:szCs w:val="28"/>
        </w:rPr>
        <w:t>–М</w:t>
      </w:r>
      <w:proofErr w:type="gramEnd"/>
      <w:r w:rsidR="00990B0E" w:rsidRPr="0032269E">
        <w:rPr>
          <w:sz w:val="28"/>
          <w:szCs w:val="28"/>
        </w:rPr>
        <w:t>инск: Высшая школа, 2012. – 608 с.</w:t>
      </w:r>
    </w:p>
    <w:p w:rsidR="00990B0E" w:rsidRDefault="0072674B" w:rsidP="00990B0E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90B0E">
        <w:rPr>
          <w:sz w:val="28"/>
          <w:szCs w:val="28"/>
        </w:rPr>
        <w:t xml:space="preserve">. </w:t>
      </w:r>
      <w:r w:rsidR="00990B0E" w:rsidRPr="0032269E">
        <w:rPr>
          <w:sz w:val="28"/>
          <w:szCs w:val="28"/>
        </w:rPr>
        <w:t>Поликлиническая терапия: учебник /под ред</w:t>
      </w:r>
      <w:r w:rsidR="00990B0E">
        <w:rPr>
          <w:sz w:val="28"/>
          <w:szCs w:val="28"/>
        </w:rPr>
        <w:t>.</w:t>
      </w:r>
      <w:r w:rsidR="00990B0E" w:rsidRPr="0032269E">
        <w:rPr>
          <w:sz w:val="28"/>
          <w:szCs w:val="28"/>
        </w:rPr>
        <w:t xml:space="preserve"> И.Л. Давыдкина, Ю.В. Щукина. – М.:ГЭОТАР-Медиа, 2013. – 688 с.</w:t>
      </w:r>
    </w:p>
    <w:p w:rsidR="00990B0E" w:rsidRPr="0048425E" w:rsidRDefault="00990B0E" w:rsidP="00990B0E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337DFD" w:rsidRDefault="00337DFD" w:rsidP="00990B0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2674B" w:rsidRDefault="0072674B" w:rsidP="00990B0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2674B" w:rsidRPr="00337DFD" w:rsidRDefault="0072674B" w:rsidP="00990B0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/>
        <w:ind w:right="28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Дополнительная литература:</w:t>
      </w:r>
    </w:p>
    <w:p w:rsidR="00990B0E" w:rsidRPr="00990B0E" w:rsidRDefault="00990B0E" w:rsidP="00990B0E">
      <w:pPr>
        <w:numPr>
          <w:ilvl w:val="0"/>
          <w:numId w:val="4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0B0E">
        <w:rPr>
          <w:rFonts w:ascii="Times New Roman" w:hAnsi="Times New Roman" w:cs="Times New Roman"/>
          <w:sz w:val="28"/>
          <w:szCs w:val="28"/>
        </w:rPr>
        <w:t xml:space="preserve"> Рациональная фармакотерапия сердечно-сосудистых заболеваний = </w:t>
      </w:r>
      <w:proofErr w:type="spellStart"/>
      <w:r w:rsidRPr="00990B0E">
        <w:rPr>
          <w:rFonts w:ascii="Times New Roman" w:hAnsi="Times New Roman" w:cs="Times New Roman"/>
          <w:sz w:val="28"/>
          <w:szCs w:val="28"/>
        </w:rPr>
        <w:t>Rational</w:t>
      </w:r>
      <w:proofErr w:type="spellEnd"/>
      <w:r w:rsidRPr="00990B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0B0E">
        <w:rPr>
          <w:rFonts w:ascii="Times New Roman" w:hAnsi="Times New Roman" w:cs="Times New Roman"/>
          <w:sz w:val="28"/>
          <w:szCs w:val="28"/>
        </w:rPr>
        <w:t>pharmacotherapy</w:t>
      </w:r>
      <w:proofErr w:type="spellEnd"/>
      <w:r w:rsidRPr="00990B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0B0E">
        <w:rPr>
          <w:rFonts w:ascii="Times New Roman" w:hAnsi="Times New Roman" w:cs="Times New Roman"/>
          <w:sz w:val="28"/>
          <w:szCs w:val="28"/>
        </w:rPr>
        <w:t>for</w:t>
      </w:r>
      <w:proofErr w:type="spellEnd"/>
      <w:r w:rsidRPr="00990B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0B0E">
        <w:rPr>
          <w:rFonts w:ascii="Times New Roman" w:hAnsi="Times New Roman" w:cs="Times New Roman"/>
          <w:sz w:val="28"/>
          <w:szCs w:val="28"/>
        </w:rPr>
        <w:t>cardiovascular</w:t>
      </w:r>
      <w:proofErr w:type="spellEnd"/>
      <w:r w:rsidRPr="00990B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0B0E">
        <w:rPr>
          <w:rFonts w:ascii="Times New Roman" w:hAnsi="Times New Roman" w:cs="Times New Roman"/>
          <w:sz w:val="28"/>
          <w:szCs w:val="28"/>
        </w:rPr>
        <w:t>diseases</w:t>
      </w:r>
      <w:proofErr w:type="spellEnd"/>
      <w:r w:rsidRPr="00990B0E">
        <w:rPr>
          <w:rFonts w:ascii="Times New Roman" w:hAnsi="Times New Roman" w:cs="Times New Roman"/>
          <w:sz w:val="28"/>
          <w:szCs w:val="28"/>
        </w:rPr>
        <w:t xml:space="preserve"> : рук</w:t>
      </w:r>
      <w:proofErr w:type="gramStart"/>
      <w:r w:rsidRPr="00990B0E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990B0E">
        <w:rPr>
          <w:rFonts w:ascii="Times New Roman" w:hAnsi="Times New Roman" w:cs="Times New Roman"/>
          <w:sz w:val="28"/>
          <w:szCs w:val="28"/>
        </w:rPr>
        <w:t xml:space="preserve"> / </w:t>
      </w:r>
      <w:proofErr w:type="gramStart"/>
      <w:r w:rsidRPr="00990B0E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990B0E">
        <w:rPr>
          <w:rFonts w:ascii="Times New Roman" w:hAnsi="Times New Roman" w:cs="Times New Roman"/>
          <w:sz w:val="28"/>
          <w:szCs w:val="28"/>
        </w:rPr>
        <w:t xml:space="preserve">од общ. ред. Е. И. Чазова, Ю. А. Карпова. - 2-е изд., </w:t>
      </w:r>
      <w:proofErr w:type="spellStart"/>
      <w:r w:rsidRPr="00990B0E">
        <w:rPr>
          <w:rFonts w:ascii="Times New Roman" w:hAnsi="Times New Roman" w:cs="Times New Roman"/>
          <w:sz w:val="28"/>
          <w:szCs w:val="28"/>
        </w:rPr>
        <w:t>испр</w:t>
      </w:r>
      <w:proofErr w:type="spellEnd"/>
      <w:r w:rsidRPr="00990B0E">
        <w:rPr>
          <w:rFonts w:ascii="Times New Roman" w:hAnsi="Times New Roman" w:cs="Times New Roman"/>
          <w:sz w:val="28"/>
          <w:szCs w:val="28"/>
        </w:rPr>
        <w:t xml:space="preserve">. и доп. - Москва: </w:t>
      </w:r>
      <w:proofErr w:type="spellStart"/>
      <w:r w:rsidRPr="00990B0E">
        <w:rPr>
          <w:rFonts w:ascii="Times New Roman" w:hAnsi="Times New Roman" w:cs="Times New Roman"/>
          <w:sz w:val="28"/>
          <w:szCs w:val="28"/>
        </w:rPr>
        <w:t>Литтерра</w:t>
      </w:r>
      <w:proofErr w:type="spellEnd"/>
      <w:r w:rsidRPr="00990B0E">
        <w:rPr>
          <w:rFonts w:ascii="Times New Roman" w:hAnsi="Times New Roman" w:cs="Times New Roman"/>
          <w:sz w:val="28"/>
          <w:szCs w:val="28"/>
        </w:rPr>
        <w:t xml:space="preserve">, 2014. - 1056 с. </w:t>
      </w:r>
    </w:p>
    <w:p w:rsidR="00990B0E" w:rsidRPr="00990B0E" w:rsidRDefault="00990B0E" w:rsidP="00990B0E">
      <w:pPr>
        <w:numPr>
          <w:ilvl w:val="0"/>
          <w:numId w:val="4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90B0E">
        <w:rPr>
          <w:rFonts w:ascii="Times New Roman" w:hAnsi="Times New Roman" w:cs="Times New Roman"/>
          <w:sz w:val="28"/>
          <w:szCs w:val="28"/>
        </w:rPr>
        <w:t>Шугушев</w:t>
      </w:r>
      <w:proofErr w:type="spellEnd"/>
      <w:r w:rsidRPr="00990B0E">
        <w:rPr>
          <w:rFonts w:ascii="Times New Roman" w:hAnsi="Times New Roman" w:cs="Times New Roman"/>
          <w:sz w:val="28"/>
          <w:szCs w:val="28"/>
        </w:rPr>
        <w:t xml:space="preserve">, Х. Х. Использование </w:t>
      </w:r>
      <w:proofErr w:type="spellStart"/>
      <w:r w:rsidRPr="00990B0E">
        <w:rPr>
          <w:rFonts w:ascii="Times New Roman" w:hAnsi="Times New Roman" w:cs="Times New Roman"/>
          <w:sz w:val="28"/>
          <w:szCs w:val="28"/>
        </w:rPr>
        <w:t>статинов</w:t>
      </w:r>
      <w:proofErr w:type="spellEnd"/>
      <w:r w:rsidRPr="00990B0E">
        <w:rPr>
          <w:rFonts w:ascii="Times New Roman" w:hAnsi="Times New Roman" w:cs="Times New Roman"/>
          <w:sz w:val="28"/>
          <w:szCs w:val="28"/>
        </w:rPr>
        <w:t xml:space="preserve"> при аритмиях у больных ишемической болезнью сердца и сахарным диабетом / Х. Х. </w:t>
      </w:r>
      <w:proofErr w:type="spellStart"/>
      <w:r w:rsidRPr="00990B0E">
        <w:rPr>
          <w:rFonts w:ascii="Times New Roman" w:hAnsi="Times New Roman" w:cs="Times New Roman"/>
          <w:sz w:val="28"/>
          <w:szCs w:val="28"/>
        </w:rPr>
        <w:t>Шугушев</w:t>
      </w:r>
      <w:proofErr w:type="spellEnd"/>
      <w:r w:rsidRPr="00990B0E">
        <w:rPr>
          <w:rFonts w:ascii="Times New Roman" w:hAnsi="Times New Roman" w:cs="Times New Roman"/>
          <w:sz w:val="28"/>
          <w:szCs w:val="28"/>
        </w:rPr>
        <w:t xml:space="preserve">, З. Б. Хасанова, М. Ж. </w:t>
      </w:r>
      <w:proofErr w:type="spellStart"/>
      <w:r w:rsidRPr="00990B0E">
        <w:rPr>
          <w:rFonts w:ascii="Times New Roman" w:hAnsi="Times New Roman" w:cs="Times New Roman"/>
          <w:sz w:val="28"/>
          <w:szCs w:val="28"/>
        </w:rPr>
        <w:t>Аттаева</w:t>
      </w:r>
      <w:proofErr w:type="spellEnd"/>
      <w:r w:rsidRPr="00990B0E">
        <w:rPr>
          <w:rFonts w:ascii="Times New Roman" w:hAnsi="Times New Roman" w:cs="Times New Roman"/>
          <w:sz w:val="28"/>
          <w:szCs w:val="28"/>
        </w:rPr>
        <w:t xml:space="preserve"> // Кардиология и </w:t>
      </w:r>
      <w:proofErr w:type="gramStart"/>
      <w:r w:rsidRPr="00990B0E">
        <w:rPr>
          <w:rFonts w:ascii="Times New Roman" w:hAnsi="Times New Roman" w:cs="Times New Roman"/>
          <w:sz w:val="28"/>
          <w:szCs w:val="28"/>
        </w:rPr>
        <w:t>сердечно-сосудистая</w:t>
      </w:r>
      <w:proofErr w:type="gramEnd"/>
      <w:r w:rsidRPr="00990B0E">
        <w:rPr>
          <w:rFonts w:ascii="Times New Roman" w:hAnsi="Times New Roman" w:cs="Times New Roman"/>
          <w:sz w:val="28"/>
          <w:szCs w:val="28"/>
        </w:rPr>
        <w:t xml:space="preserve"> хирургия. – 2013-1056 с.</w:t>
      </w:r>
    </w:p>
    <w:p w:rsidR="00337DFD" w:rsidRPr="00990B0E" w:rsidRDefault="00337DFD" w:rsidP="00990B0E">
      <w:pPr>
        <w:pStyle w:val="a6"/>
        <w:numPr>
          <w:ilvl w:val="0"/>
          <w:numId w:val="4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0B0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Современная диетотерапия в</w:t>
      </w:r>
      <w:r w:rsidRPr="00990B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амбулаторно-поликлинической практике: учебное пособие / Башкирский гос. мед</w:t>
      </w:r>
      <w:proofErr w:type="gramStart"/>
      <w:r w:rsidRPr="00990B0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990B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990B0E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proofErr w:type="gramEnd"/>
      <w:r w:rsidRPr="00990B0E">
        <w:rPr>
          <w:rFonts w:ascii="Times New Roman" w:eastAsia="Times New Roman" w:hAnsi="Times New Roman" w:cs="Times New Roman"/>
          <w:sz w:val="28"/>
          <w:szCs w:val="28"/>
          <w:lang w:eastAsia="ru-RU"/>
        </w:rPr>
        <w:t>н-т ; под ред. А. Я. Крюковой. - Уфа</w:t>
      </w:r>
      <w:proofErr w:type="gramStart"/>
      <w:r w:rsidRPr="00990B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</w:t>
      </w:r>
      <w:proofErr w:type="gramEnd"/>
      <w:r w:rsidRPr="00990B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Изд-во БГМУ, 2007. - 107 с. - </w:t>
      </w:r>
      <w:proofErr w:type="spellStart"/>
      <w:r w:rsidRPr="00990B0E">
        <w:rPr>
          <w:rFonts w:ascii="Times New Roman" w:eastAsia="Times New Roman" w:hAnsi="Times New Roman" w:cs="Times New Roman"/>
          <w:sz w:val="28"/>
          <w:szCs w:val="28"/>
          <w:lang w:eastAsia="ru-RU"/>
        </w:rPr>
        <w:t>Библиогр</w:t>
      </w:r>
      <w:proofErr w:type="spellEnd"/>
      <w:r w:rsidRPr="00990B0E">
        <w:rPr>
          <w:rFonts w:ascii="Times New Roman" w:eastAsia="Times New Roman" w:hAnsi="Times New Roman" w:cs="Times New Roman"/>
          <w:sz w:val="28"/>
          <w:szCs w:val="28"/>
          <w:lang w:eastAsia="ru-RU"/>
        </w:rPr>
        <w:t>.: с. 101-102.</w:t>
      </w:r>
    </w:p>
    <w:p w:rsidR="00990B0E" w:rsidRPr="00990B0E" w:rsidRDefault="00990B0E" w:rsidP="00990B0E">
      <w:pPr>
        <w:pStyle w:val="a6"/>
        <w:numPr>
          <w:ilvl w:val="0"/>
          <w:numId w:val="4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spellStart"/>
      <w:r w:rsidRPr="00990B0E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Шамес</w:t>
      </w:r>
      <w:proofErr w:type="spellEnd"/>
      <w:r w:rsidRPr="00990B0E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, А. Б.</w:t>
      </w:r>
      <w:r w:rsidRPr="00990B0E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990B0E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990B0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     Ишемическая болезнь сердца у женщин: монография/ А. Б. </w:t>
      </w:r>
      <w:proofErr w:type="spellStart"/>
      <w:r w:rsidRPr="00990B0E">
        <w:rPr>
          <w:rFonts w:ascii="Times New Roman" w:hAnsi="Times New Roman" w:cs="Times New Roman"/>
          <w:sz w:val="28"/>
          <w:szCs w:val="28"/>
          <w:shd w:val="clear" w:color="auto" w:fill="FFFFFF"/>
        </w:rPr>
        <w:t>Шамес</w:t>
      </w:r>
      <w:proofErr w:type="spellEnd"/>
      <w:r w:rsidRPr="00990B0E">
        <w:rPr>
          <w:rFonts w:ascii="Times New Roman" w:hAnsi="Times New Roman" w:cs="Times New Roman"/>
          <w:sz w:val="28"/>
          <w:szCs w:val="28"/>
          <w:shd w:val="clear" w:color="auto" w:fill="FFFFFF"/>
        </w:rPr>
        <w:t>. - М.: БИНОМ, 2013. – 173с.</w:t>
      </w:r>
    </w:p>
    <w:p w:rsidR="00990B0E" w:rsidRPr="00990B0E" w:rsidRDefault="00990B0E" w:rsidP="00990B0E">
      <w:pPr>
        <w:numPr>
          <w:ilvl w:val="0"/>
          <w:numId w:val="4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0B0E">
        <w:rPr>
          <w:rFonts w:ascii="Times New Roman" w:hAnsi="Times New Roman" w:cs="Times New Roman"/>
          <w:sz w:val="28"/>
          <w:szCs w:val="28"/>
        </w:rPr>
        <w:t xml:space="preserve">Ишемическая болезнь сердца: руководство / Г. В. </w:t>
      </w:r>
      <w:proofErr w:type="spellStart"/>
      <w:r w:rsidRPr="00990B0E">
        <w:rPr>
          <w:rFonts w:ascii="Times New Roman" w:hAnsi="Times New Roman" w:cs="Times New Roman"/>
          <w:sz w:val="28"/>
          <w:szCs w:val="28"/>
        </w:rPr>
        <w:t>Погосова</w:t>
      </w:r>
      <w:proofErr w:type="spellEnd"/>
      <w:r w:rsidRPr="00990B0E">
        <w:rPr>
          <w:rFonts w:ascii="Times New Roman" w:hAnsi="Times New Roman" w:cs="Times New Roman"/>
          <w:sz w:val="28"/>
          <w:szCs w:val="28"/>
        </w:rPr>
        <w:t xml:space="preserve"> [и др.]; под ред. Р. Г. </w:t>
      </w:r>
      <w:proofErr w:type="spellStart"/>
      <w:r w:rsidRPr="00990B0E">
        <w:rPr>
          <w:rFonts w:ascii="Times New Roman" w:hAnsi="Times New Roman" w:cs="Times New Roman"/>
          <w:sz w:val="28"/>
          <w:szCs w:val="28"/>
        </w:rPr>
        <w:t>Оганова</w:t>
      </w:r>
      <w:proofErr w:type="spellEnd"/>
      <w:r w:rsidRPr="00990B0E">
        <w:rPr>
          <w:rFonts w:ascii="Times New Roman" w:hAnsi="Times New Roman" w:cs="Times New Roman"/>
          <w:sz w:val="28"/>
          <w:szCs w:val="28"/>
        </w:rPr>
        <w:t xml:space="preserve">; ВНОК. - Москва: ГЭОТАР-Медиа, 2011. - 112 с. </w:t>
      </w:r>
    </w:p>
    <w:p w:rsidR="00990B0E" w:rsidRPr="00990B0E" w:rsidRDefault="00990B0E" w:rsidP="00990B0E">
      <w:pPr>
        <w:numPr>
          <w:ilvl w:val="0"/>
          <w:numId w:val="42"/>
        </w:numPr>
        <w:spacing w:after="0" w:line="240" w:lineRule="auto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990B0E">
        <w:rPr>
          <w:rFonts w:ascii="Times New Roman" w:hAnsi="Times New Roman" w:cs="Times New Roman"/>
          <w:sz w:val="28"/>
          <w:szCs w:val="28"/>
        </w:rPr>
        <w:t>Ишемическая болезнь сердца при сахарном диабете: стандарты диагностики и лечения: учеб</w:t>
      </w:r>
      <w:proofErr w:type="gramStart"/>
      <w:r w:rsidRPr="00990B0E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990B0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90B0E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990B0E">
        <w:rPr>
          <w:rFonts w:ascii="Times New Roman" w:hAnsi="Times New Roman" w:cs="Times New Roman"/>
          <w:sz w:val="28"/>
          <w:szCs w:val="28"/>
        </w:rPr>
        <w:t xml:space="preserve">особие / В.В. </w:t>
      </w:r>
      <w:proofErr w:type="spellStart"/>
      <w:r w:rsidRPr="00990B0E">
        <w:rPr>
          <w:rFonts w:ascii="Times New Roman" w:hAnsi="Times New Roman" w:cs="Times New Roman"/>
          <w:sz w:val="28"/>
          <w:szCs w:val="28"/>
        </w:rPr>
        <w:t>Климонтов</w:t>
      </w:r>
      <w:proofErr w:type="spellEnd"/>
      <w:r w:rsidRPr="00990B0E">
        <w:rPr>
          <w:rFonts w:ascii="Times New Roman" w:hAnsi="Times New Roman" w:cs="Times New Roman"/>
          <w:sz w:val="28"/>
          <w:szCs w:val="28"/>
        </w:rPr>
        <w:t xml:space="preserve">, Н.В. </w:t>
      </w:r>
      <w:proofErr w:type="spellStart"/>
      <w:r w:rsidRPr="00990B0E">
        <w:rPr>
          <w:rFonts w:ascii="Times New Roman" w:hAnsi="Times New Roman" w:cs="Times New Roman"/>
          <w:sz w:val="28"/>
          <w:szCs w:val="28"/>
        </w:rPr>
        <w:t>Тян</w:t>
      </w:r>
      <w:proofErr w:type="spellEnd"/>
      <w:r w:rsidRPr="00990B0E">
        <w:rPr>
          <w:rFonts w:ascii="Times New Roman" w:hAnsi="Times New Roman" w:cs="Times New Roman"/>
          <w:sz w:val="28"/>
          <w:szCs w:val="28"/>
        </w:rPr>
        <w:t xml:space="preserve">, Г.С. Солдатова; </w:t>
      </w:r>
      <w:proofErr w:type="spellStart"/>
      <w:r w:rsidRPr="00990B0E">
        <w:rPr>
          <w:rFonts w:ascii="Times New Roman" w:hAnsi="Times New Roman" w:cs="Times New Roman"/>
          <w:sz w:val="28"/>
          <w:szCs w:val="28"/>
        </w:rPr>
        <w:t>Новосиб</w:t>
      </w:r>
      <w:proofErr w:type="spellEnd"/>
      <w:r w:rsidRPr="00990B0E">
        <w:rPr>
          <w:rFonts w:ascii="Times New Roman" w:hAnsi="Times New Roman" w:cs="Times New Roman"/>
          <w:sz w:val="28"/>
          <w:szCs w:val="28"/>
        </w:rPr>
        <w:t>. гос. ун-т. – Новосибирск: РИЦ НГУ, 2015. – 40 c.</w:t>
      </w:r>
    </w:p>
    <w:p w:rsidR="00990B0E" w:rsidRPr="00990B0E" w:rsidRDefault="00990B0E" w:rsidP="00990B0E">
      <w:pPr>
        <w:numPr>
          <w:ilvl w:val="0"/>
          <w:numId w:val="4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0B0E">
        <w:rPr>
          <w:rFonts w:ascii="Times New Roman" w:hAnsi="Times New Roman" w:cs="Times New Roman"/>
          <w:color w:val="000000"/>
          <w:sz w:val="28"/>
          <w:szCs w:val="28"/>
        </w:rPr>
        <w:t xml:space="preserve">Кардиология: национальное руководство / под ред. Е. В. </w:t>
      </w:r>
      <w:proofErr w:type="spellStart"/>
      <w:r w:rsidRPr="00990B0E">
        <w:rPr>
          <w:rFonts w:ascii="Times New Roman" w:hAnsi="Times New Roman" w:cs="Times New Roman"/>
          <w:color w:val="000000"/>
          <w:sz w:val="28"/>
          <w:szCs w:val="28"/>
        </w:rPr>
        <w:t>Шляхто</w:t>
      </w:r>
      <w:proofErr w:type="spellEnd"/>
      <w:r w:rsidRPr="00990B0E">
        <w:rPr>
          <w:rFonts w:ascii="Times New Roman" w:hAnsi="Times New Roman" w:cs="Times New Roman"/>
          <w:color w:val="000000"/>
          <w:sz w:val="28"/>
          <w:szCs w:val="28"/>
        </w:rPr>
        <w:t xml:space="preserve">. - 2-е </w:t>
      </w:r>
      <w:r w:rsidRPr="00990B0E">
        <w:rPr>
          <w:rFonts w:ascii="Times New Roman" w:hAnsi="Times New Roman" w:cs="Times New Roman"/>
          <w:sz w:val="28"/>
          <w:szCs w:val="28"/>
        </w:rPr>
        <w:t xml:space="preserve">изд., </w:t>
      </w:r>
      <w:proofErr w:type="spellStart"/>
      <w:r w:rsidRPr="00990B0E">
        <w:rPr>
          <w:rFonts w:ascii="Times New Roman" w:hAnsi="Times New Roman" w:cs="Times New Roman"/>
          <w:sz w:val="28"/>
          <w:szCs w:val="28"/>
        </w:rPr>
        <w:t>перераб</w:t>
      </w:r>
      <w:proofErr w:type="spellEnd"/>
      <w:r w:rsidRPr="00990B0E">
        <w:rPr>
          <w:rFonts w:ascii="Times New Roman" w:hAnsi="Times New Roman" w:cs="Times New Roman"/>
          <w:sz w:val="28"/>
          <w:szCs w:val="28"/>
        </w:rPr>
        <w:t>. и доп. - М.: ГЭОТАР-Медиа, 2015. - 800 с.</w:t>
      </w:r>
    </w:p>
    <w:p w:rsidR="00990B0E" w:rsidRPr="00990B0E" w:rsidRDefault="00990B0E" w:rsidP="00990B0E">
      <w:pPr>
        <w:numPr>
          <w:ilvl w:val="0"/>
          <w:numId w:val="4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90B0E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Диетотерапия при заболеваниях</w:t>
      </w:r>
      <w:r w:rsidRPr="00990B0E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990B0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внутренних органов: учебное пособие для студентов, обучающихся по </w:t>
      </w:r>
      <w:proofErr w:type="gramStart"/>
      <w:r w:rsidRPr="00990B0E">
        <w:rPr>
          <w:rFonts w:ascii="Times New Roman" w:hAnsi="Times New Roman" w:cs="Times New Roman"/>
          <w:sz w:val="28"/>
          <w:szCs w:val="28"/>
          <w:shd w:val="clear" w:color="auto" w:fill="FFFFFF"/>
        </w:rPr>
        <w:t>спец</w:t>
      </w:r>
      <w:proofErr w:type="gramEnd"/>
      <w:r w:rsidRPr="00990B0E">
        <w:rPr>
          <w:rFonts w:ascii="Times New Roman" w:hAnsi="Times New Roman" w:cs="Times New Roman"/>
          <w:sz w:val="28"/>
          <w:szCs w:val="28"/>
          <w:shd w:val="clear" w:color="auto" w:fill="FFFFFF"/>
        </w:rPr>
        <w:t>. «Лечебное дело»/ ГБОУ ВПО БГМУ Минздрава России; сост. А. Я. Крюкова [и др.]. - Уфа: Изд-во ГБОУ ВПО БГМУ Минздрава России, 2015 - 2015</w:t>
      </w:r>
      <w:r w:rsidRPr="00990B0E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Ч. 1</w:t>
      </w:r>
      <w:r w:rsidRPr="00990B0E">
        <w:rPr>
          <w:rFonts w:ascii="Times New Roman" w:hAnsi="Times New Roman" w:cs="Times New Roman"/>
          <w:sz w:val="28"/>
          <w:szCs w:val="28"/>
          <w:shd w:val="clear" w:color="auto" w:fill="FFFFFF"/>
        </w:rPr>
        <w:t>: учебное пособие/ сост. А. Я. Крюкова [и др.]. - 2015. - 82 с.</w:t>
      </w:r>
    </w:p>
    <w:p w:rsidR="00990B0E" w:rsidRPr="00990B0E" w:rsidRDefault="00990B0E" w:rsidP="00990B0E">
      <w:pPr>
        <w:numPr>
          <w:ilvl w:val="0"/>
          <w:numId w:val="4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90B0E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Ишемическая</w:t>
      </w:r>
      <w:r w:rsidRPr="00990B0E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  <w:t xml:space="preserve"> болезнь сердца</w:t>
      </w:r>
      <w:r w:rsidRPr="00990B0E">
        <w:rPr>
          <w:rStyle w:val="apple-converted-space"/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 </w:t>
      </w:r>
      <w:r w:rsidRPr="00990B0E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в таблицах и схемах: учебное пособие для врачей/ ГБОУ ВПО "Башкирский государственный медицинский университет" Минздрава России; сост. А. Н. Закирова [и др.]. - Уфа: </w:t>
      </w:r>
      <w:r w:rsidRPr="00990B0E">
        <w:rPr>
          <w:rFonts w:ascii="Times New Roman" w:hAnsi="Times New Roman" w:cs="Times New Roman"/>
          <w:sz w:val="28"/>
          <w:szCs w:val="28"/>
          <w:shd w:val="clear" w:color="auto" w:fill="FFFFFF"/>
        </w:rPr>
        <w:t>Здравоохранение Башкортостана, 2014. - 80 с.</w:t>
      </w:r>
    </w:p>
    <w:p w:rsidR="00990B0E" w:rsidRPr="004A6B82" w:rsidRDefault="00990B0E" w:rsidP="00990B0E">
      <w:pPr>
        <w:spacing w:after="0" w:line="240" w:lineRule="auto"/>
        <w:ind w:left="360"/>
        <w:jc w:val="both"/>
        <w:rPr>
          <w:sz w:val="28"/>
          <w:szCs w:val="28"/>
          <w:shd w:val="clear" w:color="auto" w:fill="FFFFFF"/>
        </w:rPr>
      </w:pPr>
    </w:p>
    <w:p w:rsidR="00990B0E" w:rsidRPr="00337DFD" w:rsidRDefault="00990B0E" w:rsidP="00990B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 w:type="page"/>
      </w:r>
    </w:p>
    <w:p w:rsidR="00337DFD" w:rsidRPr="00337DFD" w:rsidRDefault="00337DFD" w:rsidP="00337DF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7DFD" w:rsidRPr="00337DFD" w:rsidRDefault="00337DFD" w:rsidP="00337DFD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z w:val="20"/>
          <w:szCs w:val="20"/>
          <w:lang w:eastAsia="ru-RU"/>
        </w:rPr>
        <w:br w:type="page"/>
      </w:r>
      <w:r w:rsidRPr="00337DFD">
        <w:rPr>
          <w:rFonts w:ascii="Times New Roman" w:eastAsia="Times New Roman" w:hAnsi="Times New Roman" w:cs="Times New Roman"/>
          <w:b/>
          <w:snapToGrid w:val="0"/>
          <w:sz w:val="24"/>
          <w:szCs w:val="28"/>
          <w:lang w:eastAsia="ru-RU"/>
        </w:rPr>
        <w:lastRenderedPageBreak/>
        <w:t xml:space="preserve">ТАБЛИЦА №1 </w:t>
      </w:r>
    </w:p>
    <w:p w:rsidR="00337DFD" w:rsidRPr="00337DFD" w:rsidRDefault="00337DFD" w:rsidP="00337DF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i/>
          <w:snapToGrid w:val="0"/>
          <w:sz w:val="28"/>
          <w:szCs w:val="28"/>
          <w:u w:val="single"/>
          <w:lang w:eastAsia="ru-RU"/>
        </w:rPr>
      </w:pPr>
      <w:r w:rsidRPr="00337DFD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ТЕХНОЛОГИЧЕСКАЯ КАРТА ЗАНЯТИЯ С ХРОНОГРАММОЙ</w:t>
      </w:r>
    </w:p>
    <w:tbl>
      <w:tblPr>
        <w:tblpPr w:leftFromText="180" w:rightFromText="180" w:vertAnchor="text" w:horzAnchor="margin" w:tblpY="306"/>
        <w:tblW w:w="10105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0"/>
        <w:gridCol w:w="1910"/>
        <w:gridCol w:w="911"/>
        <w:gridCol w:w="1911"/>
        <w:gridCol w:w="924"/>
        <w:gridCol w:w="1842"/>
        <w:gridCol w:w="2127"/>
      </w:tblGrid>
      <w:tr w:rsidR="00337DFD" w:rsidRPr="00337DFD" w:rsidTr="00F66C8C">
        <w:trPr>
          <w:trHeight w:val="259"/>
        </w:trPr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i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i/>
                <w:snapToGrid w:val="0"/>
                <w:sz w:val="24"/>
                <w:szCs w:val="28"/>
                <w:lang w:eastAsia="ru-RU"/>
              </w:rPr>
              <w:t xml:space="preserve">№ </w:t>
            </w:r>
          </w:p>
        </w:tc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i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i/>
                <w:snapToGrid w:val="0"/>
                <w:sz w:val="24"/>
                <w:szCs w:val="28"/>
                <w:lang w:eastAsia="ru-RU"/>
              </w:rPr>
              <w:t xml:space="preserve">Этапы </w:t>
            </w: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>занятия и их</w:t>
            </w:r>
            <w:r w:rsidRPr="00337DFD">
              <w:rPr>
                <w:rFonts w:ascii="Times New Roman" w:eastAsia="Times New Roman" w:hAnsi="Times New Roman" w:cs="Times New Roman"/>
                <w:i/>
                <w:snapToGrid w:val="0"/>
                <w:sz w:val="24"/>
                <w:szCs w:val="28"/>
                <w:lang w:eastAsia="ru-RU"/>
              </w:rPr>
              <w:t xml:space="preserve"> </w:t>
            </w:r>
          </w:p>
        </w:tc>
        <w:tc>
          <w:tcPr>
            <w:tcW w:w="91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i/>
                <w:snapToGrid w:val="0"/>
                <w:sz w:val="24"/>
                <w:szCs w:val="28"/>
                <w:lang w:eastAsia="ru-RU"/>
              </w:rPr>
            </w:pPr>
            <w:proofErr w:type="spellStart"/>
            <w:r w:rsidRPr="00337DFD">
              <w:rPr>
                <w:rFonts w:ascii="Times New Roman" w:eastAsia="Times New Roman" w:hAnsi="Times New Roman" w:cs="Times New Roman"/>
                <w:i/>
                <w:snapToGrid w:val="0"/>
                <w:sz w:val="24"/>
                <w:szCs w:val="28"/>
                <w:lang w:eastAsia="ru-RU"/>
              </w:rPr>
              <w:t>Врем</w:t>
            </w: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>время</w:t>
            </w:r>
            <w:proofErr w:type="spellEnd"/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 </w:t>
            </w: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i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i/>
                <w:snapToGrid w:val="0"/>
                <w:sz w:val="24"/>
                <w:szCs w:val="28"/>
                <w:lang w:eastAsia="ru-RU"/>
              </w:rPr>
              <w:t xml:space="preserve">Используемые </w:t>
            </w:r>
          </w:p>
        </w:tc>
        <w:tc>
          <w:tcPr>
            <w:tcW w:w="92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37DFD" w:rsidRPr="00337DFD" w:rsidRDefault="00337DFD" w:rsidP="00337DFD">
            <w:pPr>
              <w:spacing w:after="0" w:line="240" w:lineRule="auto"/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i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i/>
                <w:snapToGrid w:val="0"/>
                <w:sz w:val="24"/>
                <w:szCs w:val="28"/>
                <w:lang w:eastAsia="ru-RU"/>
              </w:rPr>
              <w:t>Учебная комната</w:t>
            </w:r>
          </w:p>
        </w:tc>
        <w:tc>
          <w:tcPr>
            <w:tcW w:w="39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i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i/>
                <w:snapToGrid w:val="0"/>
                <w:sz w:val="24"/>
                <w:szCs w:val="28"/>
                <w:lang w:eastAsia="ru-RU"/>
              </w:rPr>
              <w:t>Цель и характер деятельности</w:t>
            </w:r>
          </w:p>
        </w:tc>
      </w:tr>
      <w:tr w:rsidR="00337DFD" w:rsidRPr="00337DFD" w:rsidTr="00F66C8C">
        <w:trPr>
          <w:trHeight w:val="259"/>
        </w:trPr>
        <w:tc>
          <w:tcPr>
            <w:tcW w:w="4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№ </w:t>
            </w:r>
          </w:p>
        </w:tc>
        <w:tc>
          <w:tcPr>
            <w:tcW w:w="19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Содержание </w:t>
            </w:r>
          </w:p>
        </w:tc>
        <w:tc>
          <w:tcPr>
            <w:tcW w:w="91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(мин.) </w:t>
            </w:r>
          </w:p>
        </w:tc>
        <w:tc>
          <w:tcPr>
            <w:tcW w:w="191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Пособия </w:t>
            </w:r>
          </w:p>
        </w:tc>
        <w:tc>
          <w:tcPr>
            <w:tcW w:w="92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7DFD" w:rsidRPr="00337DFD" w:rsidRDefault="00337DFD" w:rsidP="00337DFD">
            <w:pPr>
              <w:spacing w:after="0" w:line="240" w:lineRule="auto"/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</w:p>
        </w:tc>
        <w:tc>
          <w:tcPr>
            <w:tcW w:w="39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>студент преподаватель</w:t>
            </w:r>
          </w:p>
        </w:tc>
      </w:tr>
      <w:tr w:rsidR="00337DFD" w:rsidRPr="00337DFD" w:rsidTr="00F66C8C">
        <w:trPr>
          <w:trHeight w:val="240"/>
        </w:trPr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1. </w:t>
            </w:r>
          </w:p>
        </w:tc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>Организационный этап</w:t>
            </w:r>
          </w:p>
        </w:tc>
        <w:tc>
          <w:tcPr>
            <w:tcW w:w="91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5 </w:t>
            </w: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 </w:t>
            </w:r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</w:p>
        </w:tc>
        <w:tc>
          <w:tcPr>
            <w:tcW w:w="396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proofErr w:type="gramStart"/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Проверка готовности студента к занятию (внешний вид студента, </w:t>
            </w:r>
            <w:proofErr w:type="gramEnd"/>
          </w:p>
        </w:tc>
      </w:tr>
      <w:tr w:rsidR="00337DFD" w:rsidRPr="00337DFD" w:rsidTr="00F66C8C">
        <w:trPr>
          <w:trHeight w:val="211"/>
        </w:trPr>
        <w:tc>
          <w:tcPr>
            <w:tcW w:w="4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 </w:t>
            </w:r>
          </w:p>
        </w:tc>
        <w:tc>
          <w:tcPr>
            <w:tcW w:w="19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</w:p>
        </w:tc>
        <w:tc>
          <w:tcPr>
            <w:tcW w:w="91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</w:p>
        </w:tc>
        <w:tc>
          <w:tcPr>
            <w:tcW w:w="191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</w:p>
        </w:tc>
        <w:tc>
          <w:tcPr>
            <w:tcW w:w="92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</w:p>
        </w:tc>
        <w:tc>
          <w:tcPr>
            <w:tcW w:w="3969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отметка присутствующих) </w:t>
            </w:r>
          </w:p>
        </w:tc>
      </w:tr>
      <w:tr w:rsidR="00337DFD" w:rsidRPr="00337DFD" w:rsidTr="00F66C8C">
        <w:trPr>
          <w:trHeight w:val="1671"/>
        </w:trPr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2. </w:t>
            </w:r>
          </w:p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 </w:t>
            </w:r>
          </w:p>
        </w:tc>
        <w:tc>
          <w:tcPr>
            <w:tcW w:w="191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Контроль </w:t>
            </w:r>
            <w:proofErr w:type="gramStart"/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>исходного</w:t>
            </w:r>
            <w:proofErr w:type="gramEnd"/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уровня знаний    </w:t>
            </w:r>
          </w:p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студентов </w:t>
            </w:r>
            <w:proofErr w:type="gramStart"/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>с</w:t>
            </w:r>
            <w:proofErr w:type="gramEnd"/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применением </w:t>
            </w:r>
          </w:p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тестового контроля </w:t>
            </w:r>
          </w:p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 </w:t>
            </w:r>
          </w:p>
        </w:tc>
        <w:tc>
          <w:tcPr>
            <w:tcW w:w="911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20 </w:t>
            </w:r>
          </w:p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 </w:t>
            </w:r>
          </w:p>
        </w:tc>
        <w:tc>
          <w:tcPr>
            <w:tcW w:w="1911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Тестовый     контроль </w:t>
            </w:r>
          </w:p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исходного        уровня </w:t>
            </w:r>
          </w:p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знаний </w:t>
            </w:r>
          </w:p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 </w:t>
            </w:r>
          </w:p>
        </w:tc>
        <w:tc>
          <w:tcPr>
            <w:tcW w:w="924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</w:p>
        </w:tc>
        <w:tc>
          <w:tcPr>
            <w:tcW w:w="184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Показать уровень </w:t>
            </w:r>
          </w:p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освоения </w:t>
            </w:r>
          </w:p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теоретического </w:t>
            </w:r>
          </w:p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материала </w:t>
            </w:r>
          </w:p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 </w:t>
            </w:r>
          </w:p>
        </w:tc>
        <w:tc>
          <w:tcPr>
            <w:tcW w:w="212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Контроль </w:t>
            </w:r>
            <w:proofErr w:type="gramStart"/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>исходного</w:t>
            </w:r>
            <w:proofErr w:type="gramEnd"/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уровня знаний студентов, </w:t>
            </w:r>
          </w:p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объяснение </w:t>
            </w:r>
            <w:proofErr w:type="gramStart"/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>современных</w:t>
            </w:r>
            <w:proofErr w:type="gramEnd"/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концепций </w:t>
            </w:r>
          </w:p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proofErr w:type="spellStart"/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>этиопатогенеза</w:t>
            </w:r>
            <w:proofErr w:type="spellEnd"/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, </w:t>
            </w:r>
          </w:p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клинических проявлений </w:t>
            </w:r>
          </w:p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ОКС </w:t>
            </w:r>
          </w:p>
        </w:tc>
      </w:tr>
      <w:tr w:rsidR="00337DFD" w:rsidRPr="00337DFD" w:rsidTr="00F66C8C">
        <w:trPr>
          <w:trHeight w:val="221"/>
        </w:trPr>
        <w:tc>
          <w:tcPr>
            <w:tcW w:w="4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 </w:t>
            </w:r>
          </w:p>
        </w:tc>
        <w:tc>
          <w:tcPr>
            <w:tcW w:w="191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</w:p>
        </w:tc>
        <w:tc>
          <w:tcPr>
            <w:tcW w:w="91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</w:p>
        </w:tc>
        <w:tc>
          <w:tcPr>
            <w:tcW w:w="191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</w:p>
        </w:tc>
        <w:tc>
          <w:tcPr>
            <w:tcW w:w="92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</w:p>
        </w:tc>
      </w:tr>
      <w:tr w:rsidR="00337DFD" w:rsidRPr="00337DFD" w:rsidTr="00F66C8C">
        <w:trPr>
          <w:trHeight w:val="1833"/>
        </w:trPr>
        <w:tc>
          <w:tcPr>
            <w:tcW w:w="48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3. </w:t>
            </w:r>
          </w:p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</w:p>
        </w:tc>
        <w:tc>
          <w:tcPr>
            <w:tcW w:w="191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Ознакомление </w:t>
            </w:r>
          </w:p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студентов </w:t>
            </w:r>
            <w:proofErr w:type="gramStart"/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>с</w:t>
            </w:r>
            <w:proofErr w:type="gramEnd"/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содержанием </w:t>
            </w:r>
          </w:p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занятия, </w:t>
            </w:r>
          </w:p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клинический разбор </w:t>
            </w:r>
          </w:p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больного, решение </w:t>
            </w:r>
          </w:p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ситуационных задач </w:t>
            </w:r>
          </w:p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с аналитическим </w:t>
            </w:r>
          </w:p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разбором хода и </w:t>
            </w:r>
          </w:p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результатов их </w:t>
            </w:r>
          </w:p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решения. Разбор </w:t>
            </w:r>
            <w:proofErr w:type="gramStart"/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>с</w:t>
            </w:r>
            <w:proofErr w:type="gramEnd"/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преподавателем </w:t>
            </w:r>
          </w:p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основных вопросов </w:t>
            </w:r>
          </w:p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темы занятия:   </w:t>
            </w:r>
          </w:p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-понятие о реабилитации, задачи, этапы, составляющие  реабилитации; </w:t>
            </w: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периоды поликлинических этапов реабилитации и задачи каждого периода;</w:t>
            </w:r>
          </w:p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Физическая </w:t>
            </w: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lastRenderedPageBreak/>
              <w:t>реабилитация; методы контроля эффективности физической реабилитации;</w:t>
            </w:r>
          </w:p>
        </w:tc>
        <w:tc>
          <w:tcPr>
            <w:tcW w:w="911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lastRenderedPageBreak/>
              <w:t xml:space="preserve">45 </w:t>
            </w:r>
          </w:p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 </w:t>
            </w:r>
          </w:p>
        </w:tc>
        <w:tc>
          <w:tcPr>
            <w:tcW w:w="1911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Учебные таблицы, </w:t>
            </w:r>
          </w:p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слайды, алгоритмы, </w:t>
            </w:r>
          </w:p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индивидуальные </w:t>
            </w:r>
          </w:p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карты </w:t>
            </w:r>
            <w:proofErr w:type="gramStart"/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>амбулаторного</w:t>
            </w:r>
            <w:proofErr w:type="gramEnd"/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больного, </w:t>
            </w:r>
          </w:p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ситуационные задачи, </w:t>
            </w:r>
          </w:p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варианты б/х крови, </w:t>
            </w:r>
          </w:p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рентгенографии </w:t>
            </w:r>
          </w:p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органов </w:t>
            </w:r>
            <w:proofErr w:type="gramStart"/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>грудной</w:t>
            </w:r>
            <w:proofErr w:type="gramEnd"/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клетки, ЭКГ, </w:t>
            </w:r>
            <w:proofErr w:type="spellStart"/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>ЭхоКг</w:t>
            </w:r>
            <w:proofErr w:type="spellEnd"/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 </w:t>
            </w:r>
          </w:p>
        </w:tc>
        <w:tc>
          <w:tcPr>
            <w:tcW w:w="924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Отрабатывает навыки </w:t>
            </w:r>
          </w:p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по         клиническому </w:t>
            </w:r>
          </w:p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обследованию </w:t>
            </w:r>
          </w:p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больного, </w:t>
            </w:r>
          </w:p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интерпретации </w:t>
            </w:r>
          </w:p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данных </w:t>
            </w:r>
          </w:p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лабораторно- </w:t>
            </w:r>
          </w:p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функциональных </w:t>
            </w:r>
          </w:p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методов </w:t>
            </w:r>
          </w:p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исследования, </w:t>
            </w:r>
          </w:p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формированию </w:t>
            </w:r>
          </w:p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клинико- </w:t>
            </w:r>
          </w:p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функционального </w:t>
            </w:r>
          </w:p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диагноза </w:t>
            </w:r>
          </w:p>
        </w:tc>
        <w:tc>
          <w:tcPr>
            <w:tcW w:w="212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Осуществляет контроль и </w:t>
            </w:r>
          </w:p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реализует             целевую </w:t>
            </w:r>
          </w:p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деятельность студентов по </w:t>
            </w:r>
          </w:p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формированию </w:t>
            </w:r>
          </w:p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клинического   мышления </w:t>
            </w:r>
          </w:p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на основе  освоения    и приобретения </w:t>
            </w:r>
          </w:p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практических  навыков  и умений по </w:t>
            </w:r>
            <w:proofErr w:type="gramStart"/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>амбулаторному</w:t>
            </w:r>
            <w:proofErr w:type="gramEnd"/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ведению больных   с ИБС. Демонстрация </w:t>
            </w:r>
          </w:p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преподавателем методики </w:t>
            </w:r>
          </w:p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приемов по данной теме: оформление медицинской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карты </w:t>
            </w:r>
            <w:proofErr w:type="spellStart"/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>амбулатор-ного</w:t>
            </w:r>
            <w:proofErr w:type="spellEnd"/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 </w:t>
            </w: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обследовании пациента на приеме,   направление   </w:t>
            </w:r>
            <w:proofErr w:type="gramStart"/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на</w:t>
            </w:r>
            <w:proofErr w:type="gramEnd"/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лечение в  </w:t>
            </w:r>
            <w:proofErr w:type="gramStart"/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дневной</w:t>
            </w:r>
            <w:proofErr w:type="gramEnd"/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стационар,      оформление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листка </w:t>
            </w:r>
            <w:proofErr w:type="gramStart"/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временной</w:t>
            </w:r>
            <w:proofErr w:type="gramEnd"/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lastRenderedPageBreak/>
              <w:t>нетрудоспособности, необходимой         учетн</w:t>
            </w:r>
            <w:proofErr w:type="gramStart"/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о-</w:t>
            </w:r>
            <w:proofErr w:type="gramEnd"/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отчетной документации.</w:t>
            </w:r>
          </w:p>
        </w:tc>
      </w:tr>
      <w:tr w:rsidR="00337DFD" w:rsidRPr="00337DFD" w:rsidTr="00F66C8C">
        <w:trPr>
          <w:trHeight w:val="2598"/>
        </w:trPr>
        <w:tc>
          <w:tcPr>
            <w:tcW w:w="48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</w:p>
        </w:tc>
        <w:tc>
          <w:tcPr>
            <w:tcW w:w="191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</w:p>
        </w:tc>
        <w:tc>
          <w:tcPr>
            <w:tcW w:w="91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</w:p>
        </w:tc>
        <w:tc>
          <w:tcPr>
            <w:tcW w:w="191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</w:p>
        </w:tc>
        <w:tc>
          <w:tcPr>
            <w:tcW w:w="92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 </w:t>
            </w:r>
          </w:p>
        </w:tc>
        <w:tc>
          <w:tcPr>
            <w:tcW w:w="212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</w:p>
        </w:tc>
      </w:tr>
    </w:tbl>
    <w:p w:rsidR="00337DFD" w:rsidRPr="00337DFD" w:rsidRDefault="00337DFD" w:rsidP="00337DFD">
      <w:pPr>
        <w:spacing w:after="0"/>
        <w:rPr>
          <w:rFonts w:ascii="Times New Roman" w:eastAsia="Times New Roman" w:hAnsi="Times New Roman" w:cs="Times New Roman"/>
          <w:vanish/>
          <w:sz w:val="20"/>
          <w:szCs w:val="20"/>
          <w:lang w:eastAsia="ru-RU"/>
        </w:rPr>
      </w:pPr>
    </w:p>
    <w:tbl>
      <w:tblPr>
        <w:tblW w:w="10065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6"/>
        <w:gridCol w:w="1984"/>
        <w:gridCol w:w="851"/>
        <w:gridCol w:w="1984"/>
        <w:gridCol w:w="851"/>
        <w:gridCol w:w="1842"/>
        <w:gridCol w:w="2127"/>
      </w:tblGrid>
      <w:tr w:rsidR="00337DFD" w:rsidRPr="00337DFD" w:rsidTr="00F66C8C">
        <w:trPr>
          <w:trHeight w:val="3904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 xml:space="preserve">4.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Самостоятельная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работа студентов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под контролем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преподавателя: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-работа в кабинетах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участковых врачей амбулаторных   карт с         определением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уровня         качества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лечения (УКЛ).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90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Больные,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фонендоскоп,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методические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пособия </w:t>
            </w:r>
            <w:proofErr w:type="gramStart"/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для</w:t>
            </w:r>
            <w:proofErr w:type="gramEnd"/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студентов,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медицинские карты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Кабинет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врача,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палаты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больных </w:t>
            </w:r>
            <w:proofErr w:type="gramStart"/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в</w:t>
            </w:r>
            <w:proofErr w:type="gramEnd"/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дневном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proofErr w:type="gramStart"/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стационаре</w:t>
            </w:r>
            <w:proofErr w:type="gramEnd"/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, 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Уметь          выяснить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жалобы,          собрать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анамнез,        провести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объективное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обследование,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оценить           данные 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Контроль                        </w:t>
            </w:r>
            <w:proofErr w:type="gramStart"/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за</w:t>
            </w:r>
            <w:proofErr w:type="gramEnd"/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проводимыми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исследованиями,     анализ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качества                работы,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коррекция       результатов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обследования,     диагноза, </w:t>
            </w:r>
          </w:p>
        </w:tc>
      </w:tr>
      <w:tr w:rsidR="00337DFD" w:rsidRPr="00337DFD" w:rsidTr="00F66C8C">
        <w:trPr>
          <w:trHeight w:val="23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 xml:space="preserve">5. </w:t>
            </w:r>
          </w:p>
        </w:tc>
        <w:tc>
          <w:tcPr>
            <w:tcW w:w="198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Обобщающий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Разбор </w:t>
            </w:r>
            <w:proofErr w:type="gramStart"/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проведенной</w:t>
            </w:r>
            <w:proofErr w:type="gramEnd"/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работы, повторение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ключевых моментов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в тактике ведения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больных с ИБС.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Экспертная оценка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амбулаторных карт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с определением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уровня качества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лечения (УКЛД).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90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98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Больные,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фонендоскоп,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методические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пособия </w:t>
            </w:r>
            <w:proofErr w:type="gramStart"/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для</w:t>
            </w:r>
            <w:proofErr w:type="gramEnd"/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студентов,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медицинские карты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больных, наборы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общих анализов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крови, биохимии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крови, ЭКГ, </w:t>
            </w:r>
            <w:proofErr w:type="spellStart"/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ЭхоКГ</w:t>
            </w:r>
            <w:proofErr w:type="spellEnd"/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Учебная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комната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84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Анализ </w:t>
            </w:r>
            <w:proofErr w:type="gramStart"/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клинического</w:t>
            </w:r>
            <w:proofErr w:type="gramEnd"/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случая,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формирование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клинического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мышления.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Критически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осмысливает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результаты         </w:t>
            </w:r>
            <w:proofErr w:type="gramStart"/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своей</w:t>
            </w:r>
            <w:proofErr w:type="gramEnd"/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деятельности.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12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Выявляет наиболее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Типичные общие ошибки в тактике        ведения больных, перенесших ИМ на поликлиническом этапе, закрепляет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усвоенные теоретические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знания и практические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навыки. Обращает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внимание на особенности работы с каждым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больным с целью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назначения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индивидуальной терапии. </w:t>
            </w:r>
          </w:p>
        </w:tc>
      </w:tr>
      <w:tr w:rsidR="00337DFD" w:rsidRPr="00337DFD" w:rsidTr="00F66C8C">
        <w:trPr>
          <w:trHeight w:val="250"/>
        </w:trPr>
        <w:tc>
          <w:tcPr>
            <w:tcW w:w="4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98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</w:tr>
      <w:tr w:rsidR="00337DFD" w:rsidRPr="00337DFD" w:rsidTr="00F66C8C">
        <w:trPr>
          <w:trHeight w:val="221"/>
        </w:trPr>
        <w:tc>
          <w:tcPr>
            <w:tcW w:w="4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98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</w:tr>
      <w:tr w:rsidR="00337DFD" w:rsidRPr="00337DFD" w:rsidTr="00F66C8C">
        <w:trPr>
          <w:trHeight w:val="240"/>
        </w:trPr>
        <w:tc>
          <w:tcPr>
            <w:tcW w:w="4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98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</w:tr>
      <w:tr w:rsidR="00337DFD" w:rsidRPr="00337DFD" w:rsidTr="00F66C8C">
        <w:trPr>
          <w:trHeight w:val="221"/>
        </w:trPr>
        <w:tc>
          <w:tcPr>
            <w:tcW w:w="4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98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</w:tr>
      <w:tr w:rsidR="00337DFD" w:rsidRPr="00337DFD" w:rsidTr="00F66C8C">
        <w:trPr>
          <w:trHeight w:val="230"/>
        </w:trPr>
        <w:tc>
          <w:tcPr>
            <w:tcW w:w="4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98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</w:tr>
      <w:tr w:rsidR="00337DFD" w:rsidRPr="00337DFD" w:rsidTr="00F66C8C">
        <w:trPr>
          <w:trHeight w:val="221"/>
        </w:trPr>
        <w:tc>
          <w:tcPr>
            <w:tcW w:w="4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98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</w:tr>
      <w:tr w:rsidR="00337DFD" w:rsidRPr="00337DFD" w:rsidTr="00F66C8C">
        <w:trPr>
          <w:trHeight w:val="230"/>
        </w:trPr>
        <w:tc>
          <w:tcPr>
            <w:tcW w:w="4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98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</w:tr>
      <w:tr w:rsidR="00337DFD" w:rsidRPr="00337DFD" w:rsidTr="00F66C8C">
        <w:trPr>
          <w:trHeight w:val="221"/>
        </w:trPr>
        <w:tc>
          <w:tcPr>
            <w:tcW w:w="4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98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</w:tr>
      <w:tr w:rsidR="00337DFD" w:rsidRPr="00337DFD" w:rsidTr="00F66C8C">
        <w:trPr>
          <w:trHeight w:val="221"/>
        </w:trPr>
        <w:tc>
          <w:tcPr>
            <w:tcW w:w="4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98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</w:tr>
      <w:tr w:rsidR="00337DFD" w:rsidRPr="00337DFD" w:rsidTr="00F66C8C">
        <w:trPr>
          <w:trHeight w:val="250"/>
        </w:trPr>
        <w:tc>
          <w:tcPr>
            <w:tcW w:w="4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98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</w:tr>
      <w:tr w:rsidR="00337DFD" w:rsidRPr="00337DFD" w:rsidTr="00F66C8C">
        <w:trPr>
          <w:trHeight w:val="192"/>
        </w:trPr>
        <w:tc>
          <w:tcPr>
            <w:tcW w:w="42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98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</w:tr>
      <w:tr w:rsidR="00337DFD" w:rsidRPr="00337DFD" w:rsidTr="00F66C8C">
        <w:trPr>
          <w:trHeight w:val="25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 xml:space="preserve">6. </w:t>
            </w:r>
          </w:p>
        </w:tc>
        <w:tc>
          <w:tcPr>
            <w:tcW w:w="198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Контроль </w:t>
            </w:r>
            <w:proofErr w:type="gramStart"/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конечного</w:t>
            </w:r>
            <w:proofErr w:type="gramEnd"/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уровня знаний и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умений по теме.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20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98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тесты, ситуационные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задачи, амбулаторные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карты.  </w:t>
            </w: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учебная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комната  </w:t>
            </w:r>
          </w:p>
        </w:tc>
        <w:tc>
          <w:tcPr>
            <w:tcW w:w="184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Показывает    уровень усвоения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теоретического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материала                 и </w:t>
            </w:r>
            <w:proofErr w:type="gramStart"/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практических</w:t>
            </w:r>
            <w:proofErr w:type="gramEnd"/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навыков по теме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занятия. </w:t>
            </w:r>
          </w:p>
        </w:tc>
        <w:tc>
          <w:tcPr>
            <w:tcW w:w="212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Оценивает  уровень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усвоения практических навыков и  умений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амбулаторного      ведения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больных перенесших ИМ  </w:t>
            </w:r>
          </w:p>
        </w:tc>
      </w:tr>
      <w:tr w:rsidR="00337DFD" w:rsidRPr="00337DFD" w:rsidTr="00F66C8C">
        <w:trPr>
          <w:trHeight w:val="250"/>
        </w:trPr>
        <w:tc>
          <w:tcPr>
            <w:tcW w:w="4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98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</w:tr>
      <w:tr w:rsidR="00337DFD" w:rsidRPr="00337DFD" w:rsidTr="00F66C8C">
        <w:trPr>
          <w:trHeight w:val="221"/>
        </w:trPr>
        <w:tc>
          <w:tcPr>
            <w:tcW w:w="4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98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</w:tr>
      <w:tr w:rsidR="00337DFD" w:rsidRPr="00337DFD" w:rsidTr="00F66C8C">
        <w:trPr>
          <w:trHeight w:val="230"/>
        </w:trPr>
        <w:tc>
          <w:tcPr>
            <w:tcW w:w="4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98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</w:tr>
      <w:tr w:rsidR="00337DFD" w:rsidRPr="00337DFD" w:rsidTr="00F66C8C">
        <w:trPr>
          <w:trHeight w:val="240"/>
        </w:trPr>
        <w:tc>
          <w:tcPr>
            <w:tcW w:w="4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98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</w:tr>
      <w:tr w:rsidR="00337DFD" w:rsidRPr="00337DFD" w:rsidTr="00F66C8C">
        <w:trPr>
          <w:trHeight w:val="202"/>
        </w:trPr>
        <w:tc>
          <w:tcPr>
            <w:tcW w:w="4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98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</w:tr>
      <w:tr w:rsidR="00337DFD" w:rsidRPr="00337DFD" w:rsidTr="00F66C8C">
        <w:trPr>
          <w:trHeight w:val="202"/>
        </w:trPr>
        <w:tc>
          <w:tcPr>
            <w:tcW w:w="42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98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</w:tr>
      <w:tr w:rsidR="00337DFD" w:rsidRPr="00337DFD" w:rsidTr="00F66C8C">
        <w:trPr>
          <w:trHeight w:val="250"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 xml:space="preserve">7.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lastRenderedPageBreak/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98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lastRenderedPageBreak/>
              <w:t xml:space="preserve">Задание на дом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lastRenderedPageBreak/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lastRenderedPageBreak/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lastRenderedPageBreak/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98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lastRenderedPageBreak/>
              <w:t xml:space="preserve">учебник,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lastRenderedPageBreak/>
              <w:t xml:space="preserve">дополнительная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литература</w:t>
            </w:r>
            <w:proofErr w:type="gramStart"/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.</w:t>
            </w:r>
            <w:proofErr w:type="gramEnd"/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с</w:t>
            </w:r>
            <w:proofErr w:type="gramEnd"/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хемы,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таблицы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сборник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ситуационных задач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список рецептов </w:t>
            </w: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lastRenderedPageBreak/>
              <w:t>библио</w:t>
            </w: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lastRenderedPageBreak/>
              <w:t xml:space="preserve">тека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читальный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зал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учебная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комната </w:t>
            </w:r>
          </w:p>
        </w:tc>
        <w:tc>
          <w:tcPr>
            <w:tcW w:w="184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lastRenderedPageBreak/>
              <w:t xml:space="preserve">Навыки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lastRenderedPageBreak/>
              <w:t xml:space="preserve">самостоятельного изучения  темы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домашнего задания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lastRenderedPageBreak/>
              <w:t xml:space="preserve">мотивация </w:t>
            </w:r>
            <w:proofErr w:type="gramStart"/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к</w:t>
            </w:r>
            <w:proofErr w:type="gramEnd"/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337DFD" w:rsidRPr="00337DFD" w:rsidTr="00F66C8C">
        <w:trPr>
          <w:trHeight w:val="230"/>
        </w:trPr>
        <w:tc>
          <w:tcPr>
            <w:tcW w:w="42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самостоятельному </w:t>
            </w:r>
          </w:p>
        </w:tc>
      </w:tr>
      <w:tr w:rsidR="00337DFD" w:rsidRPr="00337DFD" w:rsidTr="00F66C8C">
        <w:trPr>
          <w:trHeight w:val="230"/>
        </w:trPr>
        <w:tc>
          <w:tcPr>
            <w:tcW w:w="42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освоению студентом </w:t>
            </w:r>
          </w:p>
        </w:tc>
      </w:tr>
      <w:tr w:rsidR="00337DFD" w:rsidRPr="00337DFD" w:rsidTr="00F66C8C">
        <w:trPr>
          <w:trHeight w:val="211"/>
        </w:trPr>
        <w:tc>
          <w:tcPr>
            <w:tcW w:w="42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заданной темы </w:t>
            </w:r>
          </w:p>
        </w:tc>
      </w:tr>
      <w:tr w:rsidR="00337DFD" w:rsidRPr="00337DFD" w:rsidTr="00F66C8C">
        <w:trPr>
          <w:trHeight w:val="250"/>
        </w:trPr>
        <w:tc>
          <w:tcPr>
            <w:tcW w:w="42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337DFD" w:rsidRPr="00337DFD" w:rsidTr="00F66C8C">
        <w:trPr>
          <w:trHeight w:val="211"/>
        </w:trPr>
        <w:tc>
          <w:tcPr>
            <w:tcW w:w="42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337DFD" w:rsidRPr="00337DFD" w:rsidTr="00F66C8C">
        <w:trPr>
          <w:trHeight w:val="240"/>
        </w:trPr>
        <w:tc>
          <w:tcPr>
            <w:tcW w:w="42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962E5" w:rsidRDefault="00A962E5"/>
    <w:sectPr w:rsidR="00A962E5" w:rsidSect="00C149FC">
      <w:pgSz w:w="11906" w:h="16838"/>
      <w:pgMar w:top="1134" w:right="850" w:bottom="1134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839A2"/>
    <w:multiLevelType w:val="hybridMultilevel"/>
    <w:tmpl w:val="F17CA55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C00591"/>
    <w:multiLevelType w:val="hybridMultilevel"/>
    <w:tmpl w:val="8676002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315929"/>
    <w:multiLevelType w:val="hybridMultilevel"/>
    <w:tmpl w:val="7A1633B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A16F9E"/>
    <w:multiLevelType w:val="hybridMultilevel"/>
    <w:tmpl w:val="AB7E8A0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7709EF"/>
    <w:multiLevelType w:val="hybridMultilevel"/>
    <w:tmpl w:val="9B326B2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4839AC"/>
    <w:multiLevelType w:val="hybridMultilevel"/>
    <w:tmpl w:val="9928129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2B26DC4"/>
    <w:multiLevelType w:val="hybridMultilevel"/>
    <w:tmpl w:val="40D2213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2EC1D81"/>
    <w:multiLevelType w:val="hybridMultilevel"/>
    <w:tmpl w:val="38E87EF2"/>
    <w:lvl w:ilvl="0" w:tplc="04190011">
      <w:start w:val="1"/>
      <w:numFmt w:val="decimal"/>
      <w:lvlText w:val="%1)"/>
      <w:lvlJc w:val="left"/>
      <w:pPr>
        <w:ind w:left="1713" w:hanging="360"/>
      </w:p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8">
    <w:nsid w:val="139D31C8"/>
    <w:multiLevelType w:val="hybridMultilevel"/>
    <w:tmpl w:val="1AA2406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6F32E84"/>
    <w:multiLevelType w:val="singleLevel"/>
    <w:tmpl w:val="56F2125C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10">
    <w:nsid w:val="188B433A"/>
    <w:multiLevelType w:val="hybridMultilevel"/>
    <w:tmpl w:val="9B5C9EB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8FB185C"/>
    <w:multiLevelType w:val="hybridMultilevel"/>
    <w:tmpl w:val="DD42DA2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A1249EC"/>
    <w:multiLevelType w:val="hybridMultilevel"/>
    <w:tmpl w:val="490E298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A321B67"/>
    <w:multiLevelType w:val="hybridMultilevel"/>
    <w:tmpl w:val="F17CA55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DEC0ADF"/>
    <w:multiLevelType w:val="hybridMultilevel"/>
    <w:tmpl w:val="0AFA670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3151429"/>
    <w:multiLevelType w:val="hybridMultilevel"/>
    <w:tmpl w:val="52BED1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6BC39A4"/>
    <w:multiLevelType w:val="hybridMultilevel"/>
    <w:tmpl w:val="40D2213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7883F4E"/>
    <w:multiLevelType w:val="hybridMultilevel"/>
    <w:tmpl w:val="DD42DA2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A912CFF"/>
    <w:multiLevelType w:val="hybridMultilevel"/>
    <w:tmpl w:val="F17CA55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C1E3E20"/>
    <w:multiLevelType w:val="hybridMultilevel"/>
    <w:tmpl w:val="007E3DE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E3A1DC6"/>
    <w:multiLevelType w:val="hybridMultilevel"/>
    <w:tmpl w:val="40D2213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5DE4408"/>
    <w:multiLevelType w:val="hybridMultilevel"/>
    <w:tmpl w:val="520054C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79A3B2C"/>
    <w:multiLevelType w:val="hybridMultilevel"/>
    <w:tmpl w:val="9DFAFBEE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>
    <w:nsid w:val="39077CD0"/>
    <w:multiLevelType w:val="hybridMultilevel"/>
    <w:tmpl w:val="0AFA670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B7524B1"/>
    <w:multiLevelType w:val="hybridMultilevel"/>
    <w:tmpl w:val="DD42DA2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BB832A5"/>
    <w:multiLevelType w:val="hybridMultilevel"/>
    <w:tmpl w:val="0AFA670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E4356AB"/>
    <w:multiLevelType w:val="hybridMultilevel"/>
    <w:tmpl w:val="05F619F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7344BBC"/>
    <w:multiLevelType w:val="hybridMultilevel"/>
    <w:tmpl w:val="F17CA55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7DF048E"/>
    <w:multiLevelType w:val="hybridMultilevel"/>
    <w:tmpl w:val="C220CE1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FBC1DFB"/>
    <w:multiLevelType w:val="hybridMultilevel"/>
    <w:tmpl w:val="DD42DA2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6FF31ED"/>
    <w:multiLevelType w:val="hybridMultilevel"/>
    <w:tmpl w:val="40D2213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93509C0"/>
    <w:multiLevelType w:val="hybridMultilevel"/>
    <w:tmpl w:val="40D2213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A937623"/>
    <w:multiLevelType w:val="hybridMultilevel"/>
    <w:tmpl w:val="DD42DA2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B3E2213"/>
    <w:multiLevelType w:val="hybridMultilevel"/>
    <w:tmpl w:val="DD42DA2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0CB115A"/>
    <w:multiLevelType w:val="hybridMultilevel"/>
    <w:tmpl w:val="C386737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1874F28"/>
    <w:multiLevelType w:val="hybridMultilevel"/>
    <w:tmpl w:val="DD42DA2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9A9542B"/>
    <w:multiLevelType w:val="hybridMultilevel"/>
    <w:tmpl w:val="0AFA670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B350BB8"/>
    <w:multiLevelType w:val="hybridMultilevel"/>
    <w:tmpl w:val="6B96FB4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C6822FA"/>
    <w:multiLevelType w:val="hybridMultilevel"/>
    <w:tmpl w:val="1ECCDDB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F8D4CD7"/>
    <w:multiLevelType w:val="hybridMultilevel"/>
    <w:tmpl w:val="461875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12028B9"/>
    <w:multiLevelType w:val="hybridMultilevel"/>
    <w:tmpl w:val="DD42DA2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5A91D1D"/>
    <w:multiLevelType w:val="hybridMultilevel"/>
    <w:tmpl w:val="DD42DA2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5"/>
  </w:num>
  <w:num w:numId="3">
    <w:abstractNumId w:val="7"/>
  </w:num>
  <w:num w:numId="4">
    <w:abstractNumId w:val="39"/>
  </w:num>
  <w:num w:numId="5">
    <w:abstractNumId w:val="3"/>
  </w:num>
  <w:num w:numId="6">
    <w:abstractNumId w:val="21"/>
  </w:num>
  <w:num w:numId="7">
    <w:abstractNumId w:val="5"/>
  </w:num>
  <w:num w:numId="8">
    <w:abstractNumId w:val="35"/>
  </w:num>
  <w:num w:numId="9">
    <w:abstractNumId w:val="2"/>
  </w:num>
  <w:num w:numId="10">
    <w:abstractNumId w:val="19"/>
  </w:num>
  <w:num w:numId="11">
    <w:abstractNumId w:val="37"/>
  </w:num>
  <w:num w:numId="12">
    <w:abstractNumId w:val="40"/>
  </w:num>
  <w:num w:numId="13">
    <w:abstractNumId w:val="18"/>
  </w:num>
  <w:num w:numId="14">
    <w:abstractNumId w:val="34"/>
  </w:num>
  <w:num w:numId="15">
    <w:abstractNumId w:val="10"/>
  </w:num>
  <w:num w:numId="16">
    <w:abstractNumId w:val="17"/>
  </w:num>
  <w:num w:numId="17">
    <w:abstractNumId w:val="33"/>
  </w:num>
  <w:num w:numId="18">
    <w:abstractNumId w:val="1"/>
  </w:num>
  <w:num w:numId="19">
    <w:abstractNumId w:val="38"/>
  </w:num>
  <w:num w:numId="20">
    <w:abstractNumId w:val="28"/>
  </w:num>
  <w:num w:numId="21">
    <w:abstractNumId w:val="11"/>
  </w:num>
  <w:num w:numId="22">
    <w:abstractNumId w:val="4"/>
  </w:num>
  <w:num w:numId="23">
    <w:abstractNumId w:val="23"/>
  </w:num>
  <w:num w:numId="24">
    <w:abstractNumId w:val="30"/>
  </w:num>
  <w:num w:numId="25">
    <w:abstractNumId w:val="29"/>
  </w:num>
  <w:num w:numId="26">
    <w:abstractNumId w:val="32"/>
  </w:num>
  <w:num w:numId="27">
    <w:abstractNumId w:val="31"/>
  </w:num>
  <w:num w:numId="28">
    <w:abstractNumId w:val="25"/>
  </w:num>
  <w:num w:numId="29">
    <w:abstractNumId w:val="27"/>
  </w:num>
  <w:num w:numId="30">
    <w:abstractNumId w:val="8"/>
  </w:num>
  <w:num w:numId="31">
    <w:abstractNumId w:val="12"/>
  </w:num>
  <w:num w:numId="32">
    <w:abstractNumId w:val="16"/>
  </w:num>
  <w:num w:numId="33">
    <w:abstractNumId w:val="0"/>
  </w:num>
  <w:num w:numId="34">
    <w:abstractNumId w:val="36"/>
  </w:num>
  <w:num w:numId="35">
    <w:abstractNumId w:val="20"/>
  </w:num>
  <w:num w:numId="36">
    <w:abstractNumId w:val="6"/>
  </w:num>
  <w:num w:numId="37">
    <w:abstractNumId w:val="13"/>
  </w:num>
  <w:num w:numId="38">
    <w:abstractNumId w:val="14"/>
  </w:num>
  <w:num w:numId="39">
    <w:abstractNumId w:val="41"/>
  </w:num>
  <w:num w:numId="40">
    <w:abstractNumId w:val="24"/>
  </w:num>
  <w:num w:numId="41">
    <w:abstractNumId w:val="22"/>
  </w:num>
  <w:num w:numId="42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2793"/>
    <w:rsid w:val="000337CD"/>
    <w:rsid w:val="000B2FE3"/>
    <w:rsid w:val="00337DFD"/>
    <w:rsid w:val="0072674B"/>
    <w:rsid w:val="00990B0E"/>
    <w:rsid w:val="00A962E5"/>
    <w:rsid w:val="00C72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rsid w:val="00337DFD"/>
  </w:style>
  <w:style w:type="paragraph" w:customStyle="1" w:styleId="western">
    <w:name w:val="western"/>
    <w:basedOn w:val="a"/>
    <w:rsid w:val="00337D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rsid w:val="00337DFD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4">
    <w:name w:val="Текст выноски Знак"/>
    <w:basedOn w:val="a0"/>
    <w:link w:val="a3"/>
    <w:rsid w:val="00337DFD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5">
    <w:name w:val="Normal (Web)"/>
    <w:basedOn w:val="a"/>
    <w:uiPriority w:val="99"/>
    <w:unhideWhenUsed/>
    <w:rsid w:val="00990B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990B0E"/>
  </w:style>
  <w:style w:type="paragraph" w:styleId="a6">
    <w:name w:val="List Paragraph"/>
    <w:basedOn w:val="a"/>
    <w:uiPriority w:val="34"/>
    <w:qFormat/>
    <w:rsid w:val="00990B0E"/>
    <w:pPr>
      <w:ind w:left="720"/>
      <w:contextualSpacing/>
    </w:pPr>
  </w:style>
  <w:style w:type="paragraph" w:styleId="a7">
    <w:name w:val="No Spacing"/>
    <w:uiPriority w:val="1"/>
    <w:qFormat/>
    <w:rsid w:val="000B2FE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rsid w:val="00337DFD"/>
  </w:style>
  <w:style w:type="paragraph" w:customStyle="1" w:styleId="western">
    <w:name w:val="western"/>
    <w:basedOn w:val="a"/>
    <w:rsid w:val="00337D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rsid w:val="00337DFD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4">
    <w:name w:val="Текст выноски Знак"/>
    <w:basedOn w:val="a0"/>
    <w:link w:val="a3"/>
    <w:rsid w:val="00337DFD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5">
    <w:name w:val="Normal (Web)"/>
    <w:basedOn w:val="a"/>
    <w:uiPriority w:val="99"/>
    <w:unhideWhenUsed/>
    <w:rsid w:val="00990B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990B0E"/>
  </w:style>
  <w:style w:type="paragraph" w:styleId="a6">
    <w:name w:val="List Paragraph"/>
    <w:basedOn w:val="a"/>
    <w:uiPriority w:val="34"/>
    <w:qFormat/>
    <w:rsid w:val="00990B0E"/>
    <w:pPr>
      <w:ind w:left="720"/>
      <w:contextualSpacing/>
    </w:pPr>
  </w:style>
  <w:style w:type="paragraph" w:styleId="a7">
    <w:name w:val="No Spacing"/>
    <w:uiPriority w:val="1"/>
    <w:qFormat/>
    <w:rsid w:val="000B2FE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24</Pages>
  <Words>5662</Words>
  <Characters>32280</Characters>
  <Application>Microsoft Office Word</Application>
  <DocSecurity>0</DocSecurity>
  <Lines>269</Lines>
  <Paragraphs>75</Paragraphs>
  <ScaleCrop>false</ScaleCrop>
  <Company/>
  <LinksUpToDate>false</LinksUpToDate>
  <CharactersWithSpaces>37867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</dc:creator>
  <cp:keywords/>
  <dc:description/>
  <cp:lastModifiedBy>Назмиева Алина Радиковна</cp:lastModifiedBy>
  <cp:revision>6</cp:revision>
  <dcterms:created xsi:type="dcterms:W3CDTF">2018-11-15T15:00:00Z</dcterms:created>
  <dcterms:modified xsi:type="dcterms:W3CDTF">2018-12-21T10:05:00Z</dcterms:modified>
</cp:coreProperties>
</file>