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773BED" w:rsidRPr="00773BED" w:rsidRDefault="00773BED" w:rsidP="00773BE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773BED" w:rsidRPr="00773BED" w:rsidRDefault="00773BED" w:rsidP="00773BED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0» ноября</w:t>
      </w: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2016 г.</w:t>
      </w:r>
    </w:p>
    <w:p w:rsidR="00773BED" w:rsidRPr="001E7D2C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D2C" w:rsidRPr="001E7D2C" w:rsidRDefault="001E7D2C" w:rsidP="001E7D2C">
      <w:pPr>
        <w:pStyle w:val="ab"/>
        <w:rPr>
          <w:sz w:val="28"/>
          <w:szCs w:val="28"/>
        </w:rPr>
      </w:pPr>
      <w:r w:rsidRPr="001E7D2C">
        <w:rPr>
          <w:sz w:val="28"/>
          <w:szCs w:val="28"/>
        </w:rPr>
        <w:t>Дисциплина: поликлиническая терапия</w:t>
      </w:r>
    </w:p>
    <w:p w:rsidR="001E7D2C" w:rsidRPr="001E7D2C" w:rsidRDefault="001E7D2C" w:rsidP="001E7D2C">
      <w:pPr>
        <w:pStyle w:val="ab"/>
        <w:rPr>
          <w:sz w:val="28"/>
          <w:szCs w:val="28"/>
        </w:rPr>
      </w:pPr>
      <w:r w:rsidRPr="001E7D2C">
        <w:rPr>
          <w:sz w:val="28"/>
          <w:szCs w:val="28"/>
        </w:rPr>
        <w:t>Специальность: лечебное дело</w:t>
      </w:r>
    </w:p>
    <w:p w:rsidR="001E7D2C" w:rsidRPr="001E7D2C" w:rsidRDefault="001E7D2C" w:rsidP="001E7D2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E7D2C">
        <w:rPr>
          <w:rFonts w:ascii="Times New Roman" w:hAnsi="Times New Roman" w:cs="Times New Roman"/>
          <w:sz w:val="28"/>
          <w:szCs w:val="28"/>
        </w:rPr>
        <w:t xml:space="preserve">Очно-заочное отделение   </w:t>
      </w:r>
    </w:p>
    <w:p w:rsidR="001E7D2C" w:rsidRPr="001E7D2C" w:rsidRDefault="001E7D2C" w:rsidP="001E7D2C">
      <w:pPr>
        <w:pStyle w:val="ab"/>
        <w:rPr>
          <w:b/>
          <w:bCs/>
          <w:sz w:val="28"/>
          <w:szCs w:val="28"/>
        </w:rPr>
      </w:pPr>
      <w:r w:rsidRPr="001E7D2C">
        <w:rPr>
          <w:sz w:val="28"/>
          <w:szCs w:val="28"/>
        </w:rPr>
        <w:t>Семестр: 1</w:t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</w:r>
      <w:r w:rsidRPr="001E7D2C">
        <w:rPr>
          <w:sz w:val="28"/>
          <w:szCs w:val="28"/>
        </w:rPr>
        <w:softHyphen/>
        <w:t xml:space="preserve">3,14   Курс: 7     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773B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Неотложные состояния в пульмонологии. Оказание неотложной помощи больным   на догоспитальном этапе</w:t>
      </w: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преподавателей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7D2C" w:rsidRPr="00773BED" w:rsidRDefault="001E7D2C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 г.</w:t>
      </w: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</w:t>
      </w:r>
      <w:bookmarkStart w:id="0" w:name="_GoBack"/>
      <w:bookmarkEnd w:id="0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нятия: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Неотложные состояния в пульмонологии. Оказание неотложной помощи больным   на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догоспитальном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773BED" w:rsidRPr="00773BED" w:rsidRDefault="00773BED" w:rsidP="00773BED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на  заседании кафедры   « 30»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  2016 г. протокол № 4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773BED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Неотложные состояния в пульмонологии. Оказание неотложной помощи больным   на догоспитальном этапе</w:t>
      </w:r>
      <w:r w:rsidRPr="00773B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773BED" w:rsidRPr="00773BED" w:rsidRDefault="00773BED" w:rsidP="00773B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1. Актуальность темы: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Неотложная помощь  при болезнях органов дыхания на </w:t>
      </w:r>
      <w:proofErr w:type="spellStart"/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догоспитальном</w:t>
      </w:r>
      <w:proofErr w:type="spellEnd"/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этапе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aps/>
          <w:sz w:val="28"/>
          <w:szCs w:val="28"/>
          <w:lang w:eastAsia="ru-RU"/>
        </w:rPr>
        <w:t>Бронхиальная астма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заболевание, в основе которого лежит хроническое воспалительное заболевание с участием многих клеток и гиперреактивность бронхов, клинически проявляющееся бронхиальной обструкцией. У предрасположенных лиц это воспаление приводит к повторным эпизодам одышки, тяжести в грудной клетке и кашлю, особенно ночью и/или ранним утром. Эти симптомы сопровождаются  вариабельной обструкцией бронхиального дерева, которая может быть частично обратима спонтанно или исчезает под влиянием лечения.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Факторы риска развития бронхиальной астмы.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факторов риска развития БА выделяют предрасполагающие, причинные, усугубляющие и факторы, вызывающие обострение (триггеры).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                                                                                     Таблица 1.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Факторы риска  развития бронхиальной астмы и обострений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Предрасполагающие факторы:</w:t>
            </w:r>
          </w:p>
          <w:p w:rsidR="00773BED" w:rsidRPr="00773BED" w:rsidRDefault="00773BED" w:rsidP="00773BED">
            <w:pPr>
              <w:numPr>
                <w:ilvl w:val="0"/>
                <w:numId w:val="4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атопия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(или генетическая предрасположенность к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гиперпродукции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иммуноглобулинов класса</w:t>
            </w: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Ig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Е).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vanish/>
          <w:sz w:val="28"/>
          <w:szCs w:val="28"/>
          <w:lang w:eastAsia="ja-JP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Причинные факторы (аллергены):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пищевые;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бытовые;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пыльцевые;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эпидермальные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лекарственные;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профессиональные; </w:t>
            </w:r>
          </w:p>
          <w:p w:rsidR="00773BED" w:rsidRPr="00773BED" w:rsidRDefault="00773BED" w:rsidP="00773BED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грибковые.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vanish/>
          <w:sz w:val="28"/>
          <w:szCs w:val="28"/>
          <w:lang w:eastAsia="ja-JP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Усугубляющие факторы:</w:t>
            </w:r>
          </w:p>
          <w:p w:rsidR="00773BED" w:rsidRPr="00773BED" w:rsidRDefault="00773BED" w:rsidP="00773BE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курение (активное и пассивное); </w:t>
            </w:r>
          </w:p>
          <w:p w:rsidR="00773BED" w:rsidRPr="00773BED" w:rsidRDefault="00773BED" w:rsidP="00773BE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загрязнение воздуха; </w:t>
            </w:r>
          </w:p>
          <w:p w:rsidR="00773BED" w:rsidRPr="00773BED" w:rsidRDefault="00773BED" w:rsidP="00773BED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респираторная вирусная инфекция (РВИ); </w:t>
            </w:r>
          </w:p>
          <w:p w:rsidR="00773BED" w:rsidRPr="00773BED" w:rsidRDefault="00773BED" w:rsidP="00773BED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паразитарные инфекции.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9445"/>
      </w:tblGrid>
      <w:tr w:rsidR="00773BED" w:rsidRPr="00773BED" w:rsidTr="000D1EA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u w:val="single"/>
                <w:lang w:eastAsia="ja-JP"/>
              </w:rPr>
              <w:t>Факторы, вызывающие обострение — триггеры.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Причинные и усугубляющие факторы;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респираторная вирусная инфекция;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физическая нагрузка;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холодный воздух;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изменение погоды; </w:t>
            </w:r>
          </w:p>
          <w:p w:rsidR="00773BED" w:rsidRPr="00773BED" w:rsidRDefault="00773BED" w:rsidP="00773BE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стрессы.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Последовательность действий врача при приступе бронхиальной астмы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Постановка диагноза БА.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степени тяжести обострения БА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препарата, его дозы и формы введения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эффекта лечения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 дальнейшей тактики ведения больного 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Приступ БА – остро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развившееся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и/или прогрессивно ухудшающееся экспираторное удушье, затрудненное и/или свистящее дыхание, спастический кашель, или сочетание этих симптомов, при резком снижении показателя пиковой скорости выдоха.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Диагностика на </w:t>
      </w:r>
      <w:proofErr w:type="spellStart"/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догоспитальном</w:t>
      </w:r>
      <w:proofErr w:type="spellEnd"/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этапе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Жалобы, анамнез заболевания.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Наличие приступов удушья или одышки, появление свистящих хрипов, кашля и их исчезновение спонтанно или после применения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бронходилататоров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противовоспалительных препаратов. Связь этих симптомов с факторами риска БА.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Наличие в анамнезе у больного или его родственников установленной БА или других аллергических заболеваний. 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Клинические  показатели.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Вынужденное положение больного, участие вспомогательной дыхательной мускулатуры в акте дыхания, разнокалиберные хрипы, слышимые на расстоянии и/или при аускультации над легкими.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 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пикфлоуметрии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- объем форсированного выдоха за 1сек (ОФВ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1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 или пиковая скорость выдоха (ПСВ) менее 80% от должных или нормальных значений. 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Тактика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догоспитальной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терапии  определяется степенью выраженности обострения БА: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Cs/>
          <w:iCs/>
          <w:sz w:val="28"/>
          <w:szCs w:val="28"/>
          <w:lang w:eastAsia="ja-JP"/>
        </w:rPr>
        <w:t>Таблица  2.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Классификация тяжести обострения БА</w:t>
      </w: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152"/>
        <w:gridCol w:w="1715"/>
        <w:gridCol w:w="1710"/>
        <w:gridCol w:w="1812"/>
        <w:gridCol w:w="2046"/>
      </w:tblGrid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Степень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тяжести </w:t>
            </w:r>
          </w:p>
        </w:tc>
        <w:tc>
          <w:tcPr>
            <w:tcW w:w="909" w:type="pct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Легкая</w:t>
            </w:r>
          </w:p>
        </w:tc>
        <w:tc>
          <w:tcPr>
            <w:tcW w:w="906" w:type="pct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Средней</w:t>
            </w:r>
          </w:p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Тяжести</w:t>
            </w:r>
          </w:p>
        </w:tc>
        <w:tc>
          <w:tcPr>
            <w:tcW w:w="2045" w:type="pct"/>
            <w:gridSpan w:val="2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Тяжелая</w:t>
            </w:r>
          </w:p>
        </w:tc>
      </w:tr>
      <w:tr w:rsidR="00773BED" w:rsidRPr="00773BED" w:rsidTr="000D1EA4">
        <w:trPr>
          <w:trHeight w:val="437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Симптомы</w:t>
            </w:r>
          </w:p>
        </w:tc>
        <w:tc>
          <w:tcPr>
            <w:tcW w:w="909" w:type="pct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06" w:type="pct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58" w:type="dxa"/>
            <w:gridSpan w:val="2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Физическая активность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Сохранена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Ограничена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Резко 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снижена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, вынужденное положение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снижена или отсутствует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Сознание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 изменено, иногда возбуждение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Возбуждение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Возбуждение, испуг, “дыхательная паника”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Спутанность сознания, коматозное состояние</w:t>
            </w:r>
          </w:p>
        </w:tc>
      </w:tr>
      <w:tr w:rsidR="00773BED" w:rsidRPr="00773BED" w:rsidTr="000D1EA4">
        <w:trPr>
          <w:trHeight w:val="495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Речь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Сохранена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Ограничена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, произносит отдельные фразы 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Речь затруднена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Отсутствует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Частота дыхания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Нормальная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учащенное до 30% нормы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Выраженная экспираторная одышка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.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Более 30-50% от нормы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выраженная экспираторная одышка более 50% от нормы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Тахипноэ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брадипноэ</w:t>
            </w:r>
            <w:proofErr w:type="spellEnd"/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Участие вспомогательных дыхательных мышц; втяжение яремной ямки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 резко выражено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Выражено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выражено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Парадоксальные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торако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-абдоминальные дыхание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Дыхание при аускультации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Свистящие хрипы, обычно в конце выдоха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Выраженное свистящее на вдохе и на выдохе или мозаичное проведение дыхания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выраженное свистящее или ослабление проведения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Отсутствие дыхательных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шумов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,“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немое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легкое”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Частота пульса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увеличена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увеличена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Резко увеличена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Брадикардия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ПСВ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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 (% от нормы или лучшего индивидуального показателя)</w:t>
            </w:r>
          </w:p>
        </w:tc>
        <w:tc>
          <w:tcPr>
            <w:tcW w:w="909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70-90%</w:t>
            </w:r>
          </w:p>
        </w:tc>
        <w:tc>
          <w:tcPr>
            <w:tcW w:w="906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50-70%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50%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30%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Частота приема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бронхолитиков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последние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4-6 часов</w:t>
            </w:r>
          </w:p>
        </w:tc>
        <w:tc>
          <w:tcPr>
            <w:tcW w:w="181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 использовались или использовались низкие/средние дозы. Эффективность недостаточная, возросла потребность по сравнению с индивидуальной нормой</w:t>
            </w:r>
          </w:p>
        </w:tc>
        <w:tc>
          <w:tcPr>
            <w:tcW w:w="204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Использовались высокие дозы.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Терапия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неффективна</w:t>
            </w:r>
            <w:proofErr w:type="spellEnd"/>
          </w:p>
        </w:tc>
      </w:tr>
      <w:tr w:rsidR="00773BED" w:rsidRPr="00773BED" w:rsidTr="000D1EA4">
        <w:trPr>
          <w:trHeight w:val="540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РаСО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vertAlign w:val="subscript"/>
                <w:lang w:eastAsia="ja-JP"/>
              </w:rPr>
              <w:t>2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vertAlign w:val="subscript"/>
                <w:lang w:eastAsia="ja-JP"/>
              </w:rPr>
              <w:t xml:space="preserve">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* мм/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рт.ст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.</w:t>
            </w:r>
          </w:p>
        </w:tc>
        <w:tc>
          <w:tcPr>
            <w:tcW w:w="181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35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35-45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40</w:t>
            </w:r>
          </w:p>
        </w:tc>
      </w:tr>
      <w:tr w:rsidR="00773BED" w:rsidRPr="00773BED" w:rsidTr="000D1EA4">
        <w:trPr>
          <w:trHeight w:val="540"/>
          <w:tblCellSpacing w:w="0" w:type="dxa"/>
        </w:trPr>
        <w:tc>
          <w:tcPr>
            <w:tcW w:w="1141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SaO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vertAlign w:val="subscript"/>
                <w:lang w:eastAsia="ja-JP"/>
              </w:rPr>
              <w:t>2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*</w:t>
            </w:r>
          </w:p>
        </w:tc>
        <w:tc>
          <w:tcPr>
            <w:tcW w:w="1815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95</w:t>
            </w:r>
          </w:p>
        </w:tc>
        <w:tc>
          <w:tcPr>
            <w:tcW w:w="960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90-95</w:t>
            </w:r>
          </w:p>
        </w:tc>
        <w:tc>
          <w:tcPr>
            <w:tcW w:w="1085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90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*- определяется  в стационаре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Тактика врача при лечении приступа бронхиальной астмы: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 xml:space="preserve"> 1. Оценка степени тяжести обострения, определить ПСВ (при наличии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пикфлоуметра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2.Успокоить больного, дать теплое питье, усадить в позе расслабления,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3.Ограничить конта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кт с пр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ичинно-значимыми аллергенами.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4.Уточнить ранее проводимое лечение: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бронхоспазмолитические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препараты, пути введения; дозы и кратность назначения;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-время последнего приема препаратов;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-получает ли больной системные кортикостероиды, в каких дозах.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5.Исключить осложнения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пневмонию, ателектаз, пневмоторакс или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пневмо-медиастинум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6.Оказать неотложную помощь в зависимости от тяжести приступа.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6.Оценить эффект терапии (одышка, ЧСС, АД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рирост ПСВ&gt;15%).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br/>
        <w:t xml:space="preserve">Выбор препарата, дозы и пути введения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1.Селективные бета-2-агонисты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адренорецепторов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короткого действия 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фенотерол). 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2.Холинолитические средства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ипратропиум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бромид); их комбинированный препарат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(фенотерол +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ипратропиум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бромид).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3.Глюкокортикоиды.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4.Метилксантины.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САЛЬБУТАМОЛ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вентолин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сальбен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вентолина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0,1% раствор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сальгима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терапии) – селективный агонист бета-2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адренорецепторов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Бронхорасширяющий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эффект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наступает через 4-5 минут,  максимум действия  к 40-60 минуте, продолжительность действия составляет 4-5 часов.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 2,5 мл,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содержащая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2,5 мг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сульфата в физиологическом растворе. Назначаются 1-2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(2,5 – 5,0 мг) на ингаляцию в неразбавленном виде. Если улучшения не наступает, проводят повторные ингаляции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 2,5 мг каждые 20 минут в течение часа. Кроме того, препарат используется в виде дозированного аэрозольного ингалятора (ДАИ) 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спейсера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спейсера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дискхайлера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(100 мкг на ингаляцию по 1-2 вдоха)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циклохайлера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(200 мкг на ингаляцию по 1 вдоху).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ФЕНОТЕРОЛ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беротек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Н) и раствор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беротека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терапии – селективный бета-2–агонист короткого действия.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Бронхолитический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эффект наступает через 3-4 минуты и  максимума действия к 45 минуте,  продолжительность действия фенотерола составляет 5-6 часов.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по 0,5-1,5 мл раствора фенотерола в физиологическом растворе в течение 5-10 минут. Если улучшения не наступает, проводят повторные ингаляции той же дозы препарата каждые 20 минут. Используется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беротек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 также в виде ДАИ (100 мкг по 1-2 вдоху).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lastRenderedPageBreak/>
        <w:t xml:space="preserve">Побочные эффекты.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 применении бета-2-агонистов возможны тремор рук, возбуждение, головная боль, компенсаторное увеличение ЧСС, нарушения ритма сердца, артериальная гипертензия ожидаемы у больных с заболеваниями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сердечно-сосудистой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системы, в старших возрастных группах при неоднократном применении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бронхоспазмолитика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зависят от дозы и способа введения препарата.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Относительные противопоказания к применению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ингаляционных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бета-2-агонистов - тиреотоксикоз, пороки сердца,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тахиаритмия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выраженная тахикардия, острая коронарная патология, декомпенсированный сахарный диабет, повышенная чувствительность к бета-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адреномиметикам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Холинолитические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 (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антихолинергические) 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средства: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ИПРАТРОПИУМ БРОМИД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атровент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 - применяется в случае неэффективности бета-2-агонистов, как дополнительное средство с целью усиления их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бронхолитического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действия, при индивидуальной непереносимости бета-2-агонистов, с у больных с хроническим бронхитом.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Ингаляционно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– по 1,0 – 2,0 мл (0,25- 0,5 мг). При необходимости повторяют через 30-40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мин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.с</w:t>
      </w:r>
      <w:proofErr w:type="spellEnd"/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помощью ДАИ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спейсера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40-80 мкг.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Комбинированные препараты: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БЕРОДУАЛ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- комбинированный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бронхоспазмолитический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препарат, содержащий два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бронхорасширяющих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вещества в 1дозе: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беродуал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0,05 мг фенотерола и 0,02 мг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ипратропиума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бромида.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 Начало действия препарата отмечается через 30 секунд, продолжительность действия превышает 6 часов.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Способ применения: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 помощью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ингалируют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раствор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беродуала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1-4 мл в физиологическом растворе 5-10 минут. Если улучшение не наступает, проводят повторную ингаляцию через 20 минут. Доза препарата разводится в физиологическом растворе с помощью ДАИ - 1-2 вдоха, при необходимости через 5 минут – еще 2 дозы, последующую ингаляцию проводить не ранее, чем через 2 часа.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Системные </w:t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глюкокортикоиды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Показания к применению: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тяжелое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жизнеугрожающее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обострение БА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купирование приступа удушья у пациента с гормонально-зависимой формой БА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анамнестические указания на необходимость применения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глюкокортикоидов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купирования обострения БА в прошлом.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Побочные эффекты: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артериальная гипертензия, возбуждение, аритмия, язвенные кровотечения.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Противопоказания: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язвенная болезнь желудка и 12-перстной кишки, тяжелая форма артериальной гипертензии, почечная недостаточность.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lastRenderedPageBreak/>
        <w:t xml:space="preserve">ПРЕДНИЗОЛОН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является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дегидрированным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аналогом гидрокортизона и относится к синтетическим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глюкокортикостероидным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гормонам. Период полувыведения 2-4 часа, продолжительность действия 18-36 часов. Вводится парентерально взрослым в дозе не менее 60 мг.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МЕТИЛПРЕДНИЗОЛОН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солумедрол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метипред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-4 мг) Препарат характеризуется коротким периодом полувыведения.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Ингаляционные </w:t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глюкокортикоиды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БУДЕСОНИД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(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пульмикорт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 - суспензия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 пластиковых контейнерах 0,25-0,5 мг (2 мл).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Пульмикорт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суспензию для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можно разбавлять физиологическим раствором, а также смешивать с растворами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сальбутамола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ипратропиума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бромида. Доза для взрослых – 0,5 мг (2 мл) дважды через 30 мин.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Метилксантины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: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br/>
        <w:t xml:space="preserve">ЭУФИЛЛИН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представляет собой комбинацию теофиллина (80%), определяющего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фармакодинамику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препарата,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этилендиамина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(20%), обусловливающего его растворимость. Препарат вводится внутривенно,  действие начинается сразу и продолжается до 6-7 часов. Период полувыведения у взрослых - 5-10 часов. У подростков и курильщиков метаболизм теофиллина ускорен, что может потребовать увеличения дозы препарата и скорости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инфузии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. Нарушения функции печени, застойная сердечная недостаточность и пожилой возраст, наоборот, замедляют метаболизм препарата, увеличивают опасность развития побочных эффектов и обусловливают необходимость снижения дозы и уменьшения скорости внутривенной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инфузии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эуфиллина.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Побочные явления: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со стороны сердечно-сосудистой системы - снижение артериального давления, сердцебиение, нарушения ритма сердца,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кардиалгии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со стороны желудочно-кишечного тракта - тошнота, рвота, диарея; со стороны ЦНС - головная боль, головокружение, тремор,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судоро-ги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Препарат несовместим с раствором глюкозы.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Cs/>
          <w:iCs/>
          <w:sz w:val="28"/>
          <w:szCs w:val="28"/>
          <w:lang w:eastAsia="ja-JP"/>
        </w:rPr>
        <w:t>Таблица 3.</w:t>
      </w:r>
      <w:r w:rsidRPr="00773BED">
        <w:rPr>
          <w:rFonts w:ascii="Times New Roman" w:eastAsia="MS Mincho" w:hAnsi="Times New Roman" w:cs="Times New Roman"/>
          <w:b/>
          <w:bCs/>
          <w:i/>
          <w:i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 xml:space="preserve">Лечение обострения БА на </w:t>
      </w:r>
      <w:proofErr w:type="spellStart"/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догоспитальном</w:t>
      </w:r>
      <w:proofErr w:type="spellEnd"/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 xml:space="preserve"> этапе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</w:t>
      </w:r>
    </w:p>
    <w:tbl>
      <w:tblPr>
        <w:tblW w:w="4502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928"/>
        <w:gridCol w:w="3728"/>
        <w:gridCol w:w="2839"/>
      </w:tblGrid>
      <w:tr w:rsidR="00773BED" w:rsidRPr="00773BED" w:rsidTr="000D1EA4">
        <w:trPr>
          <w:trHeight w:val="675"/>
          <w:tblCellSpacing w:w="0" w:type="dxa"/>
        </w:trPr>
        <w:tc>
          <w:tcPr>
            <w:tcW w:w="1000" w:type="pct"/>
            <w:vMerge w:val="restar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Диагноз</w:t>
            </w:r>
          </w:p>
        </w:tc>
        <w:tc>
          <w:tcPr>
            <w:tcW w:w="4000" w:type="pct"/>
            <w:gridSpan w:val="2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Лечебная тактика</w:t>
            </w:r>
          </w:p>
        </w:tc>
      </w:tr>
      <w:tr w:rsidR="00773BED" w:rsidRPr="00773BED" w:rsidTr="000D1EA4">
        <w:trPr>
          <w:trHeight w:val="423"/>
          <w:tblCellSpacing w:w="0" w:type="dxa"/>
        </w:trPr>
        <w:tc>
          <w:tcPr>
            <w:tcW w:w="0" w:type="auto"/>
            <w:vMerge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Медикаментозная терапия</w:t>
            </w:r>
          </w:p>
        </w:tc>
        <w:tc>
          <w:tcPr>
            <w:tcW w:w="1693" w:type="pct"/>
            <w:vAlign w:val="center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</w:tr>
      <w:tr w:rsidR="00773BED" w:rsidRPr="00773BED" w:rsidTr="000D1EA4">
        <w:trPr>
          <w:trHeight w:val="2883"/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БА,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Легкий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Приступ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 мг (1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)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 мг (1/2 флакона)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мин; </w:t>
            </w:r>
            <w:r w:rsidRPr="00773BED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ja-JP"/>
              </w:rPr>
              <w:t>или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1-2 мл (20-40 капель)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мин;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1. </w:t>
            </w:r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Оценить терапию через 20 минут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При неудовлетворительном эффекте повторить аналогичную ингаляцию </w:t>
            </w:r>
            <w:proofErr w:type="spell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бронхолитика</w:t>
            </w:r>
            <w:proofErr w:type="spellEnd"/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Купирование приступа</w:t>
            </w:r>
          </w:p>
        </w:tc>
      </w:tr>
      <w:tr w:rsidR="00773BED" w:rsidRPr="00773BED" w:rsidTr="000D1EA4">
        <w:trPr>
          <w:trHeight w:val="4212"/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БА,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Средне-тяжелое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обострение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2,5-5,0 мг (1-2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)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2,5-5,0 (1/2-1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фл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.) мг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 </w:t>
            </w:r>
            <w:r w:rsidRPr="00773BED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ja-JP"/>
              </w:rPr>
              <w:t>или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1-3 мл (20-60 капель)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мин; </w:t>
            </w:r>
            <w:r w:rsidRPr="00773BED">
              <w:rPr>
                <w:rFonts w:ascii="Times New Roman" w:eastAsia="MS Mincho" w:hAnsi="Times New Roman" w:cs="Times New Roman"/>
                <w:b/>
                <w:bCs/>
                <w:sz w:val="28"/>
                <w:szCs w:val="28"/>
                <w:lang w:eastAsia="ja-JP"/>
              </w:rPr>
              <w:t>и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преднизолон перорально 20-30 мг, в/в 60-90мг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метилпреднизолон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в/в 40-80 мг;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пульмикорт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1000-2000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мгк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(1-2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) в течение 5-10 мин </w:t>
            </w:r>
            <w:proofErr w:type="gramEnd"/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Оценить терапию через 20 минут. При неудовлетворительном эффекте повторить </w:t>
            </w:r>
            <w:proofErr w:type="gram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аналогичную</w:t>
            </w:r>
            <w:proofErr w:type="gramEnd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ингаля-цию</w:t>
            </w:r>
            <w:proofErr w:type="spellEnd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 xml:space="preserve"> </w:t>
            </w:r>
            <w:proofErr w:type="spellStart"/>
            <w:r w:rsidRPr="00773BED">
              <w:rPr>
                <w:rFonts w:ascii="Times New Roman" w:eastAsia="MS Mincho" w:hAnsi="Times New Roman" w:cs="Times New Roman"/>
                <w:iCs/>
                <w:sz w:val="28"/>
                <w:szCs w:val="28"/>
                <w:lang w:eastAsia="ja-JP"/>
              </w:rPr>
              <w:t>бронхолитика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Купирование приступа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2. Госпитализация  в стационар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БА,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Тяжелое обострение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тех же дозах и преднизолон перорально 30-60 мг, в/в 90-150 мг (или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метилпреднизолон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в/в 80-120 мг 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пульмикорт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1000-2000 мкг 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мин.</w:t>
            </w:r>
            <w:proofErr w:type="gramEnd"/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Госпитализация в стационар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100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БА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Астматический статус</w:t>
            </w:r>
          </w:p>
        </w:tc>
        <w:tc>
          <w:tcPr>
            <w:tcW w:w="2308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вентолин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,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сальгим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беродуал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тех же дозах и преднизолон в/в 90-150 мг (или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метилпреднизолон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в/в 80-120 мг 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пульмикорт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через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небулайзер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1000-2000 мкг 1-2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небулы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в течение 5-10 мин.;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</w:p>
        </w:tc>
        <w:tc>
          <w:tcPr>
            <w:tcW w:w="1693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При неэффективности интубация трахеи, ИВЛ. Госпитализация в БИТ</w:t>
            </w:r>
          </w:p>
        </w:tc>
      </w:tr>
    </w:tbl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ind w:left="-142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При неэффективности терапии тяжелой степени обострения и угрозе остановки дыхания возможно введение адреналина взрослым 0,1% - 0,5 мл подкожно. </w:t>
      </w: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ind w:left="-142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** При отсутствии </w:t>
      </w:r>
      <w:proofErr w:type="spellStart"/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небулайзеров</w:t>
      </w:r>
      <w:proofErr w:type="spellEnd"/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или при настойчивой просьбе больного возможно введение эуфиллина 2,4% раствора 10,0-20,0 мл внутривенно в течение 10 минут.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Техника ингаляции с помощью </w:t>
      </w:r>
      <w:proofErr w:type="spellStart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Для ингаляции через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необходимо: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перелить жидкость из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накапать раствор из флакона (разовую дозу препарата);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добавить физиологический раствор до нужного объема 2-3 мл (по инструкции к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небулайзеру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присоединить мундштук или лицевую маску;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включить компрессор, соединить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небулайзер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компрессор; </w:t>
      </w:r>
    </w:p>
    <w:p w:rsidR="00773BED" w:rsidRPr="00773BED" w:rsidRDefault="00773BED" w:rsidP="00773BE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выполнить ингаляцию до полного расходования раствора;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Первичная санитарная обработка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осуществляется следующим образом: необходимо разобрать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промыть насадки теплой водой с детергентом, просушить (пользоваться щеткой нельзя). В дальнейшем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небулайзер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насадки стерилизуются в автоклаве при 120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°С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1,1 атмосфере (ОСТ 12-21-2-85).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Критерии эффективности проводимого лечения: </w:t>
      </w:r>
    </w:p>
    <w:p w:rsidR="00773BED" w:rsidRPr="00773BED" w:rsidRDefault="00773BED" w:rsidP="00773BE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«Хорошим» считается ответ на проводимую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терапию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состояние стабильное, уменьшилась одышка и количество сухих хрипов в легких; ПСВ увеличилось на 60 л/мин, от сходного. </w:t>
      </w:r>
    </w:p>
    <w:p w:rsidR="00773BED" w:rsidRPr="00773BED" w:rsidRDefault="00773BED" w:rsidP="00773BE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«Неполным» считается ответ на проводимую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терапию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состояние нестабильное, симптомы в прежней степени, сохраняются участки с плохой проводимостью дыхания, нет прироста ПСВ. </w:t>
      </w:r>
    </w:p>
    <w:p w:rsidR="00773BED" w:rsidRPr="00773BED" w:rsidRDefault="00773BED" w:rsidP="00773BED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«Плохим» считается ответ на проводимую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терапию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симптомы прежней степени или нарастают, ПСВ ухудшается.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Показания для госпитализации: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Тяжелое обострение астмы.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 ответа на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бронходилятационную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терапию.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Больные из группы риска смерти от бронхиальной астмы.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Угроза остановки дыхания. </w:t>
      </w:r>
    </w:p>
    <w:p w:rsidR="00773BED" w:rsidRPr="00773BED" w:rsidRDefault="00773BED" w:rsidP="00773BED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Неблагоприятные бытовые условия.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Транспортировка больного БА в стационар: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Транспортировка больного в стационар – особый период ведения больного, во время которого не должна усугубляться тяжесть состояния. 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  <w:t xml:space="preserve">Необходимо предусмотреть: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транспорта;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транспортировки;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лечебные мероприятия, которые продолжаются в пути: в машине необходимо обеспечить парентеральное введение лекарственных препаратов, санация трахеобронхиального дерева, оксигенотерапия, интубация трахеи, ИВЛ; </w:t>
      </w:r>
    </w:p>
    <w:p w:rsidR="00773BED" w:rsidRPr="00773BED" w:rsidRDefault="00773BED" w:rsidP="00773BED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врачу необходимо иметь представление о степени риска транспортировки.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Риск смерти от астмы высок у пациентов: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Длительно использовавших или недавно прекративших прием системных кортикостероидов.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Несколько раз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госпитализировавшихся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отделение интенсивной терапии в течение последнего года, имеющих более 2-х обращений на СС и НМП за последние сутки.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Имеющих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анамнезе психические заболевания. </w:t>
      </w:r>
    </w:p>
    <w:p w:rsidR="00773BED" w:rsidRPr="00773BED" w:rsidRDefault="00773BED" w:rsidP="00773BED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Подростковый возраст.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 xml:space="preserve">Причины смерти от астмы по данным ВОЗ: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Развитие анафилаксии.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Гипоксия, обусловленная диффузным спазмом гладкой мускулатуры.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Спонтанный пневмоторакс.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Тромбоз ветвей легочной артерии.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Декомпенсированное легочное сердце. </w:t>
      </w:r>
    </w:p>
    <w:p w:rsidR="00773BED" w:rsidRPr="00773BED" w:rsidRDefault="00773BED" w:rsidP="00773BED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Бесконтрольный прием высоких доз бета-2-агонистов (нарушение ритма).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i/>
          <w:iCs/>
          <w:sz w:val="28"/>
          <w:szCs w:val="28"/>
          <w:lang w:eastAsia="ja-JP"/>
        </w:rPr>
        <w:t xml:space="preserve">Таблица 4. 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Для лечения бронхиальной астмы НЕ РЕКОМЕНДУЕТСЯ ПРИМЕНЯТЬ: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3868"/>
        <w:gridCol w:w="5567"/>
      </w:tblGrid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Психотропные препараты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угнетение дыхания за счет центрального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миорелаксирующего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действия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Наркотические анальгетики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угнетение дыхательного центра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Антигистаминные препараты 1 поколения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усугубляют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бронхообструкцию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за счет повышения вязкости мокроты, сродство димедрола к Н1-гистаминовым рецепторам значительно ниже, чем у собственно гистамина, не вытесняется гистамин, уже связавшийся с рецепторами, а имеется лишь профилактическое действие, гистамин не играет ведущей роли в патогенезе приступа бронхиальной астмы.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Массивная гидратация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эффект не доказан, </w:t>
            </w: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показана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лишь адекватная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регидратация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с целью восполнения потерь жидкости с потом или вследствие усиленного диуреза после использования эуфиллина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Нестероидные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противоспалительные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препараты (аспирин)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противопоказаны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при “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аспириновой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” астме, риск непереносимости аспирина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0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Атропин (с осторожностью)</w:t>
            </w:r>
          </w:p>
        </w:tc>
        <w:tc>
          <w:tcPr>
            <w:tcW w:w="2950" w:type="pct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Нарушение дренажной функции в связи с торможением деятельности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мукоцилиарной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системы, повышением вязкости секрета в бронхах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i/>
          <w:iCs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Cs/>
          <w:iCs/>
          <w:sz w:val="28"/>
          <w:szCs w:val="28"/>
          <w:lang w:eastAsia="ja-JP"/>
        </w:rPr>
        <w:t>Таблица 5.</w:t>
      </w:r>
      <w:r w:rsidRPr="00773BED">
        <w:rPr>
          <w:rFonts w:ascii="Times New Roman" w:eastAsia="MS Mincho" w:hAnsi="Times New Roman" w:cs="Times New Roman"/>
          <w:b/>
          <w:bCs/>
          <w:iCs/>
          <w:sz w:val="28"/>
          <w:szCs w:val="28"/>
          <w:lang w:eastAsia="ja-JP"/>
        </w:rPr>
        <w:t xml:space="preserve"> </w:t>
      </w:r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>Стандартные ошибки в применении лека</w:t>
      </w:r>
      <w:proofErr w:type="gramStart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>рств пр</w:t>
      </w:r>
      <w:proofErr w:type="gramEnd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 xml:space="preserve">и лечении бронхиальной астмы на </w:t>
      </w:r>
      <w:proofErr w:type="spellStart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>догоспитальном</w:t>
      </w:r>
      <w:proofErr w:type="spellEnd"/>
      <w:r w:rsidRPr="00773BED">
        <w:rPr>
          <w:rFonts w:ascii="Times New Roman" w:eastAsia="MS Mincho" w:hAnsi="Times New Roman" w:cs="Times New Roman"/>
          <w:b/>
          <w:i/>
          <w:iCs/>
          <w:sz w:val="28"/>
          <w:szCs w:val="28"/>
          <w:lang w:eastAsia="ja-JP"/>
        </w:rPr>
        <w:t xml:space="preserve"> этапе</w:t>
      </w: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 xml:space="preserve">  </w:t>
      </w:r>
    </w:p>
    <w:tbl>
      <w:tblPr>
        <w:tblW w:w="5000" w:type="pct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  <w:insideH w:val="outset" w:sz="6" w:space="0" w:color="C0C0C0"/>
          <w:insideV w:val="outset" w:sz="6" w:space="0" w:color="C0C0C0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345"/>
        <w:gridCol w:w="5100"/>
      </w:tblGrid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Применение эуфиллина после адекватной ингаляционной терапии бета2-агонистами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Риск развития побочных эффектов (тахикардия, аритмии) от подобного лечения превышает пользу от введения эуфиллина.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Одновременное использование эуфиллина и сердечных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гликозидов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 xml:space="preserve">В связи с наличием гипоксемии повышается чувствительность миокарда </w:t>
            </w: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 xml:space="preserve">к гликозидам и увеличивается опасность развития </w:t>
            </w:r>
            <w:proofErr w:type="spell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дигиталисных</w:t>
            </w:r>
            <w:proofErr w:type="spell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аритмий, в том числе желудочковых.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Нет связи между дозой сердечных гликозидов и их влиянием на активность синусового узла, поэтому их действие на ЧСС при синусовом ритме непредсказуемо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lastRenderedPageBreak/>
              <w:t>Передозировка эуфиллина</w:t>
            </w:r>
          </w:p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(повторные внутривенные инъекции, особенно у пациентов, получающих пролонгированные теофиллины)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Риск развития побочных эффектов превышает пользу от введения эуфиллина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Позднее назначение кортикостероидных препаратов, неадекватные дозы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Преувеличенный страх перед их использованием</w:t>
            </w:r>
          </w:p>
        </w:tc>
      </w:tr>
      <w:tr w:rsidR="00773BED" w:rsidRPr="00773BED" w:rsidTr="000D1EA4">
        <w:trPr>
          <w:tblCellSpacing w:w="0" w:type="dxa"/>
        </w:trPr>
        <w:tc>
          <w:tcPr>
            <w:tcW w:w="23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Широкое использование адреналина</w:t>
            </w:r>
          </w:p>
        </w:tc>
        <w:tc>
          <w:tcPr>
            <w:tcW w:w="27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773BED" w:rsidRPr="00773BED" w:rsidRDefault="00773BED" w:rsidP="00773BE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</w:pPr>
            <w:proofErr w:type="gramStart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>Показан</w:t>
            </w:r>
            <w:proofErr w:type="gramEnd"/>
            <w:r w:rsidRPr="00773BED">
              <w:rPr>
                <w:rFonts w:ascii="Times New Roman" w:eastAsia="MS Mincho" w:hAnsi="Times New Roman" w:cs="Times New Roman"/>
                <w:sz w:val="28"/>
                <w:szCs w:val="28"/>
                <w:lang w:eastAsia="ja-JP"/>
              </w:rPr>
              <w:t xml:space="preserve"> для экстренного лечения анафилаксии или ангионевротического отека. При бронхиальной астме риск развития серьезных побочных эффектов превышает пользу</w:t>
            </w:r>
          </w:p>
        </w:tc>
      </w:tr>
    </w:tbl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br/>
      </w: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Астматический статус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Характеризуется формированием непродуктивного кашля, отсутствием эффективности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бронхорасширяющих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средств и прогрессирующим нарастанием дыхательной недостаточности.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 xml:space="preserve">Причины: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1. Неадекватное лечение приступа  (передозировка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2. Избыточное употребление снотворных и седативных препаратов.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3.Резкая отмена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глюкокортикоидов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4. Бактериальные и вирусные воспалительные процессы в бронхолегочной системе.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sz w:val="28"/>
          <w:szCs w:val="28"/>
          <w:lang w:eastAsia="ja-JP"/>
        </w:rPr>
        <w:t xml:space="preserve">Клиника: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 стадия – затянувшийся приступ бронхиальной астмы с отсутствием эффекта от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 ксантинов. Определяется несоответствие дистанционных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аускультативных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шумов, акцент и расщепление 2-го тона над легочной артерией.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2 стадия – нарастают признаки дыхательной недостаточности. Появляются зоны «немого легкого», мозаичность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аускультативной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картины, развивается гипотония.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 стадия –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гиперкапническая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кома. Больной теряет сознание, дыхание глубокое с удлиненным выдохом, диффузный цианоз, резко падает АД, пульс нитевидный. Напряжение Со 80-</w:t>
      </w:r>
      <w:smartTag w:uri="urn:schemas-microsoft-com:office:smarttags" w:element="metricconverter">
        <w:smartTagPr>
          <w:attr w:name="ProductID" w:val="9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90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 в норме </w:t>
      </w:r>
      <w:smartTag w:uri="urn:schemas-microsoft-com:office:smarttags" w:element="metricconverter">
        <w:smartTagPr>
          <w:attr w:name="ProductID" w:val="4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40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), О резко падает до 40-</w:t>
      </w:r>
      <w:smartTag w:uri="urn:schemas-microsoft-com:office:smarttags" w:element="metricconverter">
        <w:smartTagPr>
          <w:attr w:name="ProductID" w:val="5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50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(в норме </w:t>
      </w:r>
      <w:smartTag w:uri="urn:schemas-microsoft-com:office:smarttags" w:element="metricconverter">
        <w:smartTagPr>
          <w:attr w:name="ProductID" w:val="80 мм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80 мм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ст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).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lastRenderedPageBreak/>
        <w:t>ЭКГ: признаки острого легочного сердца – синусовая тахикардия, остроконечные  зубцы Р во 2,3, а</w:t>
      </w:r>
      <w:r w:rsidRPr="00773BED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VF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отведениях, смещение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ниже изолинии в вышеуказанных и правых грудных отведениях. Возможны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инфарктоподобные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изменения ЭКГ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,, 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различные нарушения ритма вследствие острой дистрофии миокарда и перегрузки правых отделов сердца.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Общие принципы неотложной терапии больных с астматическим статусом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При медленно развивающемся астматическом статусе, особенно у больных, злоупотребляющих симпатомиметиками, с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рефрактерностью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 ним, наличием токсических эффектов, синдрома «рикошета»: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1. -отмена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до выведения больного из астматического статуса.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2.Восстановление чувствительности бета-2-рецепторов (путем введения кортикостероидов, ощелачивания).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3.Ликвидация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бронхообструкции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 отека слизистой оболочки бронхов, разжижения бронхиального секрета.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4.Коррекция гипоксемии и гиперкапнии (оксигенотерапия, ИВЛ).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5.Борьба с некомпенсированным метаболическим ацидозом.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6.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Инфузионная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терапия для восполнения дефицита ОЦК. Внеклеточной жидкости, устранение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гемоконцентрации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7.Борьба с острой правожелудочковой сердечной недостаточностью.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8. Борьба с очагами бронхолегочной и других инфекций.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t>Неотложная помощь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1 стадия. 1. Отмена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симпатомиметиков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2.Ксантины: эуфиллин 2,4% 10,0-15,0 в 200,0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физраствора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(суточная доза до 1,5-2 гр.).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3.Глюкокортикостероиды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–п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реднизолон 90-120 мг или гидрокортизон 150-250 мг в 200,0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физраствора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в/в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капельно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каждые 2 часа.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4. При отсутствии эффекта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глюкокортикостериоды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внутрь: преднизолон по 10 мг или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дексаметазон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по 4 мг каждые 2 часа до отхождения мокроты и улучшения состояния.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5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регидратация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до 1-</w:t>
      </w:r>
      <w:smartTag w:uri="urn:schemas-microsoft-com:office:smarttags" w:element="metricconverter">
        <w:smartTagPr>
          <w:attr w:name="ProductID" w:val="2 л"/>
        </w:smartTagPr>
        <w:r w:rsidRPr="00773BED">
          <w:rPr>
            <w:rFonts w:ascii="Times New Roman" w:eastAsia="MS Mincho" w:hAnsi="Times New Roman" w:cs="Times New Roman"/>
            <w:sz w:val="28"/>
            <w:szCs w:val="28"/>
            <w:lang w:eastAsia="ja-JP"/>
          </w:rPr>
          <w:t>2 л</w:t>
        </w:r>
      </w:smartTag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 сутки под контролем диуреза.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6. Увлажненный кислород.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7. Вибромассаж.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t>Госпитализация в стационар.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Критерии улучшения состояния: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1. Ослабление чувства удушья.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2. Начало отхождения мокроты.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3.Больной становится спокойнее.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4. Уменьшение сухих хрипов или их появление в стадии «немого легкого»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i/>
          <w:sz w:val="28"/>
          <w:szCs w:val="28"/>
          <w:lang w:eastAsia="ja-JP"/>
        </w:rPr>
        <w:t>ОСЛОЖНЕННЫЙ ГРИПП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В период эпидемии диагноз гриппа ставится с учетом эпидемиологической обстановки.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/>
          <w:sz w:val="28"/>
          <w:szCs w:val="28"/>
          <w:lang w:eastAsia="ja-JP"/>
        </w:rPr>
        <w:lastRenderedPageBreak/>
        <w:t xml:space="preserve">Признаки тяжелого гриппа и развития осложнений: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</w:pP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гипертермия, адинамия, головная боль, тахикардия, одышка,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олигурия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возбуждение, а также критическое падение температуры тела на фоне снижения АД и психической заторможенности (инфекционно-токсический шок), менингеальные симптомы и судороги (отек мозга), нарастание одышки,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тахипноэ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 боли в грудной клетке при дыхании (пневмония с исходом в острую дыхательную недостаточность), кожные геморрагии, носовые кровотечения и кровохаркание (геморрагический синдром), признаки ухудшения фоновых заболеваний, значительное ухудшение самочувствия. 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Дифференциальный диагноз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проводится  с острым менингитом и </w:t>
      </w:r>
      <w:proofErr w:type="spell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менингоэнцефалитом</w:t>
      </w:r>
      <w:proofErr w:type="spell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  пневмонией, туберкулезом легких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,.</w:t>
      </w:r>
      <w:proofErr w:type="gram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 </w:t>
      </w:r>
      <w:r w:rsidRPr="00773BED">
        <w:rPr>
          <w:rFonts w:ascii="Times New Roman" w:eastAsia="MS Mincho" w:hAnsi="Times New Roman" w:cs="Times New Roman"/>
          <w:b/>
          <w:bCs/>
          <w:sz w:val="28"/>
          <w:szCs w:val="28"/>
          <w:lang w:eastAsia="ja-JP"/>
        </w:rPr>
        <w:t>Неотложная помощь: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- внутримышечное введение 5 мл противогриппозного </w:t>
      </w:r>
      <w:proofErr w:type="gramStart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гамма-глобулина</w:t>
      </w:r>
      <w:proofErr w:type="gramEnd"/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;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- преднизолон 90-120 мг (2 мг/кг массы тела) внутривенно (внутримышечно);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> </w:t>
      </w: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При гипертермии: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i/>
          <w:iCs/>
          <w:sz w:val="28"/>
          <w:szCs w:val="28"/>
          <w:lang w:eastAsia="ja-JP"/>
        </w:rPr>
        <w:t>-</w:t>
      </w: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внутримышечно раствор анальгина 50% - 2 мл, раствор димедрола 1% - 2 мл;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- при отеке мозга и легких - лазикс 40-60 мг, оксигенотерапия.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</w:pPr>
      <w:r w:rsidRPr="00773BED">
        <w:rPr>
          <w:rFonts w:ascii="Times New Roman" w:eastAsia="MS Mincho" w:hAnsi="Times New Roman" w:cs="Times New Roman"/>
          <w:b/>
          <w:iCs/>
          <w:sz w:val="28"/>
          <w:szCs w:val="28"/>
          <w:lang w:eastAsia="ja-JP"/>
        </w:rPr>
        <w:t>По показаниям:</w:t>
      </w:r>
    </w:p>
    <w:p w:rsidR="00773BED" w:rsidRPr="00773BED" w:rsidRDefault="00773BED" w:rsidP="00773BE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неотложная терапия инфекционн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токсического шока; </w:t>
      </w:r>
    </w:p>
    <w:p w:rsidR="00773BED" w:rsidRPr="00773BED" w:rsidRDefault="00773BED" w:rsidP="00773BED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транспортировка в инфекционный стационар.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aps/>
          <w:sz w:val="28"/>
          <w:szCs w:val="28"/>
          <w:lang w:eastAsia="ru-RU"/>
        </w:rPr>
        <w:t>Кровохарканье и легочное кровотечение: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Кровохарканье и легочное кровотечение – появление в мокроте крови в виде прожилок или равномерной примеси ярко-красного цвета. Отхаркивание большого количества крови и наличие примеси крови в каждом плевке мокроты свидетельствует о легочном кровотечении. Отличительная особенность: кровь ярко-красного цвета, пениста, не сворачивается, выделяется при кашле.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Причины: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1.Аррозия сосудов при опухоли, каверне,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бронхоэктазах</w:t>
      </w:r>
      <w:proofErr w:type="spellEnd"/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2.Разрыв сосудистой стенки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3.Излияние крови в альвеолы из бронхиальных артерий при инфаркте легкого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Консервативные лечебные меры: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Придание больному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полусидячего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Наложение венозных жгутов на конечности (для снижения давления в системе легочной артерии)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Эуфиллин 2.4% 10 мл внутривенно (снижение давления в легочной артерии)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Атропин 0.1% 0.5-1 мл подкожно (вызывает расширение сосудов брюшной полости и снижает кровенаполнение легкого)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10% раствор глюконата или хлорида кальция внутривенно 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1 -2 мл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дроперидола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фентанила</w:t>
      </w:r>
      <w:proofErr w:type="spellEnd"/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стационаре: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• Покой,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полусидячее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Промедол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1 % 1 мл внутривенно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Пентамин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бензогексоний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снижения давления в большом круге)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Викасол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1% 1 мл внутримышечно, е-аминокапроновая кислота 5 % (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свертываемости крови)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Подкожное введение кислорода в объеме 500-800 мл (обеспечивает гемостаз)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Антибиотики для профилактики развития пневмонии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 необходимости – переливание крови</w:t>
      </w:r>
    </w:p>
    <w:p w:rsidR="00773BED" w:rsidRPr="00773BED" w:rsidRDefault="00773BED" w:rsidP="00773BED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Наложение искусственного пневмоторакса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пневмоперитонеума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способствует быстрому прекращению кровотечения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их неэффективности показано хирургическое лечение (резекция легкого, окклюзия бронхиальных артерий, легочной артерии и др.)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773B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дифференциальной диагностики, назначения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индвидуализированного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лечения больных с приступом  БА и астматическим статусом на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догоспитальном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 интерпретацию результатов лабораторно-инструментальных методов ис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дифференциальную диагностику заболеваний, протекающих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бронхообструктивным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синдромом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 терапии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оказания неотложной помощи больных с приступом бронхиальной астмы и астматическим статусом.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и третичной профилактики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773BED" w:rsidRPr="00773BED" w:rsidRDefault="00773BED" w:rsidP="00773BED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раннюю диагностику БА</w:t>
      </w:r>
    </w:p>
    <w:p w:rsidR="00773BED" w:rsidRPr="00773BED" w:rsidRDefault="00773BED" w:rsidP="00773BED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заболеваниями, имеющими сход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</w:t>
      </w:r>
    </w:p>
    <w:p w:rsidR="00773BED" w:rsidRPr="00773BED" w:rsidRDefault="00773BED" w:rsidP="00773BED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Оказать неотложную помощь при приступе БА и астматическом статусе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</w:t>
      </w:r>
    </w:p>
    <w:p w:rsidR="00773BED" w:rsidRPr="00773BED" w:rsidRDefault="00773BED" w:rsidP="00773BE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назначить комплекс профилактических мероприятий с применением ме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лечения.</w:t>
      </w:r>
    </w:p>
    <w:p w:rsidR="00773BED" w:rsidRPr="00773BED" w:rsidRDefault="00773BED" w:rsidP="00773BED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мероприятия по первичной, вторичной профилактике  БА</w:t>
      </w:r>
      <w:r w:rsidRPr="00773B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методами общеклинического обследования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интерпретацией результатов лабораторных, инструментальных методов диагностики,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владеть методами оказания неотложной </w:t>
      </w:r>
      <w:proofErr w:type="spellStart"/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развернутого клинического диагноза, 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ведения медицинской документации</w:t>
      </w:r>
    </w:p>
    <w:p w:rsidR="00773BED" w:rsidRPr="00773BED" w:rsidRDefault="00773BED" w:rsidP="00773BED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медицинской, физической, психологической и социальной реабилитации.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773BED" w:rsidRPr="00773BED" w:rsidRDefault="00773BED" w:rsidP="00773BED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-фармакотерапия  приступа БА и астматического статуса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6. Оснащение кабинета</w:t>
      </w:r>
      <w:r w:rsidRPr="00773BE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анализов крови, набор рентгеновских снимков органов грудной клетки, спирограммы.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i/>
          <w:iCs/>
          <w:color w:val="000000"/>
          <w:spacing w:val="3"/>
          <w:w w:val="84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w w:val="84"/>
          <w:sz w:val="28"/>
          <w:szCs w:val="28"/>
          <w:lang w:eastAsia="ru-RU"/>
        </w:rPr>
        <w:t>Тесты контроля исходного уровня знаний (один или несколько вариантов ответа)</w:t>
      </w:r>
    </w:p>
    <w:p w:rsidR="00773BED" w:rsidRPr="00773BED" w:rsidRDefault="00773BED" w:rsidP="00773BED">
      <w:pPr>
        <w:shd w:val="clear" w:color="auto" w:fill="FFFFFF"/>
        <w:tabs>
          <w:tab w:val="left" w:pos="173"/>
        </w:tabs>
        <w:spacing w:before="269" w:after="0" w:line="25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t xml:space="preserve">1.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>Какой показатель характеризует бронхиальную обструкцию:</w:t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1. диффузионная способность по СО;</w:t>
      </w:r>
    </w:p>
    <w:p w:rsidR="00773BED" w:rsidRPr="00773BED" w:rsidRDefault="00773BED" w:rsidP="00773BED">
      <w:pPr>
        <w:shd w:val="clear" w:color="auto" w:fill="FFFFFF"/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2. остаточный объем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3. максимальная вентиляция легких (МВЛ)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lastRenderedPageBreak/>
        <w:t xml:space="preserve">4. проба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Тиффно</w:t>
      </w:r>
      <w:proofErr w:type="spellEnd"/>
    </w:p>
    <w:p w:rsidR="00773BED" w:rsidRPr="00773BED" w:rsidRDefault="00773BED" w:rsidP="00773BED">
      <w:pPr>
        <w:shd w:val="clear" w:color="auto" w:fill="FFFFFF"/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5. ЖЕЛ</w:t>
      </w:r>
    </w:p>
    <w:p w:rsidR="00773BED" w:rsidRPr="00773BED" w:rsidRDefault="00773BED" w:rsidP="00773BED">
      <w:pPr>
        <w:shd w:val="clear" w:color="auto" w:fill="FFFFFF"/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173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t>2. При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 xml:space="preserve"> астматическом  статусе 1 стадии проводится лечение, кроме: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br/>
        <w:t xml:space="preserve">1. эуфиллина  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2. ингаляционные  стероиды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 xml:space="preserve">3. преднизолон  или гидрокортизон внутривенно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4. коррекция  ацидоза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t>3. Какое из перечисленных веществ является потенциальным фактором риска при раз</w:t>
      </w:r>
      <w:r w:rsidRPr="00773BED">
        <w:rPr>
          <w:rFonts w:ascii="Times New Roman" w:eastAsia="Times New Roman" w:hAnsi="Times New Roman" w:cs="Times New Roman"/>
          <w:caps/>
          <w:color w:val="000000"/>
          <w:w w:val="8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 xml:space="preserve">витии бронхиальной астмы: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1. пыль хрома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2. пыль диоксида кремния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3. пыль графита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4. домашняя пыль </w:t>
      </w:r>
    </w:p>
    <w:p w:rsidR="00773BED" w:rsidRPr="00773BED" w:rsidRDefault="00773BED" w:rsidP="00773BED">
      <w:pPr>
        <w:shd w:val="clear" w:color="auto" w:fill="FFFFFF"/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12"/>
          <w:w w:val="84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>Какую коррекцию следует провести у больного БА, получающего 20 мг преднизоло</w:t>
      </w:r>
      <w:r w:rsidRPr="00773BED">
        <w:rPr>
          <w:rFonts w:ascii="Times New Roman" w:eastAsia="Times New Roman" w:hAnsi="Times New Roman" w:cs="Times New Roman"/>
          <w:caps/>
          <w:color w:val="000000"/>
          <w:spacing w:val="1"/>
          <w:w w:val="84"/>
          <w:sz w:val="28"/>
          <w:szCs w:val="28"/>
          <w:lang w:eastAsia="ru-RU"/>
        </w:rPr>
        <w:t xml:space="preserve">на при  отсутствии приступов удушья при появлении болей в эпигастрия, изжоги, кислой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4"/>
          <w:sz w:val="28"/>
          <w:szCs w:val="28"/>
          <w:lang w:eastAsia="ru-RU"/>
        </w:rPr>
        <w:t xml:space="preserve"> отрыжки: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1. срочно отменить преднизолон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2. вдвое уменьшить суточную дозу преднизолона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3. назначить М-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холинолитики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, антациды,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 xml:space="preserve">4. заменять преднизолон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>бекотидом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5. назначить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предннзолон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 парентерально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8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4"/>
          <w:sz w:val="28"/>
          <w:szCs w:val="28"/>
          <w:lang w:eastAsia="ru-RU"/>
        </w:rPr>
        <w:t>5.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>В происхождении приступов БА могут иметь значение факторы, кроме: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br/>
        <w:t>1. аллергия немедленного типа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  <w:t xml:space="preserve">2. активация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  <w:t>адренэргических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4"/>
          <w:w w:val="84"/>
          <w:sz w:val="28"/>
          <w:szCs w:val="28"/>
          <w:lang w:eastAsia="ru-RU"/>
        </w:rPr>
        <w:t xml:space="preserve"> рецепторов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3. физическое усилие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4. прием медикаментов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5. химические раздражающие вещества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13"/>
          <w:w w:val="84"/>
          <w:sz w:val="28"/>
          <w:szCs w:val="28"/>
          <w:lang w:eastAsia="ru-RU"/>
        </w:rPr>
        <w:t>6.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 xml:space="preserve">62-летний больной БА отмечает боли за грудиной стенокардитического характера и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 xml:space="preserve">перебои в работе сердца. </w:t>
      </w:r>
      <w:proofErr w:type="gramStart"/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>Какой</w:t>
      </w:r>
      <w:proofErr w:type="gramEnd"/>
      <w:r w:rsidRPr="00773BED">
        <w:rPr>
          <w:rFonts w:ascii="Times New Roman" w:eastAsia="Times New Roman" w:hAnsi="Times New Roman" w:cs="Times New Roman"/>
          <w:caps/>
          <w:color w:val="000000"/>
          <w:spacing w:val="-2"/>
          <w:w w:val="84"/>
          <w:sz w:val="28"/>
          <w:szCs w:val="28"/>
          <w:lang w:eastAsia="ru-RU"/>
        </w:rPr>
        <w:t xml:space="preserve"> нз препаратов противопоказан: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1.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кетотифен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 xml:space="preserve">2.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обзидан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нитросорбит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сустак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5.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изоптнн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4"/>
          <w:sz w:val="28"/>
          <w:szCs w:val="28"/>
          <w:lang w:eastAsia="ru-RU"/>
        </w:rPr>
        <w:t>7.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4"/>
          <w:sz w:val="28"/>
          <w:szCs w:val="28"/>
          <w:lang w:eastAsia="ru-RU"/>
        </w:rPr>
        <w:t xml:space="preserve">У больного БА в сочетании с </w:t>
      </w:r>
      <w:proofErr w:type="gramStart"/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4"/>
          <w:sz w:val="28"/>
          <w:szCs w:val="28"/>
          <w:lang w:eastAsia="ru-RU"/>
        </w:rPr>
        <w:t>ГБ</w:t>
      </w:r>
      <w:proofErr w:type="gramEnd"/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4"/>
          <w:sz w:val="28"/>
          <w:szCs w:val="28"/>
          <w:lang w:eastAsia="ru-RU"/>
        </w:rPr>
        <w:t xml:space="preserve"> какой препарат предпочтительнее для коррекции 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1"/>
          <w:w w:val="84"/>
          <w:sz w:val="28"/>
          <w:szCs w:val="28"/>
          <w:lang w:eastAsia="ru-RU"/>
        </w:rPr>
        <w:t>артериальной гипертензии: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 xml:space="preserve">1.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тразикор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>коринфар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w w:val="84"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  <w:t>раунатин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4"/>
          <w:sz w:val="28"/>
          <w:szCs w:val="28"/>
          <w:lang w:eastAsia="ru-RU"/>
        </w:rPr>
        <w:t xml:space="preserve">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5"/>
          <w:w w:val="84"/>
          <w:sz w:val="28"/>
          <w:szCs w:val="28"/>
          <w:lang w:eastAsia="ru-RU"/>
        </w:rPr>
        <w:t>каптоприл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-12"/>
          <w:w w:val="84"/>
          <w:sz w:val="28"/>
          <w:szCs w:val="28"/>
          <w:lang w:eastAsia="ru-RU"/>
        </w:rPr>
        <w:t>8.</w:t>
      </w:r>
      <w:r w:rsidRPr="00773BED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 xml:space="preserve">Какие из перечисленных показателей преимущественно снижаются </w:t>
      </w:r>
      <w:proofErr w:type="gramStart"/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>при</w:t>
      </w:r>
      <w:proofErr w:type="gramEnd"/>
      <w:r w:rsidRPr="00773BED">
        <w:rPr>
          <w:rFonts w:ascii="Times New Roman" w:eastAsia="Times New Roman" w:hAnsi="Times New Roman" w:cs="Times New Roman"/>
          <w:caps/>
          <w:color w:val="000000"/>
          <w:spacing w:val="-3"/>
          <w:w w:val="84"/>
          <w:sz w:val="28"/>
          <w:szCs w:val="28"/>
          <w:lang w:eastAsia="ru-RU"/>
        </w:rPr>
        <w:t xml:space="preserve"> БА:</w:t>
      </w:r>
    </w:p>
    <w:p w:rsidR="00773BED" w:rsidRPr="00773BED" w:rsidRDefault="00773BED" w:rsidP="00773BED">
      <w:pPr>
        <w:shd w:val="clear" w:color="auto" w:fill="FFFFFF"/>
        <w:tabs>
          <w:tab w:val="left" w:pos="259"/>
        </w:tabs>
        <w:spacing w:after="0" w:line="278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4"/>
          <w:sz w:val="28"/>
          <w:szCs w:val="28"/>
          <w:lang w:eastAsia="ru-RU"/>
        </w:rPr>
        <w:t>1. форсированная ЖЕЛ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iCs/>
          <w:color w:val="000000"/>
          <w:spacing w:val="-1"/>
          <w:w w:val="83"/>
          <w:sz w:val="28"/>
          <w:szCs w:val="28"/>
          <w:lang w:eastAsia="ru-RU"/>
        </w:rPr>
        <w:lastRenderedPageBreak/>
        <w:t>2.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максимальная вентиляция легких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мощность вдоха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мощность выдоха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spacing w:val="1"/>
          <w:w w:val="83"/>
          <w:sz w:val="28"/>
          <w:szCs w:val="28"/>
          <w:lang w:eastAsia="ru-RU"/>
        </w:rPr>
        <w:t>9. Для каких заболеваний характерен обратимый характер синдрома бронхиальной об</w:t>
      </w:r>
      <w:r w:rsidRPr="00773BED">
        <w:rPr>
          <w:rFonts w:ascii="Times New Roman" w:eastAsia="Times New Roman" w:hAnsi="Times New Roman" w:cs="Times New Roman"/>
          <w:caps/>
          <w:color w:val="000000"/>
          <w:spacing w:val="-8"/>
          <w:w w:val="83"/>
          <w:sz w:val="28"/>
          <w:szCs w:val="28"/>
          <w:lang w:eastAsia="ru-RU"/>
        </w:rPr>
        <w:t>струкции: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1. хронический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 бронхит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       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2. бронхиальная астма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сердечнвя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астма 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обструктивная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эмфизема легких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9072"/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caps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aps/>
          <w:color w:val="000000"/>
          <w:w w:val="83"/>
          <w:sz w:val="28"/>
          <w:szCs w:val="28"/>
          <w:lang w:eastAsia="ru-RU"/>
        </w:rPr>
        <w:t>10. Какие противовоспалительные препараты являются основными для лечения бронхи</w:t>
      </w:r>
      <w:r w:rsidRPr="00773BED">
        <w:rPr>
          <w:rFonts w:ascii="Times New Roman" w:eastAsia="Times New Roman" w:hAnsi="Times New Roman" w:cs="Times New Roman"/>
          <w:caps/>
          <w:color w:val="000000"/>
          <w:spacing w:val="2"/>
          <w:w w:val="83"/>
          <w:sz w:val="28"/>
          <w:szCs w:val="28"/>
          <w:lang w:eastAsia="ru-RU"/>
        </w:rPr>
        <w:t>альной астмы: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9"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1. антибиотики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after="0" w:line="269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2.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глюкокортикостероиды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недокромил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натрия 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0" w:after="0" w:line="269" w:lineRule="exact"/>
        <w:ind w:right="-1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0"/>
          <w:w w:val="83"/>
          <w:sz w:val="28"/>
          <w:szCs w:val="28"/>
          <w:lang w:eastAsia="ru-RU"/>
        </w:rPr>
        <w:t>4. теофиллин</w:t>
      </w:r>
    </w:p>
    <w:p w:rsidR="00773BED" w:rsidRPr="00773BED" w:rsidRDefault="00773BED" w:rsidP="00773BED">
      <w:pPr>
        <w:shd w:val="clear" w:color="auto" w:fill="FFFFFF"/>
        <w:tabs>
          <w:tab w:val="left" w:pos="9214"/>
        </w:tabs>
        <w:spacing w:before="10" w:after="0" w:line="269" w:lineRule="exact"/>
        <w:ind w:right="346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iCs/>
          <w:color w:val="000000"/>
          <w:spacing w:val="-7"/>
          <w:w w:val="83"/>
          <w:sz w:val="28"/>
          <w:szCs w:val="28"/>
          <w:lang w:eastAsia="ru-RU"/>
        </w:rPr>
        <w:t>Типовая задача.</w:t>
      </w:r>
    </w:p>
    <w:p w:rsidR="00773BED" w:rsidRPr="00773BED" w:rsidRDefault="00773BED" w:rsidP="00773BED">
      <w:pPr>
        <w:shd w:val="clear" w:color="auto" w:fill="FFFFFF"/>
        <w:tabs>
          <w:tab w:val="left" w:pos="5203"/>
        </w:tabs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iCs/>
          <w:color w:val="000000"/>
          <w:spacing w:val="2"/>
          <w:w w:val="83"/>
          <w:sz w:val="28"/>
          <w:szCs w:val="28"/>
          <w:lang w:eastAsia="ru-RU"/>
        </w:rPr>
        <w:t xml:space="preserve">1. 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>Больной 30 лет, рабочий, предъявляет жалобы на приступы затрудненного дыхания,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 xml:space="preserve"> преимущественно выдоха до 3 раз в неделю, редкие ночные приступы, купирует пр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>и-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ступы удушья ингаляциями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беротека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по 2 вдоха 3 раза в</w:t>
      </w:r>
      <w:r w:rsidRPr="00773BED">
        <w:rPr>
          <w:rFonts w:ascii="Times New Roman" w:eastAsia="Times New Roman" w:hAnsi="Times New Roman" w:cs="Times New Roman"/>
          <w:i/>
          <w:iCs/>
          <w:color w:val="000000"/>
          <w:w w:val="83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день. Последние 3 дня отмеча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softHyphen/>
        <w:t>ет ухудшение состояния: слабость, потливость, надсадный кашель без мокроты, за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трудненный выдох в ночные часы.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</w:pP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>В анамнезе частые ОРЗ, хронический гайморит, непереносимость цитрусовых.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 xml:space="preserve"> Брон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хиальная астма установлена 3 года назад после стационарного лечения. Объективно; 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 xml:space="preserve">пониженного питания, кожные покровы влажные; Над легкими коробочный звук, при </w:t>
      </w:r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 xml:space="preserve">|      выслушивании - разнокалиберные, различной звучности сухие и влажные хрипы, выдох удлинен. Тоны сердца приглушены, акцент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 xml:space="preserve"> тона над легочной артерией, пульс 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vertAlign w:val="superscript"/>
          <w:lang w:eastAsia="ru-RU"/>
        </w:rPr>
        <w:t>1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       удовлетворительных свойств, 86 в минуту. АД 130/90 мм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рт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ст</w:t>
      </w:r>
      <w:proofErr w:type="spellEnd"/>
      <w:proofErr w:type="gramEnd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, Живот мягкий, безбо</w:t>
      </w: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w w:val="83"/>
          <w:sz w:val="28"/>
          <w:szCs w:val="28"/>
          <w:lang w:eastAsia="ru-RU"/>
        </w:rPr>
        <w:t xml:space="preserve">лезненный. 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Пневмотахометрия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 выдох/вдох &lt; 1. В анализе крови умеренный лейкоцитоз,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эозинофи</w:t>
      </w: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>лия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t xml:space="preserve">, ускорение СОЭ. </w:t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  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  1 .Оформить диагноз.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 xml:space="preserve">2. Назначить необходимые исследования.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 xml:space="preserve">   </w:t>
      </w: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3.Оказать неотложную помощь.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olor w:val="000000"/>
          <w:w w:val="83"/>
          <w:sz w:val="28"/>
          <w:szCs w:val="28"/>
          <w:lang w:eastAsia="ru-RU"/>
        </w:rPr>
        <w:t xml:space="preserve">Тестовый контроль конечного уровня знаний </w:t>
      </w:r>
      <w:r w:rsidRPr="00773BED">
        <w:rPr>
          <w:rFonts w:ascii="Times New Roman" w:eastAsia="Times New Roman" w:hAnsi="Times New Roman" w:cs="Times New Roman"/>
          <w:b/>
          <w:i/>
          <w:iCs/>
          <w:color w:val="000000"/>
          <w:spacing w:val="3"/>
          <w:w w:val="84"/>
          <w:sz w:val="28"/>
          <w:szCs w:val="28"/>
          <w:lang w:eastAsia="ru-RU"/>
        </w:rPr>
        <w:t>(один или несколько вариантов ответа)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 xml:space="preserve">1. К ЗАБОЛЕВАНИЯМ С НАСЛЕДСТВЕННОЙ ПРЕДРАСПОЛОЖЕННОСТЬЮ ОТНОСЯТСЯ ВСЕ ПЕРЕЧИСЛЕННЫЕ,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КРОМЕ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: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1. сахарного диабета 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2. пневмонии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3. бронхиальной астмы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4. легочного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про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теиноза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5. туберкулеза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ОБРАТИМОСТЬ БРОНХИАЛЬНОЙ ОБСТРУКЦИИ ПОДТВЕРЖДАЕТСЯ;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 xml:space="preserve">1. результатами спирографии с применением бета 2-адреностимуляторов н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холиноли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тиков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,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2. устранением признаков обострения заболевания,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3. приростом ОФВ1более 15% после ингаляции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бронхолитика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w w:val="83"/>
          <w:sz w:val="28"/>
          <w:szCs w:val="28"/>
          <w:lang w:eastAsia="ru-RU"/>
        </w:rPr>
        <w:lastRenderedPageBreak/>
        <w:t>З. НАИБОЛЕЕ УДОБНЫМ В АМБУЛАТОРНЫХ УСЛОВИЯХ МЕТОДОМ ВВЕДЕНИЯ БРОНХОДИЛАТИРУЮ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ЩИХ СРЕДСТВ,  ПОЗВОЛЯЮЩИМ ПОДОБРАТЬ ОПТИМАЛЬНУЮ  ДОЗИРОВКУ, ЯВЛЯЕТСЯ: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1. парентеральный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пероральный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3.ингаляционный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ind w:right="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4. ПРИ ИНГАЛЯЦИОННОМ ВВЕДЕНИИ БРОНХОСПАЗМОЛИТИЧЕСКИХ СРЕДСТВ БАЛЛОНЧИК ИНГАЛЯТО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  <w:t>РА ДОЛЖЕН РАСПОЛАГАТЬСЯ: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1. непосредственно у открытого рта больного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2. на расстоянии 3-4 см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от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 xml:space="preserve"> рта больного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 на расстоянии  10-</w:t>
      </w:r>
      <w:smartTag w:uri="urn:schemas-microsoft-com:office:smarttags" w:element="metricconverter">
        <w:smartTagPr>
          <w:attr w:name="ProductID" w:val="12 см"/>
        </w:smartTagPr>
        <w:r w:rsidRPr="00773BED">
          <w:rPr>
            <w:rFonts w:ascii="Times New Roman" w:eastAsia="Times New Roman" w:hAnsi="Times New Roman" w:cs="Times New Roman"/>
            <w:color w:val="000000"/>
            <w:spacing w:val="-5"/>
            <w:w w:val="83"/>
            <w:sz w:val="28"/>
            <w:szCs w:val="28"/>
            <w:lang w:eastAsia="ru-RU"/>
          </w:rPr>
          <w:t>12 см</w:t>
        </w:r>
      </w:smartTag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от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 xml:space="preserve"> рта больного</w:t>
      </w:r>
    </w:p>
    <w:p w:rsidR="00773BED" w:rsidRPr="00773BED" w:rsidRDefault="00773BED" w:rsidP="00773BED">
      <w:pPr>
        <w:shd w:val="clear" w:color="auto" w:fill="FFFFFF"/>
        <w:tabs>
          <w:tab w:val="left" w:pos="7027"/>
        </w:tabs>
        <w:spacing w:after="0" w:line="269" w:lineRule="exact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_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5. СРЕДИ ХОЛИНОЛИТИКОВ  ЭФФЕКТИВНЕЕ ВСЕГО УСТРАНЯЕТ БРОНХОСПАЗМ, ВОЗДЕЙСТВУЯ НА РЕ</w:t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ЦЕПТОРЫ БРОНХИАЛЬНОГО ДЕРЕВА, И ВЫЗЫВАЕТ НАИМЕНЬШЕЕ ЧИСЛО ПОБОЧНЫХ ЭФФЕКТОВ: 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 xml:space="preserve">1. 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атропин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2.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ипратропиум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бромид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3.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платифиллин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4.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метацин</w:t>
      </w:r>
      <w:proofErr w:type="spellEnd"/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5.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пропантелин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бромид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6. ПОКАЗАНИЕМ К НАЗНАЧЕНИЮ КОРТИКОСТЕРОИДНОЙ ТЕРАПИИ ПРИ БРОНХИАЛЬНОЙ АСТМЕ ЯВЛЯ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ЕТСЯ: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1. тяжелое клиническое течение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2. неэффективность лечения симпатомиметика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ми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3. непереносимость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бронхоспазмолитических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средств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4. рекомендации 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val="en-US" w:eastAsia="ru-RU"/>
        </w:rPr>
        <w:t>GINA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7. НА КАКОЙ СРОК ЕДИНОЛИЧНО МОЖЕТ ПРОДЛИТЬ ДОКУМЕНТ О ВРЕМЕННОЙ НЕТРУДОСПОСОБНОСТИ БОЛЬНОМУ БРОНХИАЛЬНОЙ АСТМОЙ ЛЕЧАЩИЙ ВРАЧ: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1. до 3 дней 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до 7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3. до 10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4. до 15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5. до 30 дней</w:t>
      </w:r>
    </w:p>
    <w:p w:rsidR="00773BED" w:rsidRPr="00773BED" w:rsidRDefault="00773BED" w:rsidP="00773BED">
      <w:pPr>
        <w:shd w:val="clear" w:color="auto" w:fill="FFFFFF"/>
        <w:spacing w:after="0" w:line="278" w:lineRule="exact"/>
        <w:ind w:right="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6. до восстановле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  <w:t>ния трудоспособности или направления на МСЭК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8. НА КАКОЙ МАКСИМАЛЬНЫЙ СРОК МОЖЕТ ПРОДЛИТЬ ДОКУМЕНТ О ВРЕМЕННОЙ НЕТРУДОСПОСОБ</w:t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4"/>
          <w:w w:val="83"/>
          <w:sz w:val="28"/>
          <w:szCs w:val="28"/>
          <w:lang w:eastAsia="ru-RU"/>
        </w:rPr>
        <w:t>НОСТИ КЛИНИКО-ЭКСПЕРТНАЯ КОМИССИЯ (КЭК):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1. до 30 дней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2. до 4 месяцев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3. до 10 месяцев</w:t>
      </w: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7862"/>
        </w:tabs>
        <w:spacing w:after="0" w:line="278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9. ПРИ НЕЭФФЕКТИВНОСТИ ИНГАЛЯЦИЙ БЕТА -2- АДРЕНОМИМЕТИКОВ ДО 3 РАЗ В СУТКИ СЛЕДУЕТ: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78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увеличить дозу препарата и частоту ингаляций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78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w w:val="83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заменить на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 xml:space="preserve"> пролонгированные формы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w w:val="83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использовать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в ингаляциях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6"/>
          <w:w w:val="83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использовать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глюкокортикоиды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 xml:space="preserve"> в ингаляциях</w:t>
      </w:r>
    </w:p>
    <w:p w:rsidR="00773BED" w:rsidRPr="00773BED" w:rsidRDefault="00773BED" w:rsidP="00773BED">
      <w:pPr>
        <w:shd w:val="clear" w:color="auto" w:fill="FFFFFF"/>
        <w:tabs>
          <w:tab w:val="left" w:pos="288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lastRenderedPageBreak/>
        <w:t>10. БОЛЬНОЙ БРОНХИАЛЬНОЙ АСТМОЙ СРЕДНЕЙ ТЯЖЕСТИ С ЧАСТЫМИ ПРИСТУПАМИ УДУШЬЯ ПРО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softHyphen/>
        <w:t>СИТ ЗАПОЛНИТЬ САНАТОРНО-КУРОРТНУЮ КАРТУ В Г. СОЧИ: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0"/>
          <w:w w:val="8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1"/>
          <w:w w:val="83"/>
          <w:sz w:val="28"/>
          <w:szCs w:val="28"/>
          <w:lang w:eastAsia="ru-RU"/>
        </w:rPr>
        <w:t>санаторно-курортное лечение показано в летнее время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  <w:lang w:eastAsia="ru-RU"/>
        </w:rPr>
        <w:t>не показано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8"/>
          <w:w w:val="83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показано за исключением летнего времени</w:t>
      </w:r>
    </w:p>
    <w:p w:rsidR="00773BED" w:rsidRPr="00773BED" w:rsidRDefault="00773BED" w:rsidP="00773BED">
      <w:pPr>
        <w:shd w:val="clear" w:color="auto" w:fill="FFFFFF"/>
        <w:tabs>
          <w:tab w:val="left" w:pos="3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w w:val="83"/>
          <w:sz w:val="28"/>
          <w:szCs w:val="28"/>
          <w:lang w:eastAsia="ru-RU"/>
        </w:rPr>
        <w:t>4.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  <w:lang w:eastAsia="ru-RU"/>
        </w:rPr>
        <w:t>показано в любое время года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i/>
          <w:color w:val="000000"/>
          <w:spacing w:val="-5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b/>
          <w:i/>
          <w:color w:val="000000"/>
          <w:spacing w:val="-5"/>
          <w:w w:val="8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color w:val="000000"/>
          <w:spacing w:val="-5"/>
          <w:w w:val="83"/>
          <w:sz w:val="28"/>
          <w:szCs w:val="28"/>
          <w:lang w:eastAsia="ru-RU"/>
        </w:rPr>
        <w:t>Ситуационные задачи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1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Больная С. 26 лет, учительница, вызвала врача на дом с жалобами на ощущение «стеснения в груди», затрудненное дыхание (особенно затруднен выдох), кашель с трудноотделяемой вязкой мокротой. Больной себя считает около 7 лет, развитие заболевания связывает с хроническим бронхитом. Приступы удушья возникают чаше ночью, к утру. Раньше приступы удушья снимались ингаляцией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беротека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последнее время они участились, сделались более продолжительными и купируются инъекциями эуфиллина. Ухудшение состояния отмечает после перенесенной ОРВИ.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Объективно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вид больной испуганный. Положение вынужденное. Кожные покровы бледные, влажные. Дыхание затрудненное, с участием вспомогательных мышц, сопровождается слышными на расстоянии свистящими хрипами. Число дыханий  - 24-26 в минуту. Грудная клетка бочкообразной формы, над легкими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-коробочный звук. При аускультации выслушивается большое количество сухих свистящих хрипов на фоне ослабленного дыхания. Пульс учащен, малого напряжения. АД-100/60 мм рт. ст. Границы сердца расширены вправо на 1-</w:t>
      </w:r>
      <w:smartTag w:uri="urn:schemas-microsoft-com:office:smarttags" w:element="metricconverter">
        <w:smartTagPr>
          <w:attr w:name="ProductID" w:val="1,5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1,5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тоны приглушены, тахикардия, акцент второго тона над легочной артерией.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из-под реберной дуги.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лабораторных исследований: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крови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Эр. – 3,8 ·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12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/л;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132 г/л, Л. – 7,8 ·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/л; Э. – 12%,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4%, с. – 36%, л. – 42%, м. – 6%, СОЭ – 15 мм/час.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Мокрота слизистая, тягучего характера, при микроскопии определяется спирали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кристаллы Шарко-Лейдена, единичные лейкоциты.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R</w:t>
      </w: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–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графия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грудной клетки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повышенная прозрачность легочной ткани, усиление легочного рисунка.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Сформулируйте и обоснуйте диагноз больной.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лечебные средства для купирования приступа удушья.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лечение можно рекомендовать в межприступном периоде?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дополнительные исследования необходимы для уточнения диагноза?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нарушения функции внешнего дыхания, характерные для данного заболевания.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каких заболеваниях могут развиться подобные симптомы?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Какие иммунологические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неиммунологические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механизмы участвуют в развитии заболевании?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осложнения могут угрожать больной?</w:t>
      </w:r>
    </w:p>
    <w:p w:rsidR="00773BED" w:rsidRPr="00773BED" w:rsidRDefault="00773BED" w:rsidP="00773BED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2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Н., 57 лет, маляр, обратился в поликлинику с жалобами на приступообразный кашель с трудноотделяемой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слизисто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-гнойной мокротой, одышку при малейшей физической нагрузке, слабость, субфебрильную температуру.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Болен много лет, часто лечится у терапевта по поводу ОРВИ, обострения хронического ринита. На протяжении последних лет отмечает ухудшение состояния: усиление кашля, слабости, понижение работоспособности, усиление одышки при небольшой физической нагрузке.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анамнезе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длительный стаж  работы, связанной с частыми переохлаждениями, вдыханием </w:t>
      </w:r>
      <w:proofErr w:type="spellStart"/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лако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-красочных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запахов.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Объективно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состояние больного тяжелое, диффузный цианоз лица и туловища. Грудная клетка бочкообразной формы. Число дыханий 26 в минуту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перкуссии над легкими коробочный звук. Дыхательная подвижность нижних краев легких по средне подмышечной линии ±2см.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Аускультативно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ослабленное дыхание с удлиненным выдохом, сухие свистящие и жужжащие хрипы в нижних отделах, разнокалиберные влажные хрипы. Пульс 96 в 1 минуту, ритмичный, удовлетворительного наполнения и напряжения. АД 110/65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Тоны сердца глухие. Живот мягкий, печень выступает из-под края реберной дуги на </w:t>
      </w:r>
      <w:smartTag w:uri="urn:schemas-microsoft-com:office:smarttags" w:element="metricconverter">
        <w:smartTagPr>
          <w:attr w:name="ProductID" w:val="3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закругленным болезненным плотным краем. Голени пастозны.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Данные лабораторных исследований: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крови: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Эр. 5,3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12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170 г/л,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Цв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1,0; Лейкоциты – 8,7 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Э – 6%, П – 3%, С – 70%, Лимф. -19%,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2%, СОЭ – </w:t>
      </w:r>
      <w:smartTag w:uri="urn:schemas-microsoft-com:office:smarttags" w:element="metricconverter">
        <w:smartTagPr>
          <w:attr w:name="ProductID" w:val="28 м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28 мм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мочи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Уд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ес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1020, белок – отриц.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Рентгенография грудной клетки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низкое стояние диафрагмы со значительным ограничением подвижности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всем протяжении обоих легких значительно усилен легочный рисунок. Местами перибронхиальная инфильтрация. В 1 косом положении выступает конус легочный артерии.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Анализ мокроты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гнойная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микроскопически – большое количество лейкоцитов, слизи.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ЭКГ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Правый тип. Полувертикальная электрическая позиция сердца, амплитуда зубца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AVF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smartTag w:uri="urn:schemas-microsoft-com:office:smarttags" w:element="metricconverter">
        <w:smartTagPr>
          <w:attr w:name="ProductID" w:val="2,5 м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2,5 мм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форма остроконечная.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Выделите ведущий синдром из имеющихся симптомов.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каких заболеваниях могут развиваться подобные состояния?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дополнительные обследования необходимы для дифференциальной диагностики?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оценку показателям лабораторно-инструментальных исследований проведенных больному.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Обоснуйте и сформулируйте диагноз.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основные этиологические факторы.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осложнения данного заболевания.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лечение.</w:t>
      </w:r>
    </w:p>
    <w:p w:rsidR="00773BED" w:rsidRPr="00773BED" w:rsidRDefault="00773BED" w:rsidP="00773BED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Санаторно-курортное лечение. 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3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Больная 38 лет обратилась  с жалобами на приступ удушья с затрудненным выдохом, кашель с трудноотделяемой мокротой, ухудшение наступило после ремонта квартиры на запахи краски. С детства отмечает частые бронхиты, обострения в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осенний период года. На протяжении последних 2 лет удушья с затрудненным выдохом возникают в ночное время, купируются ингаляциями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сальбутамола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4 раз в сутки. На стационарном лечении не находилась, обращалась к терапевту, который назначил ингаляции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сальбутамола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Объективно: состояние средней тяжести. Температура – 37,6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Больная пониженного питания, кожные покровы бледные, влажные. Лимфатические узлы не пальпируются. Грудная клетка обычной формы, дыхание с участием вспомогательной мускулатуры. ЧД – 20 в минуту. При перкуссии над легкими коробочный звук, при аускультации выслушивается жесткое дыхание с удлиненным выдохом, множественные сухие дискантовые хрипы. Границы сердца не изменены. Тоны сердца ритмичные, приглушенные. Пульс – 90 в минуту. АД – 140/90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 Язык умеренно обложен налетом, больше справа. Живот несколько напряжен, умеренная болезненность в правом подреберье.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Симптом поколачивания по поясничной области отрицательный.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Отмечается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гипертонус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умеренная болезненность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паравертебральных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точек шейного и грудного отделов позвоночника справа.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Стул  и диурез не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 внешнего дыхания: ОВФ1 – 65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%Д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ЖЕЛ -71%Д, МВЛ – 58%Д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признаки бронхиальной обструкции у больной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форма бронхиальной астмы у больной, определите степень тяжести заболевания, сформулируйте диагноз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объяснить подъем АД во время приступа удушья?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исследования необходимы для подтверждения диагноза и установления степени функциональных нарушений?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трудоспособность больной.</w:t>
      </w:r>
    </w:p>
    <w:p w:rsidR="00773BED" w:rsidRPr="00773BED" w:rsidRDefault="00773BED" w:rsidP="00773BED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лечение: а) медикаментозное, б) немедикаментозное, в) санаторно-курортное лечение.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4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43 лет, повар, курит с 14 лет. Обратился в поликлинику с жалобами на температуру 37,6 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Ухудшение состояния после переохлаждения.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4 лет беспокоит надсадный кашель с небольшим количеством слизистой мокроты, не приносящий облегчения, отдышка при нагрузке.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Перенесенные заболевания: хронический бронхит, хронический панкреатит, остеохондроз позвоночника. Аллергию отрицает.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объективно обследовании состояние средней тяжести. Питания повышенного, вес </w:t>
      </w:r>
      <w:smartTag w:uri="urn:schemas-microsoft-com:office:smarttags" w:element="metricconverter">
        <w:smartTagPr>
          <w:attr w:name="ProductID" w:val="92 кг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92 кг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 </w:t>
      </w:r>
      <w:smartTag w:uri="urn:schemas-microsoft-com:office:smarttags" w:element="metricconverter">
        <w:smartTagPr>
          <w:attr w:name="ProductID" w:val="176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176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кожные покровы обычной окраски, влажные. Лимфатические узлы пальпируются в подмышечной области справа, мягкие эластичные, безболезненные, не спаянные с окружающей тканью. При осмотре грудная клетка бочкообразной формы, надключичные пространства выбухают. Голосовое дрожание ослаблено с обеих сторон.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легкими определяется коробочный звук. Дыхание жесткое с удлиненным выдохом, в боковых отделах дискантовые хрипы, усиливающиеся при форсированном выдохе. Пульсация в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эпигастрии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Границы сердца: правая по правому краю грудины, левая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кнаружи от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средне-ключичной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линии. Пульс 96 в минуту, напряженный. АД 160/90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язык влажный обложен белым налетом. Живот увеличен в размерах за счет подкожного слоя жировой клетчатки, мягкий, безболезненный. Выявляется умеренная болезненность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паравертебральных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точек в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нижнегрудных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поясничной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областях. Стул, диурез не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функциональном исследовании ФВД выявлено снижение ОФВ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МОС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75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МОС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50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МОС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25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 Анализ крови: лейкоциты – 9х10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- 110г/л, СОЭ - 20 мм/час.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Поставьте развернутый клинико-функциональный диагноз.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Интерпретируйте показатели ФВД.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Назначьте необходимые исследования для подтверждения диагноза и установления степени функциональных нарушений со стороны органов дыхания и сердца.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 экспертизу трудоспособности, определите вид нетрудоспособности, ориентировочные сроки нетрудоспособности, проведите рациональное трудоустройство.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 тактику лечения, показания для госпитализации</w:t>
      </w:r>
    </w:p>
    <w:p w:rsidR="00773BED" w:rsidRPr="00773BED" w:rsidRDefault="00773BED" w:rsidP="00773BED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комплексное лечение: медикаментозное, диетотерапия, ЛФК, фитотерапия.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5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38 лет, водитель дальних перевозок, обратился в поликлинику с жалобами на слабость, головокружение, потливость, кашель с отделением гнойной мокроты, одышку при ходьбе.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4 лет отмечает кашель и его усиление в осенне-зимний период с отделение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слизисто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-гнойной мокроты, субфебрилитет. В анамнезе частые обострения бронхита, получал стационарное лечение 2 года назад,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выписан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улучшениями. Курит 20 лет,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последние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месяца пытается бросить курить. Отмечает аллергию к тетрациклину, пенициллину.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объективном исследовании состояние средней тяжести. Температура 37,4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Питания повышенного, вес </w:t>
      </w:r>
      <w:smartTag w:uri="urn:schemas-microsoft-com:office:smarttags" w:element="metricconverter">
        <w:smartTagPr>
          <w:attr w:name="ProductID" w:val="96 кг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96 кг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 </w:t>
      </w:r>
      <w:smartTag w:uri="urn:schemas-microsoft-com:office:smarttags" w:element="metricconverter">
        <w:smartTagPr>
          <w:attr w:name="ProductID" w:val="17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172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Кожные покровы с цианотичным оттенком, кисти рук теплые. При осмотре грудная клетка бочкообразной формы, межреберные промежутки расширены, ограничение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подвижности нижних краев легких. При пальпации голосовое дрожание ослаблено, при перкуссии над легкими – коробочный звук. Выслушивается жесткое дыхание с удлиненным выдохом, рассеянные сухие свистящие хрипы. Границы сердца расширены вправо. Тоны сердца ритмичные, приглушены, акцент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тона над легочной артерией. Пульс 94 в минуту, АД 150/90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Язык обложен у корня налетом, живот мягкий, умеренная болезненность в правом подреберье,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 реберной дуги.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функции внешнего дыхания: мощность выдоха 2,6 л/сек, мощность вдоха 3,1 л/сек, ОФВ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- 62% от должных величин, ЖЕЛ – 72 % от должных величин, МВЛ-58 % от должных величин. ОАК: лейкоциты – 10х10</w:t>
      </w:r>
      <w:r w:rsidRPr="00773BED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/л,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120 г/л, СОЭ - 18 мм\час.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Сформулируйте клинико-функциональный диагноз.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исследования необходимо провести для уточнения диагноза и степени функциональных нарушений.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 экспертизу трудоспособности, сроки временной нетрудоспособности.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комплексное лечение: медикаментозное,  немедикаментозное, санаторно-курортное лечение.</w:t>
      </w:r>
    </w:p>
    <w:p w:rsidR="00773BED" w:rsidRPr="00773BED" w:rsidRDefault="00773BED" w:rsidP="00773BED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группу диспансерного наблюдения и план лечебно-профилактических мероприятий.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6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20 лет, студент, предъявляет жалобы на периодические приступы экспираторного удушья с кашлем и ощущением хрипов и свиста в груди.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Болен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года. Приступы возникают чаще ночью и приходят спонтанно через час с исчезновением всех симптомов. Лекарства не принимал. В весеннее время с детства страдает аллергическим ринитом. Курит по 1,5 пачки в день. У матери бронхиальная астма.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объективном обследовании состояние удовлетворительное, кожные покровы чистые, обычной влажности. Лимфатические узлы не пальпируются. Достаточного питания: вес </w:t>
      </w:r>
      <w:smartTag w:uri="urn:schemas-microsoft-com:office:smarttags" w:element="metricconverter">
        <w:smartTagPr>
          <w:attr w:name="ProductID" w:val="76 кг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76 кг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 </w:t>
      </w:r>
      <w:smartTag w:uri="urn:schemas-microsoft-com:office:smarttags" w:element="metricconverter">
        <w:smartTagPr>
          <w:attr w:name="ProductID" w:val="181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181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осмотре грудная клетка цилиндрической формы, межреберные промежутки равномерные.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Пальпаторно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: голосовое дрожание не изменено. При перкуссии над легкими – легочный звук, подвижность нижних краев легких 3-</w:t>
      </w:r>
      <w:smartTag w:uri="urn:schemas-microsoft-com:office:smarttags" w:element="metricconverter">
        <w:smartTagPr>
          <w:attr w:name="ProductID" w:val="5 см"/>
        </w:smartTagPr>
        <w:r w:rsidRPr="00773B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 см</w:t>
        </w:r>
      </w:smartTag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Над легкими выслушивается ославленное везикулярное дыхание, хрипов нет. Границы сердца не изменены, тоны сердца ритмичные, ясные, пульс 76 уд/мин, АД 116/70 мм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Язык обложен умеренно налетом. Живот мягкий,  безболезненный. Симптом поколачивания по поясничной области отрицательный.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Стул, мочеиспускание не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after="0" w:line="240" w:lineRule="auto"/>
        <w:ind w:right="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При рентгенологическом исследовании органов дыхания патологии не обнаружено. В а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нализе крови лейкоциты - 6,2x10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vertAlign w:val="superscript"/>
          <w:lang w:eastAsia="ru-RU"/>
        </w:rPr>
        <w:t>9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/л, эозонофилов-6%, СОЭ - 16мм/час.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Сформулировать диагноз.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Какие исследования необходимо провести для уточнения диагноза?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>Определить трудоспособность.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Выбрать тактику ведения пациента.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Назначить медикаментозное, немедикаментозное, санаторно-курортное                                               лечение          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Определить диспансерную группу наблюдения.</w:t>
      </w:r>
    </w:p>
    <w:p w:rsidR="00773BED" w:rsidRPr="00773BED" w:rsidRDefault="00773BED" w:rsidP="00773BED">
      <w:pPr>
        <w:widowControl w:val="0"/>
        <w:numPr>
          <w:ilvl w:val="0"/>
          <w:numId w:val="22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Составить план комплексных реабилитационных мероприятий.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 № 7</w:t>
      </w:r>
    </w:p>
    <w:p w:rsidR="00773BED" w:rsidRPr="00773BED" w:rsidRDefault="00773BED" w:rsidP="00773BED">
      <w:pPr>
        <w:shd w:val="clear" w:color="auto" w:fill="FFFFFF"/>
        <w:spacing w:before="9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Больная 38 лет, библиотекарь, предъявляет жалобы на приступы удушья с затруд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  <w:t xml:space="preserve">ненным выдохом, кашель с трудноотделяемой мокротой, одышку при физической нагрузке. С детства отмечает аллергию на отдельные продукты питания: апельсины, сухое молоко,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шоколад. Последние 5 лет в весеннее время года в период цветения деревьев отмечает за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  <w:t xml:space="preserve">ложенность носа. Получала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лечение у аллерголога. Гормональное лече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  <w:t xml:space="preserve">ние получала в капельнице при стационарном лечении 2 года назад,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выписана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рекомендациями приема преднизолона по 5 мг 2 раза в день с постепенным снижением дозы гормона. Больная прекратила прием преднизолона самостоятельно. После относительного периода 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благополучия вновь ухудшилось состояние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последние 3 месяца. Вызывала на дом врача скорой помощи по поводу приступа удушья. Для купирования приступа удушья использо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вали инъекцию эуфиллина, в настоящее время больная продолжает ингаляции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беротека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3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раз в сутки.</w:t>
      </w:r>
    </w:p>
    <w:p w:rsidR="00773BED" w:rsidRPr="00773BED" w:rsidRDefault="00773BED" w:rsidP="00773BED">
      <w:pPr>
        <w:shd w:val="clear" w:color="auto" w:fill="FFFFFF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Объективно: состояние средней тяжести. Питания достаточного. Температура тела 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37,6°.Грудная клетка бочкообразной формы. Частота дыхания - 20 в</w:t>
      </w:r>
      <w:r w:rsidRPr="00773BED">
        <w:rPr>
          <w:rFonts w:ascii="Times New Roman" w:eastAsia="Times New Roman" w:hAnsi="Times New Roman" w:cs="Times New Roman"/>
          <w:i/>
          <w:color w:val="000000"/>
          <w:spacing w:val="5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минуту. Над легкими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коробочный звук. Выслушивается жесткое дыхание с удлиненным выдохом, над всей поверхностью легких сухие дискантовые хрипы. Тоны сердца приглушены, ритмичные,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акцент второго тона над легочной артерией. Пульс - 90 в минуту. АД 140/90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мм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.р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 ст. Язык влажный, у корня обложен налетом, живот мягкий, безболезненный. Поколачивание по по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ясничной области болезненности не вызывает. Стул, диурез не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нарушены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 обзорной рентгенограмме: повышенная прозрачность легочных полей, корни рас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ширены,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тяжистые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неровными контурами. Уплощение купола диафрагмы справа.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Сформулировать клинико-функциональный диагноз.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Назначить необходимые исследования для подтверждения диагноза и установления сте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пени функциональных нарушений.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Определить трудоспособность, показания для госпитализации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Назначить медикаментозное, немедикаментозное, санаторно-курортное лечение.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Определить лечебную тактику.</w:t>
      </w:r>
    </w:p>
    <w:p w:rsidR="00773BED" w:rsidRPr="00773BED" w:rsidRDefault="00773BED" w:rsidP="00773BED">
      <w:pPr>
        <w:widowControl w:val="0"/>
        <w:numPr>
          <w:ilvl w:val="0"/>
          <w:numId w:val="23"/>
        </w:numPr>
        <w:shd w:val="clear" w:color="auto" w:fill="FFFFFF"/>
        <w:tabs>
          <w:tab w:val="left" w:pos="27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 Определить группу диспансерного наблюдения, составить план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противорецидивного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профилактического лечения</w:t>
      </w:r>
      <w:r w:rsidRPr="00773BE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5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15"/>
          <w:sz w:val="28"/>
          <w:szCs w:val="28"/>
          <w:lang w:eastAsia="ru-RU"/>
        </w:rPr>
        <w:lastRenderedPageBreak/>
        <w:t>Задача № 8</w:t>
      </w: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Больной 52 лет, грузчик, предъявляет жалобы па одышку в</w:t>
      </w:r>
      <w:r w:rsidRPr="00773BED">
        <w:rPr>
          <w:rFonts w:ascii="Times New Roman" w:eastAsia="Times New Roman" w:hAnsi="Times New Roman" w:cs="Times New Roman"/>
          <w:smallCaps/>
          <w:color w:val="000000"/>
          <w:spacing w:val="7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покое, кашель с выделением значительного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количества гнойной  мокроты, слабость, утомляемость. Много лет курит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и кашляет с периодическими обострениями  в связи с простудой. Последние 3 года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отмеча</w:t>
      </w:r>
      <w:proofErr w:type="spellEnd"/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en-US" w:eastAsia="ru-RU"/>
        </w:rPr>
        <w:t>e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т постепенно усиливающуюся одышку, около  </w:t>
      </w:r>
      <w:r w:rsidRPr="00773BED">
        <w:rPr>
          <w:rFonts w:ascii="Times New Roman" w:eastAsia="Times New Roman" w:hAnsi="Times New Roman" w:cs="Times New Roman"/>
          <w:i/>
          <w:color w:val="000000"/>
          <w:spacing w:val="6"/>
          <w:sz w:val="28"/>
          <w:szCs w:val="28"/>
          <w:lang w:eastAsia="ru-RU"/>
        </w:rPr>
        <w:t xml:space="preserve">2 </w:t>
      </w:r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месяцев тому назад появились отеки на голенях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before="19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употребляет алкоголь.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ind w:right="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Объективно: пониженного питания. Цианоз губ,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акроцианоз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, кисти теплые. На коже туловища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 передней поверхности живота </w:t>
      </w:r>
      <w:r w:rsidRPr="00773BED">
        <w:rPr>
          <w:rFonts w:ascii="Times New Roman" w:eastAsia="Times New Roman" w:hAnsi="Times New Roman" w:cs="Times New Roman"/>
          <w:smallCaps/>
          <w:color w:val="000000"/>
          <w:spacing w:val="2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выраженная сеть подкожных вен.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Грудная клетка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бочкообразной формы, малоподвижна, при перкуссии звук с коробочным оттенком, легких опущены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 1 ребро.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Дыхание жесткое, с удлиненным выдохом, сухие хрипы при вы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дохе. Шейные вены в лежачем положении больного набухают. Имеется пульсация в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эпигаст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ральной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области. Пульс 110 и минуту, слабого наполнения и напряжения. АД 110/70 мм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рт.ст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 Т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оны сердца приглушены, акцент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тона над легочной артерией. Печень на </w:t>
      </w:r>
      <w:smartTag w:uri="urn:schemas-microsoft-com:office:smarttags" w:element="metricconverter">
        <w:smartTagPr>
          <w:attr w:name="ProductID" w:val="3 см"/>
        </w:smartTagPr>
        <w:r w:rsidRPr="00773BED"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  <w:lang w:eastAsia="ru-RU"/>
          </w:rPr>
          <w:t>3 см</w:t>
        </w:r>
      </w:smartTag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ниже ребер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ной дуги, край плотный, малоболезненный. Отечность голеней. Отмечает запоры. Кал с кровью, частое мочеиспускание.</w:t>
      </w:r>
    </w:p>
    <w:p w:rsidR="00773BED" w:rsidRPr="00773BED" w:rsidRDefault="00773BED" w:rsidP="00773B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2. Какие исследования необходимы при подтверждении диагноза?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Тактика ведения больного. Определите, показания для госпитализации.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4. Провести экспертизу трудоспособности.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5.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Определите показания для направления больного па МСЭК.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>Задача № 9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Больная, 46 лет, страдает 15 лет БА, принимает преднизолон 10 мг,  в течение последних 5 лет приступы учащаются, усиливаются 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при простудных заболеваниях. Неделю назад на фоне ОРВИ с явлениями 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ларинготрахеита, появились приступы удушья, купировала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беротеком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 Со вчерашнего дня одышка усилилась, воспользовалась ингалятором бо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лее 3 раз. Объективно: состояние тяжелое. ЧД 28 в минуту. Диффузный теплый цианоз. Положение вынужденное. Дыхание громкое, со свистом. 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Набухание шейных вен на выдохе. Грудная клетка в инспираторном по</w:t>
      </w: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ложении, участвуют вспомогательные дыхательные мышцы. Нижние гра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  <w:t xml:space="preserve">ницы легких: по средней подмышечной линии - 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 w:eastAsia="ru-RU"/>
        </w:rPr>
        <w:t>IX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ребро, по лопаточной -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 w:eastAsia="ru-RU"/>
        </w:rPr>
        <w:t>XI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.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Перкуторно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- коробочный звук. При аускультации - резко удлинен вы</w:t>
      </w: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  <w:t xml:space="preserve">дох, выслушивается незначительное количество незвучных сухих хрипов. Тоны сердца приглушены, акцент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тона над легочной артерией. Живот безболезненный,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773BED"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  <w:lang w:eastAsia="ru-RU"/>
          </w:rPr>
          <w:t>2 см</w:t>
        </w:r>
      </w:smartTag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ниже реберной дуги. Пастозность голеней.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Поставьте развернутый клинико-функциональный диагноз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2. Какие исследования необходимы для подтверждения диагноза?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3.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Тактика ведения больного. Определите, показания для госпитализации.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4. Провести экспертизу трудоспособности.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>5.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Определите показания для направления больного на МСЭК.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Поставьте развернутый клинико-функциональный диагноз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7. Какие исследования необходимы для подтверждения диагноза?</w:t>
      </w: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773BED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-экстренная помощь больным с неотложными состояниями в пульмонологии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-оценка качества лечения больных с неотложными состояниями в пульмонологии в амбулаторных условиях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-тактика ведения больных с неотложными состояниями в пульмонологии в условиях поликлиники.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9638"/>
        </w:tabs>
        <w:spacing w:before="10" w:after="0" w:line="240" w:lineRule="auto"/>
        <w:ind w:right="-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spacing w:before="10" w:after="0" w:line="240" w:lineRule="auto"/>
        <w:ind w:right="122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тестам исходного и конечного уровней знаний</w:t>
      </w:r>
    </w:p>
    <w:p w:rsidR="00773BED" w:rsidRPr="00773BED" w:rsidRDefault="00773BED" w:rsidP="00773BED">
      <w:pPr>
        <w:shd w:val="clear" w:color="auto" w:fill="FFFFFF"/>
        <w:spacing w:before="10" w:after="0" w:line="240" w:lineRule="auto"/>
        <w:ind w:right="12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6"/>
        <w:gridCol w:w="3005"/>
        <w:gridCol w:w="3043"/>
      </w:tblGrid>
      <w:tr w:rsidR="00773BED" w:rsidRPr="00773BED" w:rsidTr="000D1EA4">
        <w:trPr>
          <w:trHeight w:val="259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eastAsia="ru-RU"/>
              </w:rPr>
              <w:t xml:space="preserve">Исходный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eastAsia="ru-RU"/>
              </w:rPr>
              <w:t>кровень</w:t>
            </w:r>
            <w:proofErr w:type="spellEnd"/>
          </w:p>
        </w:tc>
        <w:tc>
          <w:tcPr>
            <w:tcW w:w="30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  <w:szCs w:val="28"/>
                <w:lang w:eastAsia="ru-RU"/>
              </w:rPr>
              <w:t>Конечный уровень</w:t>
            </w:r>
          </w:p>
        </w:tc>
      </w:tr>
      <w:tr w:rsidR="00773BED" w:rsidRPr="00773BED" w:rsidTr="000D1EA4">
        <w:trPr>
          <w:trHeight w:val="363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300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</w:p>
        </w:tc>
      </w:tr>
      <w:tr w:rsidR="00773BED" w:rsidRPr="00773BED" w:rsidTr="000D1EA4">
        <w:trPr>
          <w:trHeight w:hRule="exact" w:val="29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2. 3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  <w:lang w:eastAsia="ru-RU"/>
              </w:rPr>
              <w:t xml:space="preserve">3.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5"/>
                <w:sz w:val="28"/>
                <w:szCs w:val="28"/>
                <w:lang w:eastAsia="ru-RU"/>
              </w:rPr>
              <w:t>3, 3</w:t>
            </w:r>
          </w:p>
        </w:tc>
      </w:tr>
      <w:tr w:rsidR="00773BED" w:rsidRPr="00773BED" w:rsidTr="000D1EA4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27"/>
                <w:w w:val="69"/>
                <w:sz w:val="28"/>
                <w:szCs w:val="28"/>
                <w:lang w:eastAsia="ru-RU"/>
              </w:rPr>
              <w:t>5.    ■-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5.2</w:t>
            </w:r>
          </w:p>
        </w:tc>
      </w:tr>
      <w:tr w:rsidR="00773BED" w:rsidRPr="00773BED" w:rsidTr="000D1EA4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73BED"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  <w:szCs w:val="28"/>
                <w:lang w:eastAsia="ru-RU"/>
              </w:rPr>
              <w:t>б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  <w:szCs w:val="28"/>
                <w:lang w:eastAsia="ru-RU"/>
              </w:rPr>
              <w:t>. 4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5"/>
                <w:sz w:val="28"/>
                <w:szCs w:val="28"/>
                <w:lang w:eastAsia="ru-RU"/>
              </w:rPr>
              <w:t>7. 3</w:t>
            </w:r>
          </w:p>
        </w:tc>
      </w:tr>
      <w:tr w:rsidR="00773BED" w:rsidRPr="00773BED" w:rsidTr="000D1EA4">
        <w:trPr>
          <w:trHeight w:hRule="exact" w:val="28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bCs/>
                <w:color w:val="000000"/>
                <w:spacing w:val="-3"/>
                <w:sz w:val="28"/>
                <w:szCs w:val="28"/>
                <w:lang w:eastAsia="ru-RU"/>
              </w:rPr>
              <w:t>2,3,5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8.3</w:t>
            </w:r>
          </w:p>
        </w:tc>
      </w:tr>
      <w:tr w:rsidR="00773BED" w:rsidRPr="00773BED" w:rsidTr="000D1EA4">
        <w:trPr>
          <w:trHeight w:hRule="exact" w:val="278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9.    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ru-RU"/>
              </w:rPr>
              <w:t>9.3,4</w:t>
            </w:r>
          </w:p>
        </w:tc>
      </w:tr>
      <w:tr w:rsidR="00773BED" w:rsidRPr="00773BED" w:rsidTr="000D1EA4">
        <w:trPr>
          <w:trHeight w:hRule="exact" w:val="307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3BED" w:rsidRPr="00773BED" w:rsidRDefault="00773BED" w:rsidP="00773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10.2</w:t>
            </w:r>
          </w:p>
        </w:tc>
      </w:tr>
    </w:tbl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773BED" w:rsidRPr="00773BED" w:rsidRDefault="00773BED" w:rsidP="00773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ситуационным задачам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задаче № 1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Бронхиальная астма, эндогенная (инфекционно-зависимая) форма, средней тяжести (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ступень), стадия обострения. Приступ удушья.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ДН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Бронхолитики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метилксантины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симпатомиметики)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Противовоспалительная базисная терапия стабилизаторами мембран тучных клеток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тайлед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При неэффективности –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ингаляционные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глюкокортикоиды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Неспецифическая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гипосенсибилизация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наблюдением аллерголога.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Спирография, анализ крови на выявление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специфических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IgE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консультации аллерголога.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функции внешнего дыхания по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обструктивному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типу (снижение показателей пробы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Вотчала-Тиффно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уменьшение пиковой скорости выдоха при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пикфлоуметрии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Бронхоспастический синдром при воспалительных заболеваниях органов дыхания.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Реакции гиперчувствительности замедленного типа,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гиперактивность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бронхов, адренергический  дисбаланс.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Астматический статус, хроническое легочное сердце.</w:t>
      </w:r>
    </w:p>
    <w:p w:rsidR="00773BED" w:rsidRPr="00773BED" w:rsidRDefault="00773BED" w:rsidP="00773BED">
      <w:pPr>
        <w:numPr>
          <w:ilvl w:val="0"/>
          <w:numId w:val="24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в Юматово.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задаче № 2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синдром.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Бронхиальная астма, хронический гнойный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Спирография, бронхоскопия.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ОАК – эритроцитоз, умеренный лейкоцитоз, ускорение СОЭ.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-графия – признаки хронического бронхита, ЭКГ – картина хронического легочного сердца.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Хронический гнойный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 с бронхоспастическим синдромом, рецидивирующее течение, фаза обострения.                                    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Эмфизема легких.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Пнвмосклероз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Хроническое легочное сердце, стадия декомпенсации, ДН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НК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Курение, переохлаждение, инфекция, неблагоприятные экологические факторы.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Эмфизема легких, хроническое легочное сердце,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бронхоэктазы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Антибактериальные,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отхаркивающие препараты, мочегонные, ингибиторы, АПФ, антагонисты кальция, общеукрепляющие 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иммунокорригирующие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средства.</w:t>
      </w:r>
    </w:p>
    <w:p w:rsidR="00773BED" w:rsidRPr="00773BED" w:rsidRDefault="00773BED" w:rsidP="00773BED">
      <w:pPr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в Юматово.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Ответы к задаче № 3 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Признаки бронхиальной обструкции: приступы удушья с затрудненным выходом, кашель с трудноотделяемой мокротой, при объективном исследовании – над легкими жесткое дыхание с удлиненным выдохом, множественные хрипы, снижение показателей функции внешнего дыхания: ОФВ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65%, МВЛ - 58% от должных величин.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Бронхиальная астма 1 стадия, инфекционно-зависимый вариант, средней тяжести течения, приступный период, осложнение ДН 1ст.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АД у больной БА обусловлено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пульмогенной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гипертензией.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Необходимые исследования: ЭКГ, автоматическая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пневмотахометрия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анализ мокроты на кристаллы Шарко-Лейдена, спирали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эозинофилы, общий анализ крови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лейкоформулой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обзорная рентгенография органов дыхания.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 состоит из а) базисной противовоспалительной терапии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ингаляции или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кетотифен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таблетках, при неэффективности используются ингаляции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глюкокортикоидов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б)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бронхорасширяющих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(симпатомиметики, комбинированные: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), в) улучшающие отхождение мокроты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бромгексин, бронхолитин), г) лечебная физкультура, массаж грудной клетки и спины, д) занятия в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астма-школе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numPr>
          <w:ilvl w:val="0"/>
          <w:numId w:val="26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Санаторно-курортное лечение проводится вне обострения заболевания, используется климатические, бальнеологические факторы, микроклимат солевых шахт (Юматово, Южный берег Крыма,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Солотвино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Ответы к задаче № 4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Хронический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 в фазе обострения. Эмфизема легких. Осложнение: дыхательная недостаточность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степени, легочно-сердечная недостаточность 1 степени. Сопутствующее заболевание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ожирение 1 степени.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Признаки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бронхообструкции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отек и воспаление слизистой, гиперсекреция,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бронхоспазм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средствами, ЭКГ, ФЛГ. Консультации пульмонолога,  по показаниям – бронхоскопия.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Больной временно нетрудоспособен, сроки временной нетрудоспособности 16-19 дней. Для уточнения диагноза и проведения лечения показана госпитализация в пульмонологическое отделение.</w:t>
      </w:r>
    </w:p>
    <w:p w:rsidR="00773BED" w:rsidRPr="00773BED" w:rsidRDefault="00773BED" w:rsidP="00773BED">
      <w:pPr>
        <w:numPr>
          <w:ilvl w:val="0"/>
          <w:numId w:val="27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Комплексное лечение складывается из рекомендаций по образу жизни, отказу от курения. Медикаментозное лечение включает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атровент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эуфиллин),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разжижающие и улучшающие отхождение мокроты (бромгексин,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бисольван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), иммуномодулирующие действия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рибомунал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бронховаксом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корень солодки), снижающие давление в малом круге кровообращении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эринит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нифедипин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эуфиллин). Необходимо наблюдение в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диспансерного учета, продолжить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бронхорасширяющими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отхаркивающими средствами, занятия в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пульмо-школе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лечебная гимнастика, вибрационный массаж грудной клетки. Санаторно-курортное лечение после выздоровления на местных курортах с использование климатических, бальнеологических факторов, кумысолечение (Юматово, Зеленая роща).</w:t>
      </w: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3BED" w:rsidRPr="00773BED" w:rsidRDefault="00773BED" w:rsidP="00773BED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Ответы к задаче № 5 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ХОБЛ, средней тяжести. Хронический гнойный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бронхит, в фазе обострения. Эмфизема легких. Осложнение: дыхательная недостаточность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степени.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Пульмогенная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артериальная гипертензия. Легочно-сердечная недостаточность 2 степени.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Необходимые исследования: ОАК с лейкоцитарной формулой, общий анализ мокроты,  посев на микрофлору и чувствительность к антибиотикам, ВК, атипичные клетки. Исследования ФВД с определением односекундного объема форсированного выдоха до и после пробы с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средствами, ЭКГ, ФЛГ. Консультации пульмонолога, фтизиатра, по показаниям – бронхоскопия, бронхография.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Больной временно нетрудоспособен, сроки временной нетрудоспособности 19-24 дней. Для уточнения диагноза и проведения лечения показана госпитализация в пульмонологическое отделение. 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Комплексное лечение складывается из рекомендаций по образу жизни, отказу от курения. Медикаментозное лечение включает антибактериальную терапию препаратами с учетом результатов окраски мокроты по Грамму и чувствительности к антибиотикам, 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бронхолитические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средства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атровент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беродуал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дитек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эуфиллин), средства разжижающие и улучшающие отхождение мокроты (бромгексин,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бисольван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), иммуномодулирующего действия (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рибомунал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бронховаксом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корень солодки), снижающие давление в малом круге кровообращени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spellStart"/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эринит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нифедипин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эуфиллин).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Необходима реабилитация в </w:t>
      </w:r>
      <w:r w:rsidRPr="00773B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группе диспансерного наблюдения, продолжить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бронхорасширающими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отхаркивающими средствами, занятия в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пульмо-школе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лечебная гимнастика, вибрационный массаж грудной клетки.</w:t>
      </w:r>
    </w:p>
    <w:p w:rsidR="00773BED" w:rsidRPr="00773BED" w:rsidRDefault="00773BED" w:rsidP="00773BED">
      <w:pPr>
        <w:numPr>
          <w:ilvl w:val="0"/>
          <w:numId w:val="28"/>
        </w:num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Санаторно-курортное лечение показано при достижении фазы ремиссии заболевания с использование климатических, бальнеологических факторов, кумысолечение (Юматово, Зеленая роща).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b/>
          <w:smallCaps/>
          <w:color w:val="000000"/>
          <w:spacing w:val="8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mallCaps/>
          <w:color w:val="000000"/>
          <w:spacing w:val="8"/>
          <w:sz w:val="28"/>
          <w:szCs w:val="28"/>
          <w:lang w:eastAsia="ru-RU"/>
        </w:rPr>
        <w:t>О</w:t>
      </w:r>
      <w:r w:rsidRPr="00773BED">
        <w:rPr>
          <w:rFonts w:ascii="Times New Roman" w:eastAsia="Times New Roman" w:hAnsi="Times New Roman" w:cs="Times New Roman"/>
          <w:b/>
          <w:color w:val="000000"/>
          <w:spacing w:val="8"/>
          <w:sz w:val="28"/>
          <w:szCs w:val="28"/>
          <w:lang w:eastAsia="ru-RU"/>
        </w:rPr>
        <w:t>твет к задаче № 6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Бронхиальная астма 1 стадия, атонический вариант, легкое течение, фаза обострения, п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риступный</w:t>
      </w:r>
      <w:r w:rsidRPr="00773BED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период. Осложнение: Дыхательная недостаточность 1ст.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  <w:t>Сопутствующее заболевание - аллергический ринит.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Необходимые исследования: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OAK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лейкоцитарной формулой, анализ мокроты общий,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на эозинофилы. кристаллы Шарко-Лейдена, спирали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. Исследование функции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внешнего дыхания с фармакологическими пробами. Исследование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мукоцилиарного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кли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ренса. ФЛГ, ЭКГ. Консультация аллерголога. Аллергические пробы на домашнюю пыль, пыльцу растений.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Больной временно нетрудоспособен только в приступном периоде.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lastRenderedPageBreak/>
        <w:t xml:space="preserve">Сроки временной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нетрудоспособности 3-5 дней.</w:t>
      </w:r>
    </w:p>
    <w:p w:rsidR="00773BED" w:rsidRPr="00773BED" w:rsidRDefault="00773BED" w:rsidP="00773BED">
      <w:pPr>
        <w:widowControl w:val="0"/>
        <w:numPr>
          <w:ilvl w:val="0"/>
          <w:numId w:val="29"/>
        </w:numPr>
        <w:shd w:val="clear" w:color="auto" w:fill="FFFFFF"/>
        <w:tabs>
          <w:tab w:val="left" w:pos="284"/>
          <w:tab w:val="left" w:pos="3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Необходимо наблюдение и лечение у терапевта и аллерголога. Лечение включает а) противовоспалительные средства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кетотифен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), б) лечение при приступе удушья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симпатомиметики в ингаляциях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беротек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сальбутамол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дитэк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), в) немедикаментозное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лечение складывается из санации очагов инфекции, занятий лечебной физкультурой, процедур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галотерапии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, физиотерапевтические методы включают ультразвуковые инга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ляции симпатомиметических средств, индуктотермию грудной клетки и надпочечников.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Специфическая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гипосенсибилизация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осуществляется в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аллергологическом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кабинете под 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наблюдением аллерголога, в) санаторно-курортное лечение показано вне обострения за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болевания с применением климатических, бальнеологических курортных факторов, а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также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спеле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кумысотерапия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(Юматово, Южный берег Крыма, Зеленая Роща,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Солотви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Нахичевань).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Ответы к задаче № 7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1. Бронхиальная астма 1 стадия, инфекционно-зависимый вариант средней тяжести течение,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гормонозависимая форма, фаза обострения, приступный период. Осложнение: Дыхатель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  <w:t xml:space="preserve">ная недостаточность 1ст.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Сопутствующее заболевание - хронический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бронхит.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2. Необходимые исследования: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OAK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 лейкоцитарной формулой, анализ мокроты общий, на эозинофилы, кристаллы Шарко-Лейдена, спирали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Куршмана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Исследование функции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внешнего дыхания с фармакологическими пробами.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Исследование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мукоцилиарного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клир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енса, ФЛГ. ЭКГ. Биохимический анализ крови (белок и фракции, СРП,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сиаловые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кислоты)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иммуноглобулины, по показаниям - бронхоскопия.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3. Больная временно нетрудоспособна. Сроки временной нетрудоспособности 14-16 дней.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Для уточнения диагноза и подбора адекватной гормональной терапии показано стацио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нарное лечение.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4.   Комплексное лечение включает: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а)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Противовоспалительные средства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интал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глюкокортикоиды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б)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бронхорасширяющие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(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беротек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эуфиллин)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в)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улучшающие отхождение мокроты (бронхолитин,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мукалтин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бромгексин)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Немедикаментозные методы: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а) фитотерапия (корень солодки, девясила, трава чабреца)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б) ЛФК, массаж грудной клетки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в)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галотерапия</w:t>
      </w:r>
      <w:proofErr w:type="spellEnd"/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г) электрофорез грудной клетки с эуфиллином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before="1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д) диетотерапия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ind w:right="2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Санаторно-курортное лечение вне обострения заболевания с применением климатических, бальнеологических курортных факторов, а также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спеле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кумысотерапия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(Юматово, Юж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ный берег Крыма, Зеленая Роща,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Солотвино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, Нахичевань)</w:t>
      </w:r>
    </w:p>
    <w:p w:rsidR="00773BED" w:rsidRPr="00773BED" w:rsidRDefault="00773BED" w:rsidP="00773BED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5.Диспансерное наблюдение в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Д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группе</w:t>
      </w:r>
    </w:p>
    <w:p w:rsidR="00773BED" w:rsidRPr="00773BED" w:rsidRDefault="00773BED" w:rsidP="00773BED">
      <w:pPr>
        <w:widowControl w:val="0"/>
        <w:shd w:val="clear" w:color="auto" w:fill="FFFFFF"/>
        <w:tabs>
          <w:tab w:val="left" w:pos="284"/>
          <w:tab w:val="left" w:pos="39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План лечебно-профилактических мероприятий предусматривает осмотр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>терапевтом до 4-х раз в год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онсультация аллерголога, пульмонолога, контрольные обследования ФВД,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OAK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ЭКГ. Отказ от курения, санация очагов инфекции, занятия в пульмо-астма-школе,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противорецидивное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и профилактическое лечение.  Санаторно-курортное лечение (Юматово,</w:t>
      </w:r>
      <w:r w:rsidRPr="00773BE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Южный берег Крыма,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Солотвино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)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  <w:t>Ответы к задаче № 8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499"/>
        </w:tabs>
        <w:spacing w:after="0" w:line="240" w:lineRule="auto"/>
        <w:ind w:right="30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ХОБЛ, тяжелое течение.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Хронический гнойн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о-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обструктивный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бронхит, непрерывно-рецидивирующее течение. Осложнение: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ДН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III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степени. ЛСН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II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ст. Хроническое легочное сердце в стадии декомпенсации.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br/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Сопутствующее заболевание: Цирроз печени смешанной этиологии, портальная гипер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тензия.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4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Необходимые исследования; определение функции внешнего дыхания, ФЖЕЛ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и по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сле пробы с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бронхорасширяюшими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препаратами, ЭКГ - установление признаков гипер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трофии правых отделов сердца, гемоглобин и эритроциты периферической крови, анализ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креатинин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печеночные пробы), УЗИ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органов брюшной полости.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Необходима госпитализация больного в стационар для обследования и лечения.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Больной нетрудоспособен на период стационарного лечения. Имеются также признаки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стойкой утраты трудоспособности. Нарастающая дыхательная недостаточность и легоч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но-сердечная недостаточность служат показанием для направления на МСЖ.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mallCaps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Оформляются следующие документы при направлении на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медико-социальную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эксперт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ную комиссию; направление на МСЭК, амбулаторная карта с соответствующими запися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ми терапевта и других специалистов. КЭК, паспорт, страховой полис.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  <w:t>Ответы к задаче № 9</w:t>
      </w:r>
    </w:p>
    <w:p w:rsidR="00773BED" w:rsidRPr="00773BED" w:rsidRDefault="00773BED" w:rsidP="00773BE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14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ХОБЛ, легкое течение. Бронхиальная астма, эндогенная форма, ступень Ш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. Осложнение: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ДН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степени. ЛСН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I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ст. Хроническое легочное сердце в стадии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субкомпенсации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773BED" w:rsidRPr="00773BED" w:rsidRDefault="00773BED" w:rsidP="00773BED">
      <w:pPr>
        <w:shd w:val="clear" w:color="auto" w:fill="FFFFFF"/>
        <w:tabs>
          <w:tab w:val="left" w:pos="284"/>
          <w:tab w:val="left" w:pos="4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2.</w:t>
      </w:r>
      <w:r w:rsidRPr="00773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Необходимые исследования; определение функции внешнего дыхания, ФЖЕЛ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vertAlign w:val="subscript"/>
          <w:lang w:eastAsia="ru-RU"/>
        </w:rPr>
        <w:t>1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 и по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сле пробы с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бронхорасширяюшими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препаратами, ЭКГ - установление признаков гипер</w:t>
      </w:r>
      <w:r w:rsidRPr="00773BE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трофии правых отделов сердца, гемоглобин и эритроциты периферической крови, анализ 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мокроты на микрофлору. БК, атипичные клетки. Биохимические показатели крови (белок и белковые фракции, билирубин, холестерин, </w:t>
      </w:r>
      <w:proofErr w:type="spell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креатинин</w:t>
      </w:r>
      <w:proofErr w:type="spell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, печеночные пробы), УЗИ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органов брюшной полости.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Необходима госпитализация больного в стационар для обследования и лечения.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Больной нетрудоспособен на период стационарного лечения. Имеются </w:t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 xml:space="preserve">также признаки </w:t>
      </w:r>
      <w:r w:rsidRPr="00773BE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стойкой утраты трудоспособности. Нарастающая дыхательная недостаточность и легоч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но-сердечная недостаточность служат показанием для направления на МСЖ.</w:t>
      </w:r>
    </w:p>
    <w:p w:rsidR="00773BED" w:rsidRPr="00773BED" w:rsidRDefault="00773BED" w:rsidP="00773BED">
      <w:pPr>
        <w:widowControl w:val="0"/>
        <w:numPr>
          <w:ilvl w:val="0"/>
          <w:numId w:val="30"/>
        </w:numPr>
        <w:shd w:val="clear" w:color="auto" w:fill="FFFFFF"/>
        <w:tabs>
          <w:tab w:val="left" w:pos="284"/>
          <w:tab w:val="left" w:pos="6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Оформляются следующие документы при направлении на </w:t>
      </w:r>
      <w:proofErr w:type="gramStart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медико-социальную</w:t>
      </w:r>
      <w:proofErr w:type="gramEnd"/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эксперт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softHyphen/>
      </w:r>
      <w:r w:rsidRPr="00773BE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ную комиссию; направление на МСЭК, амбулаторная карта с соответствующими запися</w:t>
      </w:r>
      <w:r w:rsidRPr="00773BE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ми терапевта и других специалистов. КЭК, паспорт, страховой полис, копия трудовой книжки.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</w:p>
    <w:p w:rsidR="00345457" w:rsidRDefault="00773BED" w:rsidP="00345457">
      <w:pPr>
        <w:numPr>
          <w:ilvl w:val="0"/>
          <w:numId w:val="30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ЛИТЕРАТУРА</w:t>
      </w:r>
    </w:p>
    <w:p w:rsidR="00773BED" w:rsidRPr="00345457" w:rsidRDefault="00773BED" w:rsidP="0034545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34545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Основная:</w:t>
      </w:r>
    </w:p>
    <w:p w:rsidR="00345457" w:rsidRDefault="006C3CB0" w:rsidP="00345457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45457" w:rsidRPr="002F194A">
        <w:rPr>
          <w:sz w:val="28"/>
          <w:szCs w:val="28"/>
        </w:rPr>
        <w:t xml:space="preserve">. Поликлиническая терапия: учебник/ Г. И. </w:t>
      </w:r>
      <w:proofErr w:type="spellStart"/>
      <w:r w:rsidR="00345457" w:rsidRPr="002F194A">
        <w:rPr>
          <w:sz w:val="28"/>
          <w:szCs w:val="28"/>
        </w:rPr>
        <w:t>Сторожаков</w:t>
      </w:r>
      <w:proofErr w:type="spellEnd"/>
      <w:r w:rsidR="00345457" w:rsidRPr="002F194A">
        <w:rPr>
          <w:sz w:val="28"/>
          <w:szCs w:val="28"/>
        </w:rPr>
        <w:t xml:space="preserve">, И. И. </w:t>
      </w:r>
      <w:proofErr w:type="spellStart"/>
      <w:r w:rsidR="00345457" w:rsidRPr="002F194A">
        <w:rPr>
          <w:sz w:val="28"/>
          <w:szCs w:val="28"/>
        </w:rPr>
        <w:t>Чукаева</w:t>
      </w:r>
      <w:proofErr w:type="spellEnd"/>
      <w:r w:rsidR="00345457" w:rsidRPr="002F194A">
        <w:rPr>
          <w:sz w:val="28"/>
          <w:szCs w:val="28"/>
        </w:rPr>
        <w:t xml:space="preserve">, А. А. Александров. - 2-е изд., </w:t>
      </w:r>
      <w:proofErr w:type="spellStart"/>
      <w:r w:rsidR="00345457" w:rsidRPr="002F194A">
        <w:rPr>
          <w:sz w:val="28"/>
          <w:szCs w:val="28"/>
        </w:rPr>
        <w:t>перераб</w:t>
      </w:r>
      <w:proofErr w:type="spellEnd"/>
      <w:r w:rsidR="00345457" w:rsidRPr="002F194A">
        <w:rPr>
          <w:sz w:val="28"/>
          <w:szCs w:val="28"/>
        </w:rPr>
        <w:t>. и доп.- М.: ГЭОТАР-МЕДИА, 2013-640 с.</w:t>
      </w:r>
    </w:p>
    <w:p w:rsidR="00345457" w:rsidRDefault="006C3CB0" w:rsidP="00345457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5457" w:rsidRPr="002F194A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345457" w:rsidRPr="002F194A">
        <w:rPr>
          <w:sz w:val="28"/>
          <w:szCs w:val="28"/>
        </w:rPr>
        <w:t>Зюзенков</w:t>
      </w:r>
      <w:proofErr w:type="spellEnd"/>
      <w:r w:rsidR="00345457" w:rsidRPr="002F194A">
        <w:rPr>
          <w:sz w:val="28"/>
          <w:szCs w:val="28"/>
        </w:rPr>
        <w:t xml:space="preserve"> (и др.); под редакцией М.В. </w:t>
      </w:r>
      <w:proofErr w:type="spellStart"/>
      <w:r w:rsidR="00345457" w:rsidRPr="002F194A">
        <w:rPr>
          <w:sz w:val="28"/>
          <w:szCs w:val="28"/>
        </w:rPr>
        <w:t>Зюзенкова</w:t>
      </w:r>
      <w:proofErr w:type="spellEnd"/>
      <w:r w:rsidR="00345457" w:rsidRPr="002F194A">
        <w:rPr>
          <w:sz w:val="28"/>
          <w:szCs w:val="28"/>
        </w:rPr>
        <w:t xml:space="preserve">. </w:t>
      </w:r>
      <w:proofErr w:type="gramStart"/>
      <w:r w:rsidR="00345457" w:rsidRPr="002F194A">
        <w:rPr>
          <w:sz w:val="28"/>
          <w:szCs w:val="28"/>
        </w:rPr>
        <w:t>–М</w:t>
      </w:r>
      <w:proofErr w:type="gramEnd"/>
      <w:r w:rsidR="00345457" w:rsidRPr="002F194A">
        <w:rPr>
          <w:sz w:val="28"/>
          <w:szCs w:val="28"/>
        </w:rPr>
        <w:t xml:space="preserve">инск: Высшая школа, 2012. – 608 с. </w:t>
      </w:r>
    </w:p>
    <w:p w:rsidR="00345457" w:rsidRDefault="006C3CB0" w:rsidP="00345457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5457" w:rsidRPr="002F194A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345457" w:rsidRPr="002F194A">
        <w:rPr>
          <w:sz w:val="28"/>
          <w:szCs w:val="28"/>
        </w:rPr>
        <w:t>ред</w:t>
      </w:r>
      <w:proofErr w:type="spellEnd"/>
      <w:proofErr w:type="gramEnd"/>
      <w:r w:rsidR="00345457" w:rsidRPr="002F194A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Дополнительная:</w:t>
      </w:r>
    </w:p>
    <w:p w:rsidR="00773BED" w:rsidRPr="00773BED" w:rsidRDefault="00773BED" w:rsidP="00773B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1.  </w:t>
      </w: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Медицинская экспертиза: экспертиза временной нетрудоспособности,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медико-социальная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военно-врачебная. Старовойтова И.М, Саркисов К.А., Потехин Н.П., «ГЭОТАР-МЕДИА», 2010.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Медицинская экспертиза: трудоспособности, </w:t>
      </w:r>
      <w:proofErr w:type="gram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медико-социальная</w:t>
      </w:r>
      <w:proofErr w:type="gram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военно-врачебная – М.: ЗАО «НПП «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Джангар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2007. – 768 с.</w:t>
      </w:r>
    </w:p>
    <w:p w:rsidR="00773BED" w:rsidRPr="00773BED" w:rsidRDefault="00773BED" w:rsidP="00773B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3.  Медицинская реабилитация, в 3 томах. Под редакцией В. М. Боголюбова, изд. Бином, 2010.</w:t>
      </w:r>
    </w:p>
    <w:p w:rsidR="00773BED" w:rsidRPr="00773BED" w:rsidRDefault="00773BED" w:rsidP="00773B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Пульмонология. Национальное руководство. Под ред. А.Г. </w:t>
      </w:r>
      <w:proofErr w:type="spellStart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Чучалина</w:t>
      </w:r>
      <w:proofErr w:type="spellEnd"/>
      <w:r w:rsidRPr="00773BED">
        <w:rPr>
          <w:rFonts w:ascii="Times New Roman" w:eastAsia="Times New Roman" w:hAnsi="Times New Roman" w:cs="Times New Roman"/>
          <w:sz w:val="28"/>
          <w:szCs w:val="28"/>
          <w:lang w:eastAsia="ru-RU"/>
        </w:rPr>
        <w:t>. М., «ГЭОТАР-Медиа», 2009.</w:t>
      </w:r>
    </w:p>
    <w:p w:rsidR="00773BED" w:rsidRPr="00773BED" w:rsidRDefault="00773BED" w:rsidP="00773BED">
      <w:pPr>
        <w:shd w:val="clear" w:color="auto" w:fill="FFFFFF"/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  <w:lang w:eastAsia="ru-RU"/>
        </w:rPr>
      </w:pPr>
    </w:p>
    <w:p w:rsidR="00773BED" w:rsidRPr="00773BED" w:rsidRDefault="00773BED" w:rsidP="00773BED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3B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 w:type="page"/>
      </w:r>
      <w:r w:rsidRPr="00773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СТРУКТУРА ЗАНЯТИЯ (ТЕХНОЛОГИЧЕСКАЯ КАРТА)</w:t>
      </w:r>
    </w:p>
    <w:p w:rsidR="00773BED" w:rsidRPr="00773BED" w:rsidRDefault="00773BED" w:rsidP="00773B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708"/>
        <w:gridCol w:w="1418"/>
        <w:gridCol w:w="1276"/>
        <w:gridCol w:w="1559"/>
        <w:gridCol w:w="990"/>
        <w:gridCol w:w="1952"/>
      </w:tblGrid>
      <w:tr w:rsidR="00773BED" w:rsidRPr="00773BED" w:rsidTr="000D1EA4">
        <w:trPr>
          <w:trHeight w:val="3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занятия и их содержание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  <w:p w:rsidR="00773BED" w:rsidRPr="00773BED" w:rsidRDefault="00773BED" w:rsidP="00773BE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(мин.)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пособия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и характер деятельности</w:t>
            </w:r>
          </w:p>
        </w:tc>
      </w:tr>
      <w:tr w:rsidR="00773BED" w:rsidRPr="00773BED" w:rsidTr="000D1EA4">
        <w:trPr>
          <w:trHeight w:val="3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готовности к занятию (внешний вид, отметка присутствующих)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Тестовый контроль исходного уровня знаний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клиники  приступа БА и астматического статуса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с преподавателем основных вопросов темы занятия: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основные механизмы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приступа БА и астматического статуса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классификация</w:t>
            </w: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;</w:t>
            </w:r>
            <w:proofErr w:type="gramEnd"/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клинические проявления приступа БА и астматического статуса-лабораторно-инструментальные методы исследования;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фармакотерапия приступа БА и астматического статуса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врачебно-трудовая экспертиза БА.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Отрабатывает навыки по клиническому обследованию больного, интерпретации данных лабораторно-функциональных методов исследования, формированию клинико-функционального диагноза по классификации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GINA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приступом </w:t>
            </w:r>
            <w:proofErr w:type="spell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</w:t>
            </w: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</w:t>
            </w:r>
            <w:proofErr w:type="spellEnd"/>
            <w:proofErr w:type="gram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астматическим статусом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Демонстрация преподавателем методики практических приемов по данной теме: оформление медицинской карты амбулаторного больного при обследовании пациента на приеме,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оказания неотложной помощи, направление на лечение в  стационар, оформление листка временной нетрудоспособности, необходимой учетно-отчетной документации.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73BED" w:rsidRPr="00773BED" w:rsidTr="000D1EA4">
        <w:trPr>
          <w:trHeight w:val="42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студентов под контролем преподавателя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работа в кабинетах участковых врачей;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функциональной диагностике;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лабораториях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самостоятельный прием больных с анемическим синдромом;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)о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формление медицинской документации;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экспертная оценка амбулаторных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карт с определением уровня качества лечения (УКЛ).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анализов желчи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Кабинет врача, палаты больных в дневном стационаре, отделение функциональной диагностики,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первичную документацию, решить экспертный вопрос.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Контроль за</w:t>
            </w:r>
            <w:proofErr w:type="gramEnd"/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амбулаторных условиях.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Обобщающий разбор проведенной работы, повторение ключевых моментов в тактике ведения больных с приступом БА и астматическим статусом. Экспертная оценка амбулаторных карт с определением уровня качества лечения (УКЛ).</w:t>
            </w:r>
          </w:p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общих анализов крови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клинического случая, формирование клинического мышления. Критически осмысливает результаты своей деятельности.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Выявляет наиболее типичные общие ошибки в тактике ведения больных с приступом БА и астматическим статусом, закрепляет усвоенные теоретические знания и практические навыки. Обращает внимание на особенности работы с  больным с приступом БА и астматическим статусом с целью оказания неотложной помощи и назначения индивидуальной терапии. 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конечного уровня знаний и умений по теме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Тесты, ситуационные задачи, амбулаторные карты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Показывает уровень усвоения теоретических материала и практичес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ких навыков по теме занятия.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Оценивает уровень усвоения практических навыков и умений амбулаторного ведения больных с приступом БА и астматическим </w:t>
            </w: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статусом.</w:t>
            </w:r>
          </w:p>
        </w:tc>
      </w:tr>
      <w:tr w:rsidR="00773BED" w:rsidRPr="00773BED" w:rsidTr="000D1EA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на 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Учебник, дополнительная литература. Схемы,  таблицы</w:t>
            </w:r>
          </w:p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 ситуационных  задач</w:t>
            </w:r>
          </w:p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рецептов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</w:t>
            </w:r>
          </w:p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Читальный зал</w:t>
            </w:r>
          </w:p>
          <w:p w:rsidR="00773BED" w:rsidRPr="00773BED" w:rsidRDefault="00773BED" w:rsidP="00773BE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 комната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Навыки самостоятельного изучения темы домашнего задания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ED" w:rsidRPr="00773BED" w:rsidRDefault="00773BED" w:rsidP="00773BED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B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к самостоятельному освоению студентом заданной темы</w:t>
            </w:r>
          </w:p>
        </w:tc>
      </w:tr>
    </w:tbl>
    <w:p w:rsidR="00773BED" w:rsidRPr="00773BED" w:rsidRDefault="00773BED" w:rsidP="00773BED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286" w:rsidRDefault="00E46286"/>
    <w:sectPr w:rsidR="00E46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B6DCAB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9D736AA"/>
    <w:multiLevelType w:val="hybridMultilevel"/>
    <w:tmpl w:val="FA36890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8474CB"/>
    <w:multiLevelType w:val="hybridMultilevel"/>
    <w:tmpl w:val="14BE43E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1C45BC"/>
    <w:multiLevelType w:val="multilevel"/>
    <w:tmpl w:val="15F2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4E6FBD"/>
    <w:multiLevelType w:val="hybridMultilevel"/>
    <w:tmpl w:val="8F2E7426"/>
    <w:lvl w:ilvl="0" w:tplc="FFFFFFF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A13CC1"/>
    <w:multiLevelType w:val="hybridMultilevel"/>
    <w:tmpl w:val="3418FCD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68007A"/>
    <w:multiLevelType w:val="singleLevel"/>
    <w:tmpl w:val="E8080A5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DC2FDD"/>
    <w:multiLevelType w:val="hybridMultilevel"/>
    <w:tmpl w:val="79CE55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2BA673B"/>
    <w:multiLevelType w:val="hybridMultilevel"/>
    <w:tmpl w:val="8A5C598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830D4E"/>
    <w:multiLevelType w:val="multilevel"/>
    <w:tmpl w:val="06EE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4D49A4"/>
    <w:multiLevelType w:val="multilevel"/>
    <w:tmpl w:val="D94E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DD601E"/>
    <w:multiLevelType w:val="multilevel"/>
    <w:tmpl w:val="642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B864D5"/>
    <w:multiLevelType w:val="hybridMultilevel"/>
    <w:tmpl w:val="B866D1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333192"/>
    <w:multiLevelType w:val="singleLevel"/>
    <w:tmpl w:val="728610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47B66288"/>
    <w:multiLevelType w:val="multilevel"/>
    <w:tmpl w:val="9F18C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C634550"/>
    <w:multiLevelType w:val="hybridMultilevel"/>
    <w:tmpl w:val="02FCC8D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FA251B8"/>
    <w:multiLevelType w:val="multilevel"/>
    <w:tmpl w:val="A882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FD422B"/>
    <w:multiLevelType w:val="multilevel"/>
    <w:tmpl w:val="4B18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1A1721"/>
    <w:multiLevelType w:val="multilevel"/>
    <w:tmpl w:val="EB304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5D1EB3"/>
    <w:multiLevelType w:val="multilevel"/>
    <w:tmpl w:val="EC840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E5183F"/>
    <w:multiLevelType w:val="hybridMultilevel"/>
    <w:tmpl w:val="9970E7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0A61D1"/>
    <w:multiLevelType w:val="singleLevel"/>
    <w:tmpl w:val="C0A648B4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>
    <w:nsid w:val="5DD6157D"/>
    <w:multiLevelType w:val="multilevel"/>
    <w:tmpl w:val="2196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0252C68"/>
    <w:multiLevelType w:val="multilevel"/>
    <w:tmpl w:val="79287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BD3682"/>
    <w:multiLevelType w:val="multilevel"/>
    <w:tmpl w:val="B6F8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AC96034"/>
    <w:multiLevelType w:val="singleLevel"/>
    <w:tmpl w:val="CA7806A8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719A6B96"/>
    <w:multiLevelType w:val="hybridMultilevel"/>
    <w:tmpl w:val="C532882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B5C3CB2"/>
    <w:multiLevelType w:val="multilevel"/>
    <w:tmpl w:val="75AA9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29"/>
  </w:num>
  <w:num w:numId="5">
    <w:abstractNumId w:val="24"/>
  </w:num>
  <w:num w:numId="6">
    <w:abstractNumId w:val="13"/>
  </w:num>
  <w:num w:numId="7">
    <w:abstractNumId w:val="12"/>
  </w:num>
  <w:num w:numId="8">
    <w:abstractNumId w:val="18"/>
  </w:num>
  <w:num w:numId="9">
    <w:abstractNumId w:val="3"/>
  </w:num>
  <w:num w:numId="10">
    <w:abstractNumId w:val="21"/>
  </w:num>
  <w:num w:numId="11">
    <w:abstractNumId w:val="1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2">
    <w:abstractNumId w:val="2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3">
    <w:abstractNumId w:val="19"/>
  </w:num>
  <w:num w:numId="14">
    <w:abstractNumId w:val="10"/>
  </w:num>
  <w:num w:numId="15">
    <w:abstractNumId w:val="2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>
    <w:abstractNumId w:val="25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</w:num>
  <w:num w:numId="23">
    <w:abstractNumId w:val="27"/>
    <w:lvlOverride w:ilvl="0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</w:num>
  <w:num w:numId="30">
    <w:abstractNumId w:val="6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9D"/>
    <w:rsid w:val="001E7D2C"/>
    <w:rsid w:val="00345457"/>
    <w:rsid w:val="0036499D"/>
    <w:rsid w:val="006C3CB0"/>
    <w:rsid w:val="00773BED"/>
    <w:rsid w:val="00E46286"/>
    <w:rsid w:val="00E7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3B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773BE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73BE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73BED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B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73BE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73BED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73BE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773BED"/>
  </w:style>
  <w:style w:type="paragraph" w:styleId="a3">
    <w:name w:val="Body Text"/>
    <w:basedOn w:val="a"/>
    <w:link w:val="a4"/>
    <w:rsid w:val="00773B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73B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773BED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773BE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773BED"/>
    <w:rPr>
      <w:color w:val="0000FF"/>
      <w:u w:val="single"/>
    </w:rPr>
  </w:style>
  <w:style w:type="paragraph" w:styleId="ab">
    <w:name w:val="No Spacing"/>
    <w:uiPriority w:val="1"/>
    <w:qFormat/>
    <w:rsid w:val="00773B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773BED"/>
    <w:rPr>
      <w:rFonts w:ascii="Arial" w:hAnsi="Arial" w:cs="Arial" w:hint="default"/>
      <w:b/>
      <w:bCs/>
    </w:rPr>
  </w:style>
  <w:style w:type="paragraph" w:styleId="ad">
    <w:name w:val="Normal (Web)"/>
    <w:basedOn w:val="a"/>
    <w:rsid w:val="00773BE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e">
    <w:name w:val="Emphasis"/>
    <w:qFormat/>
    <w:rsid w:val="00773BED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773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73BED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3454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3B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773BE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773BED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73BED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BE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73BE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73BED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73BED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numbering" w:customStyle="1" w:styleId="11">
    <w:name w:val="Нет списка1"/>
    <w:next w:val="a2"/>
    <w:semiHidden/>
    <w:rsid w:val="00773BED"/>
  </w:style>
  <w:style w:type="paragraph" w:styleId="a3">
    <w:name w:val="Body Text"/>
    <w:basedOn w:val="a"/>
    <w:link w:val="a4"/>
    <w:rsid w:val="00773BE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73BE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b">
    <w:name w:val="Обычный (Web)"/>
    <w:basedOn w:val="a"/>
    <w:rsid w:val="00773BED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773B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773B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rsid w:val="00773BE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rsid w:val="00773BED"/>
    <w:rPr>
      <w:color w:val="0000FF"/>
      <w:u w:val="single"/>
    </w:rPr>
  </w:style>
  <w:style w:type="paragraph" w:styleId="ab">
    <w:name w:val="No Spacing"/>
    <w:uiPriority w:val="1"/>
    <w:qFormat/>
    <w:rsid w:val="00773B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773BED"/>
    <w:rPr>
      <w:rFonts w:ascii="Arial" w:hAnsi="Arial" w:cs="Arial" w:hint="default"/>
      <w:b/>
      <w:bCs/>
    </w:rPr>
  </w:style>
  <w:style w:type="paragraph" w:styleId="ad">
    <w:name w:val="Normal (Web)"/>
    <w:basedOn w:val="a"/>
    <w:rsid w:val="00773BE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e">
    <w:name w:val="Emphasis"/>
    <w:qFormat/>
    <w:rsid w:val="00773BED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773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73BED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345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37</Pages>
  <Words>10293</Words>
  <Characters>58676</Characters>
  <Application>Microsoft Office Word</Application>
  <DocSecurity>0</DocSecurity>
  <Lines>488</Lines>
  <Paragraphs>137</Paragraphs>
  <ScaleCrop>false</ScaleCrop>
  <Company/>
  <LinksUpToDate>false</LinksUpToDate>
  <CharactersWithSpaces>68832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6</cp:revision>
  <dcterms:created xsi:type="dcterms:W3CDTF">2018-11-15T15:09:00Z</dcterms:created>
  <dcterms:modified xsi:type="dcterms:W3CDTF">2018-12-21T10:06:00Z</dcterms:modified>
</cp:coreProperties>
</file>