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63" w:rsidRPr="000435B5" w:rsidRDefault="002A79C3" w:rsidP="002D47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D4763" w:rsidRPr="000435B5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2D4763" w:rsidRPr="000435B5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</w:t>
      </w:r>
      <w:r w:rsidR="002D4763">
        <w:rPr>
          <w:b/>
          <w:caps/>
          <w:sz w:val="28"/>
          <w:szCs w:val="28"/>
        </w:rPr>
        <w:t xml:space="preserve">хранениЯ </w:t>
      </w:r>
      <w:r w:rsidR="002D4763" w:rsidRPr="000435B5">
        <w:rPr>
          <w:b/>
          <w:caps/>
          <w:sz w:val="28"/>
          <w:szCs w:val="28"/>
        </w:rPr>
        <w:t>РОССИЙСКОЙ ФЕДЕРАЦИИ</w:t>
      </w: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EA00FE">
        <w:rPr>
          <w:b/>
          <w:caps/>
          <w:sz w:val="28"/>
          <w:szCs w:val="28"/>
        </w:rPr>
        <w:t xml:space="preserve"> с курсом идпо</w:t>
      </w:r>
    </w:p>
    <w:p w:rsidR="002D4763" w:rsidRPr="000435B5" w:rsidRDefault="002D4763" w:rsidP="002D4763">
      <w:pPr>
        <w:outlineLvl w:val="0"/>
        <w:rPr>
          <w:sz w:val="28"/>
          <w:szCs w:val="28"/>
        </w:rPr>
      </w:pPr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8B4837">
        <w:rPr>
          <w:color w:val="000000"/>
          <w:spacing w:val="-1"/>
          <w:sz w:val="28"/>
          <w:szCs w:val="28"/>
        </w:rPr>
        <w:t>Зав</w:t>
      </w:r>
      <w:proofErr w:type="gramStart"/>
      <w:r w:rsidR="008B4837">
        <w:rPr>
          <w:color w:val="000000"/>
          <w:spacing w:val="-1"/>
          <w:sz w:val="28"/>
          <w:szCs w:val="28"/>
        </w:rPr>
        <w:t>.</w:t>
      </w:r>
      <w:r w:rsidR="00EA00FE">
        <w:rPr>
          <w:color w:val="000000"/>
          <w:spacing w:val="-1"/>
          <w:sz w:val="28"/>
          <w:szCs w:val="28"/>
        </w:rPr>
        <w:t>к</w:t>
      </w:r>
      <w:proofErr w:type="gramEnd"/>
      <w:r w:rsidR="00EA00FE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EA00F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0FE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EA00FE">
        <w:rPr>
          <w:color w:val="000000"/>
          <w:spacing w:val="-1"/>
          <w:sz w:val="28"/>
          <w:szCs w:val="28"/>
        </w:rPr>
        <w:t>Волевач</w:t>
      </w:r>
      <w:proofErr w:type="spellEnd"/>
      <w:r w:rsidR="00EA00FE">
        <w:rPr>
          <w:color w:val="000000"/>
          <w:spacing w:val="-1"/>
          <w:sz w:val="28"/>
          <w:szCs w:val="28"/>
        </w:rPr>
        <w:t xml:space="preserve"> Л.В.</w:t>
      </w:r>
    </w:p>
    <w:p w:rsidR="00EA00FE" w:rsidRDefault="002A79C3" w:rsidP="00EA00F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EA00FE">
        <w:rPr>
          <w:color w:val="000000"/>
          <w:spacing w:val="-1"/>
          <w:sz w:val="28"/>
          <w:szCs w:val="28"/>
        </w:rPr>
        <w:t>3</w:t>
      </w:r>
      <w:r w:rsidR="00F91E86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EA00FE">
        <w:rPr>
          <w:color w:val="000000"/>
          <w:spacing w:val="-1"/>
          <w:sz w:val="28"/>
          <w:szCs w:val="28"/>
        </w:rPr>
        <w:t xml:space="preserve"> г.</w:t>
      </w:r>
    </w:p>
    <w:p w:rsidR="002D4763" w:rsidRPr="000435B5" w:rsidRDefault="002D4763" w:rsidP="002D4763">
      <w:pPr>
        <w:rPr>
          <w:sz w:val="28"/>
          <w:szCs w:val="28"/>
        </w:rPr>
      </w:pPr>
    </w:p>
    <w:p w:rsidR="00007F82" w:rsidRPr="00D933AC" w:rsidRDefault="00007F82" w:rsidP="00007F82">
      <w:pPr>
        <w:pStyle w:val="af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007F82" w:rsidRPr="00715D2C" w:rsidRDefault="00007F82" w:rsidP="00007F82">
      <w:pPr>
        <w:pStyle w:val="af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007F82" w:rsidRPr="00715D2C" w:rsidRDefault="00007F82" w:rsidP="00007F82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007F82" w:rsidRPr="00715D2C" w:rsidRDefault="00007F82" w:rsidP="00007F82">
      <w:pPr>
        <w:pStyle w:val="af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2D4763" w:rsidRDefault="002D4763" w:rsidP="002D4763">
      <w:pPr>
        <w:rPr>
          <w:sz w:val="28"/>
          <w:szCs w:val="28"/>
        </w:rPr>
      </w:pP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  <w:r w:rsidRPr="00DC6CC0">
        <w:rPr>
          <w:b/>
          <w:snapToGrid w:val="0"/>
          <w:sz w:val="28"/>
          <w:szCs w:val="28"/>
        </w:rPr>
        <w:t>Практическое занятие на тему:</w:t>
      </w: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</w:p>
    <w:p w:rsidR="002D4763" w:rsidRPr="00E66044" w:rsidRDefault="002D4763" w:rsidP="00E66044">
      <w:pPr>
        <w:ind w:left="-142"/>
        <w:jc w:val="center"/>
        <w:rPr>
          <w:b/>
          <w:caps/>
          <w:sz w:val="28"/>
          <w:szCs w:val="28"/>
        </w:rPr>
      </w:pP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</w:t>
      </w:r>
      <w:r w:rsidR="00E66044">
        <w:rPr>
          <w:b/>
          <w:caps/>
          <w:sz w:val="28"/>
          <w:szCs w:val="28"/>
        </w:rPr>
        <w:t xml:space="preserve">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2D4763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1C0D05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2D4763" w:rsidRDefault="002D4763" w:rsidP="002D4763">
      <w:pPr>
        <w:jc w:val="center"/>
        <w:rPr>
          <w:sz w:val="28"/>
          <w:szCs w:val="32"/>
        </w:rPr>
      </w:pPr>
      <w:r w:rsidRPr="002D4763">
        <w:rPr>
          <w:sz w:val="28"/>
          <w:szCs w:val="32"/>
        </w:rPr>
        <w:t>Методические рекомендации</w:t>
      </w:r>
    </w:p>
    <w:p w:rsidR="002D4763" w:rsidRPr="002D4763" w:rsidRDefault="002D4763" w:rsidP="002D4763">
      <w:pPr>
        <w:jc w:val="center"/>
        <w:rPr>
          <w:sz w:val="28"/>
          <w:szCs w:val="32"/>
        </w:rPr>
      </w:pPr>
      <w:r w:rsidRPr="002D4763">
        <w:rPr>
          <w:sz w:val="28"/>
          <w:szCs w:val="32"/>
        </w:rPr>
        <w:t>для преподавателей</w:t>
      </w:r>
    </w:p>
    <w:p w:rsidR="00780FD8" w:rsidRPr="002D4763" w:rsidRDefault="00780FD8" w:rsidP="00CE47DF">
      <w:pPr>
        <w:spacing w:line="480" w:lineRule="auto"/>
        <w:jc w:val="both"/>
        <w:rPr>
          <w:sz w:val="32"/>
          <w:szCs w:val="32"/>
        </w:rPr>
      </w:pPr>
    </w:p>
    <w:p w:rsidR="00780FD8" w:rsidRDefault="00780FD8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552BC1" w:rsidRPr="00F92355" w:rsidRDefault="00552BC1" w:rsidP="00CE47DF">
      <w:pPr>
        <w:spacing w:line="480" w:lineRule="auto"/>
        <w:jc w:val="both"/>
        <w:rPr>
          <w:b/>
          <w:sz w:val="32"/>
          <w:szCs w:val="32"/>
        </w:rPr>
      </w:pPr>
      <w:bookmarkStart w:id="0" w:name="_GoBack"/>
      <w:bookmarkEnd w:id="0"/>
    </w:p>
    <w:p w:rsidR="000D258B" w:rsidRDefault="000D258B" w:rsidP="000D258B">
      <w:pPr>
        <w:jc w:val="center"/>
        <w:rPr>
          <w:sz w:val="28"/>
          <w:szCs w:val="28"/>
        </w:rPr>
      </w:pPr>
    </w:p>
    <w:p w:rsidR="0019151B" w:rsidRDefault="002A79C3" w:rsidP="000D258B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2D4763" w:rsidRDefault="002D4763" w:rsidP="000D258B">
      <w:pPr>
        <w:jc w:val="center"/>
        <w:rPr>
          <w:b/>
          <w:sz w:val="28"/>
          <w:szCs w:val="28"/>
        </w:rPr>
      </w:pPr>
    </w:p>
    <w:p w:rsidR="002D4763" w:rsidRPr="00E66044" w:rsidRDefault="002D4763" w:rsidP="002A79C3">
      <w:pPr>
        <w:jc w:val="both"/>
        <w:rPr>
          <w:sz w:val="28"/>
          <w:szCs w:val="28"/>
        </w:rPr>
      </w:pPr>
      <w:r w:rsidRPr="00591B8C">
        <w:rPr>
          <w:sz w:val="28"/>
          <w:szCs w:val="28"/>
        </w:rPr>
        <w:lastRenderedPageBreak/>
        <w:t xml:space="preserve">Тема практического </w:t>
      </w:r>
      <w:proofErr w:type="spellStart"/>
      <w:r w:rsidRPr="00591B8C">
        <w:rPr>
          <w:sz w:val="28"/>
          <w:szCs w:val="28"/>
        </w:rPr>
        <w:t>занятия</w:t>
      </w:r>
      <w:proofErr w:type="gramStart"/>
      <w:r w:rsidRPr="00591B8C">
        <w:rPr>
          <w:sz w:val="28"/>
          <w:szCs w:val="28"/>
        </w:rPr>
        <w:t>:</w:t>
      </w:r>
      <w:r w:rsidR="00E66044">
        <w:rPr>
          <w:snapToGrid w:val="0"/>
          <w:sz w:val="28"/>
          <w:szCs w:val="28"/>
        </w:rPr>
        <w:t>«</w:t>
      </w:r>
      <w:proofErr w:type="gramEnd"/>
      <w:r w:rsidR="00E66044" w:rsidRPr="008D263B">
        <w:rPr>
          <w:sz w:val="28"/>
          <w:szCs w:val="28"/>
        </w:rPr>
        <w:t>Суставн</w:t>
      </w:r>
      <w:r w:rsidR="00E66044">
        <w:rPr>
          <w:sz w:val="28"/>
          <w:szCs w:val="28"/>
        </w:rPr>
        <w:t>ой</w:t>
      </w:r>
      <w:proofErr w:type="spellEnd"/>
      <w:r w:rsidR="00E66044">
        <w:rPr>
          <w:sz w:val="28"/>
          <w:szCs w:val="28"/>
        </w:rPr>
        <w:t xml:space="preserve"> синдром. Ревматоидный артрит в практике терапевта поликлиники</w:t>
      </w:r>
      <w:r w:rsidR="00E66044">
        <w:rPr>
          <w:snapToGrid w:val="0"/>
          <w:sz w:val="28"/>
          <w:szCs w:val="28"/>
        </w:rPr>
        <w:t xml:space="preserve">» </w:t>
      </w:r>
      <w:r>
        <w:rPr>
          <w:sz w:val="28"/>
          <w:szCs w:val="28"/>
        </w:rPr>
        <w:t xml:space="preserve">в соответствии с ФГОС </w:t>
      </w:r>
      <w:r w:rsidR="002A79C3">
        <w:rPr>
          <w:sz w:val="28"/>
          <w:szCs w:val="28"/>
        </w:rPr>
        <w:t>ВО (2016</w:t>
      </w:r>
      <w:r>
        <w:rPr>
          <w:sz w:val="28"/>
          <w:szCs w:val="28"/>
        </w:rPr>
        <w:t xml:space="preserve">), </w:t>
      </w:r>
      <w:r w:rsidR="00231568">
        <w:rPr>
          <w:sz w:val="28"/>
          <w:szCs w:val="28"/>
        </w:rPr>
        <w:t xml:space="preserve">рабочей программы </w:t>
      </w:r>
      <w:r w:rsidRPr="00503C91">
        <w:rPr>
          <w:sz w:val="28"/>
          <w:szCs w:val="28"/>
        </w:rPr>
        <w:t xml:space="preserve">дисциплины </w:t>
      </w:r>
      <w:r>
        <w:rPr>
          <w:sz w:val="28"/>
          <w:szCs w:val="28"/>
        </w:rPr>
        <w:t>п</w:t>
      </w:r>
      <w:r w:rsidRPr="00503C91">
        <w:rPr>
          <w:sz w:val="28"/>
          <w:szCs w:val="28"/>
        </w:rPr>
        <w:t>оликлиническая терапия</w:t>
      </w:r>
      <w:r w:rsidRPr="00591B8C">
        <w:rPr>
          <w:sz w:val="28"/>
          <w:szCs w:val="28"/>
        </w:rPr>
        <w:t xml:space="preserve">, утвержденной </w:t>
      </w:r>
      <w:r w:rsidR="002A79C3">
        <w:rPr>
          <w:sz w:val="28"/>
          <w:szCs w:val="28"/>
        </w:rPr>
        <w:t>в 2016</w:t>
      </w:r>
      <w:r>
        <w:rPr>
          <w:sz w:val="28"/>
          <w:szCs w:val="28"/>
        </w:rPr>
        <w:t xml:space="preserve">г. ректором Павловым В.Н.  </w:t>
      </w: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810996" w:rsidRPr="00F4160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2D4763" w:rsidRPr="00DA3138" w:rsidRDefault="002A79C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2D4763" w:rsidRPr="00DA3138">
        <w:rPr>
          <w:sz w:val="28"/>
          <w:szCs w:val="28"/>
        </w:rPr>
        <w:t xml:space="preserve">. </w:t>
      </w:r>
      <w:proofErr w:type="spellStart"/>
      <w:r w:rsidR="002D4763" w:rsidRPr="00DA3138">
        <w:rPr>
          <w:sz w:val="28"/>
          <w:szCs w:val="28"/>
        </w:rPr>
        <w:t>Габбасова</w:t>
      </w:r>
      <w:proofErr w:type="spellEnd"/>
      <w:r w:rsidR="002D4763" w:rsidRPr="00DA3138">
        <w:rPr>
          <w:sz w:val="28"/>
          <w:szCs w:val="28"/>
        </w:rPr>
        <w:t xml:space="preserve"> Л.В. </w:t>
      </w:r>
    </w:p>
    <w:p w:rsidR="002D4763" w:rsidRPr="00DA3138" w:rsidRDefault="002D4763" w:rsidP="002D4763">
      <w:pPr>
        <w:spacing w:after="120"/>
        <w:ind w:right="-1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2A79C3">
        <w:rPr>
          <w:sz w:val="28"/>
          <w:szCs w:val="28"/>
        </w:rPr>
        <w:t xml:space="preserve">  « </w:t>
      </w:r>
      <w:r w:rsidR="00EA00FE">
        <w:rPr>
          <w:sz w:val="28"/>
          <w:szCs w:val="28"/>
        </w:rPr>
        <w:t>3</w:t>
      </w:r>
      <w:r w:rsidR="002A79C3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F91E86">
        <w:rPr>
          <w:sz w:val="28"/>
          <w:szCs w:val="28"/>
        </w:rPr>
        <w:t>ноября</w:t>
      </w:r>
      <w:r w:rsidR="002A79C3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F91E86">
        <w:rPr>
          <w:sz w:val="28"/>
          <w:szCs w:val="28"/>
        </w:rPr>
        <w:t>4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780FD8" w:rsidRPr="00E66044" w:rsidRDefault="00780FD8" w:rsidP="00810996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 w:rsidR="00F91E86">
        <w:rPr>
          <w:b/>
          <w:sz w:val="28"/>
          <w:szCs w:val="28"/>
        </w:rPr>
        <w:t xml:space="preserve"> </w:t>
      </w: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780FD8" w:rsidRDefault="00780FD8" w:rsidP="00810996">
      <w:pPr>
        <w:shd w:val="clear" w:color="auto" w:fill="FFFFFF"/>
        <w:ind w:right="283"/>
        <w:jc w:val="both"/>
        <w:rPr>
          <w:b/>
          <w:sz w:val="28"/>
          <w:szCs w:val="28"/>
        </w:rPr>
      </w:pPr>
    </w:p>
    <w:p w:rsidR="00847F0B" w:rsidRPr="00050C51" w:rsidRDefault="00CD5CFF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Актуальность темы</w:t>
      </w:r>
      <w:r w:rsidRPr="00050C51">
        <w:rPr>
          <w:sz w:val="28"/>
          <w:szCs w:val="28"/>
          <w:u w:val="single"/>
        </w:rPr>
        <w:t>:</w:t>
      </w:r>
      <w:r w:rsidR="002A79C3">
        <w:rPr>
          <w:sz w:val="28"/>
          <w:szCs w:val="28"/>
          <w:u w:val="single"/>
        </w:rPr>
        <w:t xml:space="preserve"> </w:t>
      </w:r>
      <w:r w:rsidR="00847F0B" w:rsidRPr="002A79C3">
        <w:rPr>
          <w:b/>
          <w:bCs/>
          <w:iCs/>
          <w:sz w:val="28"/>
          <w:szCs w:val="28"/>
        </w:rPr>
        <w:t>Ревматоидный артрит (РА)</w:t>
      </w:r>
      <w:r w:rsidR="002A79C3">
        <w:rPr>
          <w:i/>
          <w:iCs/>
          <w:sz w:val="28"/>
          <w:szCs w:val="28"/>
        </w:rPr>
        <w:t xml:space="preserve"> </w:t>
      </w:r>
      <w:r w:rsidR="00847F0B" w:rsidRPr="00050C51">
        <w:rPr>
          <w:i/>
          <w:iCs/>
          <w:sz w:val="28"/>
          <w:szCs w:val="28"/>
        </w:rPr>
        <w:t xml:space="preserve">— </w:t>
      </w:r>
      <w:r w:rsidR="00847F0B" w:rsidRPr="00050C51">
        <w:rPr>
          <w:sz w:val="28"/>
          <w:szCs w:val="28"/>
        </w:rPr>
        <w:t>хроническое системное воспалительное заболевание соединительной ткани с преимущественным поражением сус</w:t>
      </w:r>
      <w:r w:rsidR="00847F0B" w:rsidRPr="00050C51">
        <w:rPr>
          <w:sz w:val="28"/>
          <w:szCs w:val="28"/>
        </w:rPr>
        <w:softHyphen/>
        <w:t>тавов по типу эрозивно-деструктивного прогрессирующего полиартрита. Сущность заболевания состоит в поражении суставных тканей (синовиаль</w:t>
      </w:r>
      <w:r w:rsidR="00847F0B" w:rsidRPr="00050C51">
        <w:rPr>
          <w:sz w:val="28"/>
          <w:szCs w:val="28"/>
        </w:rPr>
        <w:softHyphen/>
        <w:t>ная оболочка, суставной хрящ, капсула сустава) воспалительным процессом, развивающимся на иммунной основе и приводящим к эрозиям сус</w:t>
      </w:r>
      <w:r w:rsidR="00847F0B" w:rsidRPr="00050C51">
        <w:rPr>
          <w:sz w:val="28"/>
          <w:szCs w:val="28"/>
        </w:rPr>
        <w:softHyphen/>
        <w:t xml:space="preserve">тавных поверхностей костей с последующим формированием выраженных деформаций и анкилозов. В основе нередко наблюдающихся внесуставных поражений лежит </w:t>
      </w:r>
      <w:proofErr w:type="spellStart"/>
      <w:r w:rsidR="00847F0B" w:rsidRPr="00050C51">
        <w:rPr>
          <w:sz w:val="28"/>
          <w:szCs w:val="28"/>
        </w:rPr>
        <w:t>иммунокомплексный</w:t>
      </w:r>
      <w:proofErr w:type="spellEnd"/>
      <w:r w:rsidR="002A79C3">
        <w:rPr>
          <w:sz w:val="28"/>
          <w:szCs w:val="28"/>
        </w:rPr>
        <w:t xml:space="preserve"> </w:t>
      </w:r>
      <w:proofErr w:type="spellStart"/>
      <w:r w:rsidR="00847F0B" w:rsidRPr="00050C51">
        <w:rPr>
          <w:sz w:val="28"/>
          <w:szCs w:val="28"/>
        </w:rPr>
        <w:t>васкулит</w:t>
      </w:r>
      <w:proofErr w:type="spellEnd"/>
      <w:r w:rsidR="00847F0B" w:rsidRPr="00050C51">
        <w:rPr>
          <w:sz w:val="28"/>
          <w:szCs w:val="28"/>
        </w:rPr>
        <w:t xml:space="preserve">, </w:t>
      </w:r>
      <w:proofErr w:type="gramStart"/>
      <w:r w:rsidR="00847F0B" w:rsidRPr="00050C51">
        <w:rPr>
          <w:sz w:val="28"/>
          <w:szCs w:val="28"/>
        </w:rPr>
        <w:t>вызывающий</w:t>
      </w:r>
      <w:proofErr w:type="gramEnd"/>
      <w:r w:rsidR="00847F0B" w:rsidRPr="00050C51">
        <w:rPr>
          <w:sz w:val="28"/>
          <w:szCs w:val="28"/>
        </w:rPr>
        <w:t xml:space="preserve"> поражение внутренних органов и систем.</w:t>
      </w:r>
    </w:p>
    <w:p w:rsidR="007D6C82" w:rsidRDefault="00847F0B" w:rsidP="002A79C3">
      <w:pPr>
        <w:shd w:val="clear" w:color="auto" w:fill="FFFFFF"/>
        <w:ind w:right="283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РА — одно из наиболее распространенных хронических воспалительных заболеваний суставов (частота в популяции составляет 1 %). Болеют чаще женщины (в 2,5 раза), чем мужчины, в пожилом возрасте это различие ме</w:t>
      </w:r>
      <w:r w:rsidRPr="00847F0B">
        <w:rPr>
          <w:sz w:val="28"/>
          <w:szCs w:val="28"/>
        </w:rPr>
        <w:softHyphen/>
        <w:t>нее очевидно.</w:t>
      </w:r>
    </w:p>
    <w:p w:rsidR="006F2F34" w:rsidRPr="00050C51" w:rsidRDefault="00555697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Учебные цели:</w:t>
      </w:r>
      <w:r w:rsidR="002A79C3" w:rsidRPr="002A79C3">
        <w:rPr>
          <w:b/>
          <w:sz w:val="28"/>
          <w:szCs w:val="28"/>
        </w:rPr>
        <w:t xml:space="preserve"> </w:t>
      </w:r>
      <w:r w:rsidR="00C57BFA" w:rsidRPr="00050C51">
        <w:rPr>
          <w:sz w:val="28"/>
          <w:szCs w:val="28"/>
        </w:rPr>
        <w:t xml:space="preserve">овладение врачебными навыками ранней диагностики, профилактики, назначения лечения и диспансерного наблюдения больным </w:t>
      </w:r>
      <w:r w:rsidR="00847F0B" w:rsidRPr="00050C51">
        <w:rPr>
          <w:sz w:val="28"/>
          <w:szCs w:val="28"/>
        </w:rPr>
        <w:t>РА</w:t>
      </w:r>
      <w:r w:rsidR="00C57BFA" w:rsidRPr="00050C51">
        <w:rPr>
          <w:sz w:val="28"/>
          <w:szCs w:val="28"/>
        </w:rPr>
        <w:t xml:space="preserve"> в условиях поликлиники.</w:t>
      </w:r>
    </w:p>
    <w:p w:rsidR="00A04EE5" w:rsidRDefault="00A04EE5" w:rsidP="002A79C3">
      <w:pPr>
        <w:shd w:val="clear" w:color="auto" w:fill="FFFFFF"/>
        <w:ind w:right="283"/>
        <w:jc w:val="both"/>
        <w:rPr>
          <w:sz w:val="28"/>
          <w:szCs w:val="28"/>
        </w:rPr>
      </w:pPr>
    </w:p>
    <w:p w:rsidR="00847F0B" w:rsidRPr="00847F0B" w:rsidRDefault="00760001" w:rsidP="002A79C3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 w:rsidR="003D596F">
        <w:rPr>
          <w:sz w:val="28"/>
          <w:szCs w:val="28"/>
        </w:rPr>
        <w:t>и  опорно-двигательного аппарата</w:t>
      </w:r>
      <w:r w:rsidR="00116F55">
        <w:rPr>
          <w:sz w:val="28"/>
          <w:szCs w:val="28"/>
        </w:rPr>
        <w:t>;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 w:rsidR="00116F55">
        <w:rPr>
          <w:sz w:val="28"/>
          <w:szCs w:val="28"/>
        </w:rPr>
        <w:t>;</w:t>
      </w:r>
    </w:p>
    <w:p w:rsidR="006737C0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6737C0">
        <w:rPr>
          <w:sz w:val="28"/>
          <w:szCs w:val="28"/>
        </w:rPr>
        <w:t>этиологию, патогенез</w:t>
      </w:r>
      <w:r w:rsidR="00116F55">
        <w:rPr>
          <w:sz w:val="28"/>
          <w:szCs w:val="28"/>
        </w:rPr>
        <w:t xml:space="preserve"> РА;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современную классификацию</w:t>
      </w:r>
      <w:r>
        <w:rPr>
          <w:sz w:val="28"/>
          <w:szCs w:val="28"/>
        </w:rPr>
        <w:t xml:space="preserve"> РА</w:t>
      </w:r>
      <w:r w:rsidR="00116F55">
        <w:rPr>
          <w:sz w:val="28"/>
          <w:szCs w:val="28"/>
        </w:rPr>
        <w:t>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57BFA">
        <w:rPr>
          <w:sz w:val="28"/>
          <w:szCs w:val="28"/>
        </w:rPr>
        <w:t xml:space="preserve"> методику сбора жалоб, анамнеза заболевания, объективного обследования больного</w:t>
      </w:r>
      <w:r w:rsidR="00954F4F">
        <w:rPr>
          <w:sz w:val="28"/>
          <w:szCs w:val="28"/>
        </w:rPr>
        <w:t xml:space="preserve"> с заболеваниями суставов</w:t>
      </w:r>
      <w:r w:rsidR="00116F55">
        <w:rPr>
          <w:sz w:val="28"/>
          <w:szCs w:val="28"/>
        </w:rPr>
        <w:t>;</w:t>
      </w:r>
    </w:p>
    <w:p w:rsidR="00C57BFA" w:rsidRDefault="007B28D2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737C0">
        <w:rPr>
          <w:sz w:val="28"/>
          <w:szCs w:val="28"/>
        </w:rPr>
        <w:t>интерпре</w:t>
      </w:r>
      <w:r w:rsidR="00C57BFA">
        <w:rPr>
          <w:sz w:val="28"/>
          <w:szCs w:val="28"/>
        </w:rPr>
        <w:t>тацию результатов лабораторно-инструментальных методов исследования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принципы врачебно-трудовой экспертизы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</w:t>
      </w:r>
      <w:r w:rsidR="00C57BFA">
        <w:rPr>
          <w:sz w:val="28"/>
          <w:szCs w:val="28"/>
        </w:rPr>
        <w:t xml:space="preserve"> симптоматическ</w:t>
      </w:r>
      <w:r>
        <w:rPr>
          <w:sz w:val="28"/>
          <w:szCs w:val="28"/>
        </w:rPr>
        <w:t>ую</w:t>
      </w:r>
      <w:r w:rsidR="00C57BFA">
        <w:rPr>
          <w:sz w:val="28"/>
          <w:szCs w:val="28"/>
        </w:rPr>
        <w:t xml:space="preserve"> медикаментозн</w:t>
      </w:r>
      <w:r>
        <w:rPr>
          <w:sz w:val="28"/>
          <w:szCs w:val="28"/>
        </w:rPr>
        <w:t>ую терапию,  н</w:t>
      </w:r>
      <w:r w:rsidR="00116F55">
        <w:rPr>
          <w:sz w:val="28"/>
          <w:szCs w:val="28"/>
        </w:rPr>
        <w:t>емедикаментозные методы лечения;</w:t>
      </w:r>
    </w:p>
    <w:p w:rsidR="00116F55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сочетании патологии</w:t>
      </w:r>
      <w:r w:rsidR="00116F55">
        <w:rPr>
          <w:sz w:val="28"/>
          <w:szCs w:val="28"/>
        </w:rPr>
        <w:t>;</w:t>
      </w:r>
    </w:p>
    <w:p w:rsidR="00954F4F" w:rsidRDefault="00985183" w:rsidP="002A79C3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847F0B" w:rsidRPr="00847F0B" w:rsidRDefault="00954F4F" w:rsidP="002A79C3">
      <w:pPr>
        <w:pStyle w:val="a8"/>
        <w:tabs>
          <w:tab w:val="left" w:pos="-284"/>
        </w:tabs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</w:t>
      </w:r>
      <w:r w:rsidR="00847F0B"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назначить лечение;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936088" w:rsidRPr="00810996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936088" w:rsidRPr="00936088" w:rsidRDefault="00936088" w:rsidP="002A79C3">
      <w:pPr>
        <w:tabs>
          <w:tab w:val="left" w:pos="-284"/>
        </w:tabs>
        <w:ind w:right="283"/>
        <w:jc w:val="both"/>
        <w:rPr>
          <w:b/>
          <w:sz w:val="28"/>
          <w:szCs w:val="28"/>
        </w:rPr>
      </w:pPr>
      <w:r w:rsidRPr="0093608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936088">
        <w:rPr>
          <w:b/>
          <w:snapToGrid w:val="0"/>
          <w:sz w:val="28"/>
        </w:rPr>
        <w:t>владеть: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936088" w:rsidRDefault="00936088" w:rsidP="002A79C3">
      <w:p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985183" w:rsidRPr="00F41608" w:rsidRDefault="00985183" w:rsidP="002A79C3">
      <w:pPr>
        <w:keepNext/>
        <w:keepLines/>
        <w:jc w:val="both"/>
        <w:rPr>
          <w:b/>
          <w:sz w:val="28"/>
          <w:szCs w:val="28"/>
        </w:rPr>
      </w:pPr>
    </w:p>
    <w:p w:rsidR="00985183" w:rsidRPr="00210DA5" w:rsidRDefault="005740FB" w:rsidP="002A79C3">
      <w:pPr>
        <w:pStyle w:val="ac"/>
        <w:keepNext/>
        <w:keepLines/>
        <w:numPr>
          <w:ilvl w:val="0"/>
          <w:numId w:val="5"/>
        </w:numPr>
        <w:ind w:left="0" w:firstLine="0"/>
        <w:jc w:val="both"/>
        <w:rPr>
          <w:b/>
          <w:sz w:val="28"/>
          <w:szCs w:val="28"/>
          <w:u w:val="single"/>
        </w:rPr>
      </w:pPr>
      <w:r w:rsidRPr="00210DA5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5740FB" w:rsidRDefault="005740FB" w:rsidP="002A79C3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5740FB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Этиология РА</w:t>
      </w:r>
      <w:r w:rsidR="005740FB" w:rsidRPr="00050C51">
        <w:rPr>
          <w:sz w:val="28"/>
          <w:szCs w:val="28"/>
        </w:rPr>
        <w:t>,</w:t>
      </w:r>
    </w:p>
    <w:p w:rsidR="005740FB" w:rsidRPr="00050C51" w:rsidRDefault="005740FB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Основные механизмы патогенеза заболевания.</w:t>
      </w:r>
    </w:p>
    <w:p w:rsidR="003119A2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Классификация РА</w:t>
      </w:r>
      <w:r w:rsidR="003119A2" w:rsidRPr="00050C51">
        <w:rPr>
          <w:sz w:val="28"/>
          <w:szCs w:val="28"/>
        </w:rPr>
        <w:t>.</w:t>
      </w:r>
    </w:p>
    <w:p w:rsidR="00985183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Методика об</w:t>
      </w:r>
      <w:r w:rsidR="00985183" w:rsidRPr="00050C51">
        <w:rPr>
          <w:sz w:val="28"/>
          <w:szCs w:val="28"/>
        </w:rPr>
        <w:t>следования</w:t>
      </w:r>
      <w:r w:rsidR="00954F4F" w:rsidRPr="00050C51">
        <w:rPr>
          <w:sz w:val="28"/>
          <w:szCs w:val="28"/>
        </w:rPr>
        <w:t xml:space="preserve"> больных с заболеваниями суставов</w:t>
      </w:r>
      <w:r w:rsidRPr="00050C51">
        <w:rPr>
          <w:sz w:val="28"/>
          <w:szCs w:val="28"/>
        </w:rPr>
        <w:t>.</w:t>
      </w:r>
    </w:p>
    <w:p w:rsidR="00954F4F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Серологическая диагностика РА.</w:t>
      </w:r>
    </w:p>
    <w:p w:rsidR="00A04EE5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В</w:t>
      </w:r>
      <w:r w:rsidR="00985183" w:rsidRPr="00050C51">
        <w:rPr>
          <w:sz w:val="28"/>
          <w:szCs w:val="28"/>
        </w:rPr>
        <w:t>озрастные особенности</w:t>
      </w:r>
      <w:r w:rsidRPr="00050C51">
        <w:rPr>
          <w:sz w:val="28"/>
          <w:szCs w:val="28"/>
        </w:rPr>
        <w:t xml:space="preserve"> заболевания.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Вид занятия</w:t>
      </w:r>
      <w:r w:rsidR="00C57BFA" w:rsidRPr="007B75B7">
        <w:rPr>
          <w:b/>
          <w:sz w:val="28"/>
          <w:szCs w:val="28"/>
        </w:rPr>
        <w:t>:</w:t>
      </w:r>
      <w:r w:rsidR="00C57BFA">
        <w:rPr>
          <w:sz w:val="28"/>
          <w:szCs w:val="28"/>
        </w:rPr>
        <w:t xml:space="preserve"> практическое занятие;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Продолжительность занятия:</w:t>
      </w:r>
      <w:r w:rsidR="00C57BFA">
        <w:rPr>
          <w:sz w:val="28"/>
          <w:szCs w:val="28"/>
        </w:rPr>
        <w:t xml:space="preserve"> 6 часов.</w:t>
      </w:r>
    </w:p>
    <w:p w:rsidR="003119A2" w:rsidRDefault="00985183" w:rsidP="002A79C3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Оснащение:</w:t>
      </w:r>
    </w:p>
    <w:p w:rsidR="00C57BF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Дидактический </w:t>
      </w:r>
      <w:proofErr w:type="spellStart"/>
      <w:r>
        <w:rPr>
          <w:b/>
          <w:sz w:val="28"/>
          <w:szCs w:val="28"/>
        </w:rPr>
        <w:t>материал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ультимедийные</w:t>
      </w:r>
      <w:proofErr w:type="spellEnd"/>
      <w:r>
        <w:rPr>
          <w:sz w:val="28"/>
          <w:szCs w:val="28"/>
        </w:rPr>
        <w:t xml:space="preserve"> атласы и ситуационные задачи, </w:t>
      </w:r>
      <w:r w:rsidR="00954F4F">
        <w:rPr>
          <w:sz w:val="28"/>
          <w:szCs w:val="28"/>
        </w:rPr>
        <w:t>таблицы, плакаты</w:t>
      </w:r>
      <w:r w:rsidR="00C57BFA">
        <w:rPr>
          <w:sz w:val="28"/>
          <w:szCs w:val="28"/>
        </w:rPr>
        <w:t>, стандарты лечения и диагностики, альбомы по фарма</w:t>
      </w:r>
      <w:r>
        <w:rPr>
          <w:sz w:val="28"/>
          <w:szCs w:val="28"/>
        </w:rPr>
        <w:t>котерапии, наборы рентгенограмм.</w:t>
      </w:r>
    </w:p>
    <w:p w:rsidR="00C7341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</w:t>
      </w:r>
      <w:proofErr w:type="gramStart"/>
      <w:r w:rsidRPr="003119A2">
        <w:rPr>
          <w:b/>
          <w:sz w:val="28"/>
          <w:szCs w:val="28"/>
        </w:rPr>
        <w:t>:</w:t>
      </w:r>
      <w:r w:rsidRPr="003119A2">
        <w:rPr>
          <w:sz w:val="28"/>
          <w:szCs w:val="28"/>
        </w:rPr>
        <w:t>к</w:t>
      </w:r>
      <w:proofErr w:type="gramEnd"/>
      <w:r w:rsidRPr="003119A2">
        <w:rPr>
          <w:sz w:val="28"/>
          <w:szCs w:val="28"/>
        </w:rPr>
        <w:t>омпьютер, видеодвойка, мультимедийный проектор.</w:t>
      </w:r>
    </w:p>
    <w:p w:rsidR="001F0953" w:rsidRPr="001F0953" w:rsidRDefault="001F0953" w:rsidP="002A79C3">
      <w:pPr>
        <w:jc w:val="both"/>
        <w:rPr>
          <w:b/>
          <w:snapToGrid w:val="0"/>
          <w:sz w:val="28"/>
          <w:szCs w:val="20"/>
          <w:u w:val="single"/>
        </w:rPr>
      </w:pPr>
      <w:r w:rsidRPr="001F0953">
        <w:rPr>
          <w:snapToGrid w:val="0"/>
          <w:sz w:val="28"/>
          <w:szCs w:val="20"/>
        </w:rPr>
        <w:t>7 .</w:t>
      </w:r>
      <w:r w:rsidRPr="001F095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1F0953">
        <w:rPr>
          <w:color w:val="000000"/>
          <w:sz w:val="28"/>
          <w:szCs w:val="28"/>
        </w:rPr>
        <w:tab/>
        <w:t>Проверка готовности к занятию.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 xml:space="preserve">7.5. разбор </w:t>
      </w:r>
      <w:proofErr w:type="gramStart"/>
      <w:r w:rsidRPr="001F0953">
        <w:rPr>
          <w:color w:val="000000"/>
          <w:sz w:val="28"/>
          <w:szCs w:val="28"/>
        </w:rPr>
        <w:t>проведённой</w:t>
      </w:r>
      <w:proofErr w:type="gramEnd"/>
      <w:r w:rsidR="002A79C3">
        <w:rPr>
          <w:color w:val="000000"/>
          <w:sz w:val="28"/>
          <w:szCs w:val="28"/>
        </w:rPr>
        <w:t xml:space="preserve"> </w:t>
      </w:r>
      <w:proofErr w:type="spellStart"/>
      <w:r w:rsidRPr="001F0953">
        <w:rPr>
          <w:color w:val="000000"/>
          <w:sz w:val="28"/>
          <w:szCs w:val="28"/>
        </w:rPr>
        <w:t>курации</w:t>
      </w:r>
      <w:proofErr w:type="spellEnd"/>
      <w:r w:rsidRPr="001F0953">
        <w:rPr>
          <w:color w:val="000000"/>
          <w:sz w:val="28"/>
          <w:szCs w:val="28"/>
        </w:rPr>
        <w:t>, выполнение лабораторных и исследований.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0DA5" w:rsidRPr="00F41608" w:rsidRDefault="00210DA5" w:rsidP="002A79C3">
      <w:pPr>
        <w:ind w:right="284"/>
        <w:rPr>
          <w:b/>
          <w:sz w:val="28"/>
          <w:szCs w:val="28"/>
        </w:rPr>
      </w:pPr>
    </w:p>
    <w:p w:rsidR="00A04EE5" w:rsidRDefault="00A04EE5" w:rsidP="002A79C3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lastRenderedPageBreak/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1</w:t>
      </w:r>
      <w:r w:rsidR="004B3D87" w:rsidRPr="00210DA5">
        <w:rPr>
          <w:caps/>
          <w:sz w:val="28"/>
          <w:szCs w:val="28"/>
        </w:rPr>
        <w:t xml:space="preserve">. Иммуноглобулины класса М к иммуноглобулинам класса </w:t>
      </w:r>
      <w:r w:rsidR="004B3D87" w:rsidRPr="00210DA5">
        <w:rPr>
          <w:caps/>
          <w:sz w:val="28"/>
          <w:szCs w:val="28"/>
          <w:lang w:val="en-US"/>
        </w:rPr>
        <w:t>G</w:t>
      </w:r>
      <w:r w:rsidR="004B3D87" w:rsidRPr="00210DA5">
        <w:rPr>
          <w:caps/>
          <w:sz w:val="28"/>
          <w:szCs w:val="28"/>
        </w:rPr>
        <w:t xml:space="preserve"> определяются в крови у больных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серопозитивным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серонегативным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ревматизмом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системной красной волчанкой</w:t>
      </w:r>
    </w:p>
    <w:p w:rsidR="004B3D87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подагрой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2</w:t>
      </w:r>
      <w:r w:rsidR="004B3D87" w:rsidRPr="00210DA5">
        <w:rPr>
          <w:caps/>
          <w:sz w:val="28"/>
          <w:szCs w:val="28"/>
        </w:rPr>
        <w:t xml:space="preserve">. Что из нижеперечисленного составляет </w:t>
      </w:r>
      <w:proofErr w:type="gramStart"/>
      <w:r w:rsidR="004B3D87" w:rsidRPr="00210DA5">
        <w:rPr>
          <w:caps/>
          <w:sz w:val="28"/>
          <w:szCs w:val="28"/>
        </w:rPr>
        <w:t>рентгеноло</w:t>
      </w:r>
      <w:r w:rsidR="00210DA5">
        <w:rPr>
          <w:caps/>
          <w:sz w:val="28"/>
          <w:szCs w:val="28"/>
        </w:rPr>
        <w:t>-</w:t>
      </w:r>
      <w:r w:rsidR="004B3D87" w:rsidRPr="00210DA5">
        <w:rPr>
          <w:caps/>
          <w:sz w:val="28"/>
          <w:szCs w:val="28"/>
        </w:rPr>
        <w:t>гическую</w:t>
      </w:r>
      <w:proofErr w:type="gramEnd"/>
      <w:r w:rsidR="004B3D87" w:rsidRPr="00210DA5">
        <w:rPr>
          <w:caps/>
          <w:sz w:val="28"/>
          <w:szCs w:val="28"/>
        </w:rPr>
        <w:t xml:space="preserve"> картину ревматоидного артрита?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3D87" w:rsidRPr="00210DA5">
        <w:rPr>
          <w:sz w:val="28"/>
          <w:szCs w:val="28"/>
        </w:rPr>
        <w:t xml:space="preserve">) </w:t>
      </w:r>
      <w:r w:rsidR="00810996">
        <w:rPr>
          <w:sz w:val="28"/>
          <w:szCs w:val="28"/>
        </w:rPr>
        <w:t>о</w:t>
      </w:r>
      <w:r w:rsidR="004B3D87" w:rsidRPr="00210DA5">
        <w:rPr>
          <w:sz w:val="28"/>
          <w:szCs w:val="28"/>
        </w:rPr>
        <w:t>стеопороз,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3D87" w:rsidRPr="00210DA5">
        <w:rPr>
          <w:sz w:val="28"/>
          <w:szCs w:val="28"/>
        </w:rPr>
        <w:t>) множественные эрозии суставных поверхностей,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3D87" w:rsidRPr="00210DA5">
        <w:rPr>
          <w:sz w:val="28"/>
          <w:szCs w:val="28"/>
        </w:rPr>
        <w:t xml:space="preserve">) </w:t>
      </w:r>
      <w:proofErr w:type="spellStart"/>
      <w:r w:rsidR="004B3D87" w:rsidRPr="00210DA5">
        <w:rPr>
          <w:sz w:val="28"/>
          <w:szCs w:val="28"/>
        </w:rPr>
        <w:t>остеофитоз</w:t>
      </w:r>
      <w:proofErr w:type="spellEnd"/>
      <w:r w:rsidR="004B3D87" w:rsidRPr="00210DA5">
        <w:rPr>
          <w:sz w:val="28"/>
          <w:szCs w:val="28"/>
        </w:rPr>
        <w:t>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3D87" w:rsidRPr="00210DA5">
        <w:rPr>
          <w:sz w:val="28"/>
          <w:szCs w:val="28"/>
        </w:rPr>
        <w:t xml:space="preserve">) сужение суставной щели 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10996">
        <w:rPr>
          <w:sz w:val="28"/>
          <w:szCs w:val="28"/>
        </w:rPr>
        <w:t>) о</w:t>
      </w:r>
      <w:r w:rsidR="004B3D87" w:rsidRPr="00210DA5">
        <w:rPr>
          <w:sz w:val="28"/>
          <w:szCs w:val="28"/>
        </w:rPr>
        <w:t xml:space="preserve">стеосклероз. </w:t>
      </w:r>
    </w:p>
    <w:p w:rsidR="004B3D87" w:rsidRPr="00210DA5" w:rsidRDefault="004B3D87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 w:rsidRPr="00210DA5">
        <w:rPr>
          <w:sz w:val="28"/>
          <w:szCs w:val="28"/>
        </w:rPr>
        <w:t>Выберите правильную комбинацию ответов: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2, 3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3, 4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1, 2, 3</w:t>
      </w:r>
    </w:p>
    <w:p w:rsidR="004B3D87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3, 5</w:t>
      </w:r>
    </w:p>
    <w:p w:rsidR="00210DA5" w:rsidRPr="00F92355" w:rsidRDefault="00210DA5" w:rsidP="002A79C3">
      <w:pPr>
        <w:pStyle w:val="ac"/>
        <w:tabs>
          <w:tab w:val="left" w:pos="1440"/>
        </w:tabs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3</w:t>
      </w:r>
      <w:r w:rsidR="004B3D87" w:rsidRPr="00210DA5">
        <w:rPr>
          <w:caps/>
          <w:sz w:val="28"/>
          <w:szCs w:val="28"/>
        </w:rPr>
        <w:t xml:space="preserve">. В актуальной  терапии  ревматоидного артрита применяют все вышеуказанные препараты, </w:t>
      </w:r>
      <w:proofErr w:type="gramStart"/>
      <w:r w:rsidR="004B3D87" w:rsidRPr="00210DA5">
        <w:rPr>
          <w:caps/>
          <w:sz w:val="28"/>
          <w:szCs w:val="28"/>
        </w:rPr>
        <w:t>кроме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преднизолона</w:t>
      </w:r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вольтарена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мовалиса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метотрексата</w:t>
      </w:r>
      <w:proofErr w:type="spellEnd"/>
    </w:p>
    <w:p w:rsidR="004B3D87" w:rsidRDefault="002A79C3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нимесулид</w:t>
      </w:r>
      <w:r w:rsidR="00810996" w:rsidRPr="00F92355">
        <w:rPr>
          <w:sz w:val="28"/>
          <w:szCs w:val="28"/>
        </w:rPr>
        <w:t>а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4</w:t>
      </w:r>
      <w:r w:rsidR="004B3D87" w:rsidRPr="00210DA5">
        <w:rPr>
          <w:caps/>
          <w:sz w:val="28"/>
          <w:szCs w:val="28"/>
        </w:rPr>
        <w:t xml:space="preserve">. У больной 34 лет выявлен симметричный артрит с поражением суставов кистей рук, утренняя скованность продолжительностью более одного часа, рентгенологически – остеопороз, сужение суставных щелей, </w:t>
      </w:r>
      <w:proofErr w:type="gramStart"/>
      <w:r w:rsidR="004B3D87" w:rsidRPr="00210DA5">
        <w:rPr>
          <w:caps/>
          <w:sz w:val="28"/>
          <w:szCs w:val="28"/>
        </w:rPr>
        <w:t>множественные</w:t>
      </w:r>
      <w:proofErr w:type="gramEnd"/>
      <w:r w:rsidR="004B3D87" w:rsidRPr="00210DA5">
        <w:rPr>
          <w:caps/>
          <w:sz w:val="28"/>
          <w:szCs w:val="28"/>
        </w:rPr>
        <w:t xml:space="preserve"> краевые узурации околосуставных поверхностей костей. Ваш предварительный диагноз.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Pr="00F92355">
        <w:rPr>
          <w:sz w:val="28"/>
          <w:szCs w:val="28"/>
        </w:rPr>
        <w:t>, 2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ревматоидный артрит</w:t>
      </w:r>
      <w:r w:rsidR="0078312B">
        <w:rPr>
          <w:sz w:val="28"/>
          <w:szCs w:val="28"/>
        </w:rPr>
        <w:t>,</w:t>
      </w:r>
      <w:r w:rsidRPr="00F92355">
        <w:rPr>
          <w:sz w:val="28"/>
          <w:szCs w:val="28"/>
        </w:rPr>
        <w:t xml:space="preserve"> 3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</w:t>
      </w:r>
      <w:proofErr w:type="spellEnd"/>
    </w:p>
    <w:p w:rsidR="004B3D87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хронический подагрический артрит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lastRenderedPageBreak/>
        <w:t>5</w:t>
      </w:r>
      <w:r w:rsidR="00F63E02" w:rsidRPr="00210DA5">
        <w:rPr>
          <w:caps/>
          <w:sz w:val="28"/>
          <w:szCs w:val="28"/>
        </w:rPr>
        <w:t xml:space="preserve">. </w:t>
      </w:r>
      <w:r w:rsidR="004B3D87" w:rsidRPr="00210DA5">
        <w:rPr>
          <w:caps/>
          <w:sz w:val="28"/>
          <w:szCs w:val="28"/>
        </w:rPr>
        <w:t xml:space="preserve">В патогенетическом </w:t>
      </w:r>
      <w:proofErr w:type="gramStart"/>
      <w:r w:rsidR="004B3D87" w:rsidRPr="00210DA5">
        <w:rPr>
          <w:caps/>
          <w:sz w:val="28"/>
          <w:szCs w:val="28"/>
        </w:rPr>
        <w:t>лечении</w:t>
      </w:r>
      <w:proofErr w:type="gramEnd"/>
      <w:r w:rsidR="004B3D87" w:rsidRPr="00210DA5">
        <w:rPr>
          <w:caps/>
          <w:sz w:val="28"/>
          <w:szCs w:val="28"/>
        </w:rPr>
        <w:t xml:space="preserve"> какого за</w:t>
      </w:r>
      <w:r w:rsidR="00F63E02" w:rsidRPr="00210DA5">
        <w:rPr>
          <w:caps/>
          <w:sz w:val="28"/>
          <w:szCs w:val="28"/>
        </w:rPr>
        <w:t>болевания применяют инфликсимаб</w:t>
      </w:r>
      <w:r w:rsidR="004B3D87" w:rsidRPr="00210DA5">
        <w:rPr>
          <w:caps/>
          <w:sz w:val="28"/>
          <w:szCs w:val="28"/>
        </w:rPr>
        <w:t>?</w:t>
      </w:r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остром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хроническом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ревматоидном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остеоартрозе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tabs>
          <w:tab w:val="left" w:pos="426"/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6</w:t>
      </w:r>
      <w:r w:rsidR="004B3D87" w:rsidRPr="00210DA5">
        <w:rPr>
          <w:caps/>
          <w:sz w:val="28"/>
          <w:szCs w:val="28"/>
        </w:rPr>
        <w:t>. Какие суставы не поражаются в дебюте ревматоидного артрита?</w:t>
      </w:r>
    </w:p>
    <w:p w:rsidR="004B3D87" w:rsidRPr="00F92355" w:rsidRDefault="00810996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4B3D87" w:rsidRPr="00F92355">
        <w:rPr>
          <w:sz w:val="28"/>
          <w:szCs w:val="28"/>
        </w:rPr>
        <w:t xml:space="preserve">азобедренные 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лучезапястные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коленные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проксимальные межфаланговые</w:t>
      </w:r>
    </w:p>
    <w:p w:rsidR="004B3D87" w:rsidRPr="00D709DD" w:rsidRDefault="00810996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B3D87" w:rsidRPr="00F92355">
        <w:rPr>
          <w:sz w:val="28"/>
          <w:szCs w:val="28"/>
        </w:rPr>
        <w:t>се перечисленные</w:t>
      </w:r>
    </w:p>
    <w:p w:rsidR="00EC729E" w:rsidRDefault="00EC729E" w:rsidP="002A79C3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10996" w:rsidRPr="005C188C" w:rsidRDefault="00810996" w:rsidP="002A79C3">
      <w:pPr>
        <w:pStyle w:val="ac"/>
        <w:ind w:left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7</w:t>
      </w:r>
      <w:r w:rsidR="005C188C" w:rsidRPr="0078312B">
        <w:rPr>
          <w:sz w:val="28"/>
          <w:szCs w:val="28"/>
        </w:rPr>
        <w:t>.</w:t>
      </w:r>
      <w:r w:rsidRPr="0078312B">
        <w:rPr>
          <w:sz w:val="28"/>
          <w:szCs w:val="28"/>
        </w:rPr>
        <w:t>ПРЕПАРАТЫ</w:t>
      </w:r>
      <w:r w:rsidRPr="005C188C">
        <w:rPr>
          <w:sz w:val="28"/>
          <w:szCs w:val="28"/>
        </w:rPr>
        <w:t xml:space="preserve"> ПЕРВОЙ ЛИНИИ ПРИ ЛЕЧЕНИИ РАННЕГО РЕВМАТОИДНОГО АРТРИТА</w:t>
      </w:r>
      <w:r w:rsidR="005C188C" w:rsidRPr="005C188C">
        <w:rPr>
          <w:sz w:val="28"/>
          <w:szCs w:val="28"/>
        </w:rPr>
        <w:t>: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ГКС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НПВС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препараты золота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цитостатики</w:t>
      </w:r>
      <w:proofErr w:type="spellEnd"/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делагил</w:t>
      </w:r>
      <w:proofErr w:type="spellEnd"/>
    </w:p>
    <w:p w:rsidR="0078312B" w:rsidRDefault="0078312B" w:rsidP="0078312B">
      <w:pPr>
        <w:jc w:val="both"/>
        <w:rPr>
          <w:sz w:val="28"/>
          <w:szCs w:val="28"/>
        </w:rPr>
      </w:pPr>
    </w:p>
    <w:p w:rsidR="005C188C" w:rsidRPr="0078312B" w:rsidRDefault="0078312B" w:rsidP="0078312B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C188C" w:rsidRPr="0078312B">
        <w:rPr>
          <w:sz w:val="28"/>
          <w:szCs w:val="28"/>
        </w:rPr>
        <w:t xml:space="preserve">ДЛЯ РЕВМАТИЧЕСКОГО ПОЛИАРТРИТА ХАРАКТЕРНО ВСЕ  ПЕРЕЧИСЛЕННОЕ, </w:t>
      </w:r>
      <w:proofErr w:type="gramStart"/>
      <w:r w:rsidR="005C188C" w:rsidRPr="0078312B">
        <w:rPr>
          <w:sz w:val="28"/>
          <w:szCs w:val="28"/>
        </w:rPr>
        <w:t>КРОМЕ</w:t>
      </w:r>
      <w:proofErr w:type="gramEnd"/>
      <w:r w:rsidR="005C188C" w:rsidRPr="0078312B">
        <w:rPr>
          <w:sz w:val="28"/>
          <w:szCs w:val="28"/>
        </w:rPr>
        <w:t>: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 xml:space="preserve">острого </w:t>
      </w:r>
      <w:proofErr w:type="spellStart"/>
      <w:r w:rsidRPr="005C188C">
        <w:rPr>
          <w:sz w:val="28"/>
          <w:szCs w:val="28"/>
        </w:rPr>
        <w:t>синовиита</w:t>
      </w:r>
      <w:proofErr w:type="spellEnd"/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сопутствующей лихорадки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«летучего» характера поражения суставов</w:t>
      </w:r>
    </w:p>
    <w:p w:rsidR="0078312B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преимущественного поражения мелких и средних суставов</w:t>
      </w:r>
    </w:p>
    <w:p w:rsidR="0078312B" w:rsidRDefault="0078312B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характерно</w:t>
      </w:r>
      <w:r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все</w:t>
      </w:r>
      <w:r w:rsidR="005C188C" w:rsidRPr="0078312B">
        <w:rPr>
          <w:sz w:val="28"/>
          <w:szCs w:val="28"/>
        </w:rPr>
        <w:br/>
      </w:r>
      <w:r w:rsidR="005C188C" w:rsidRPr="0078312B">
        <w:rPr>
          <w:sz w:val="28"/>
          <w:szCs w:val="28"/>
        </w:rPr>
        <w:br/>
        <w:t>9. ДЛЯ РЕВМАТОИДНОГО АРТРИТА ДЛИТЕЛЬНОГО ТЕЧЕНИЯ</w:t>
      </w:r>
      <w:r w:rsidR="00A91F77" w:rsidRPr="0078312B"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ХАРАКТЕРНО ОСЛОЖНЕНИЕ:</w:t>
      </w:r>
    </w:p>
    <w:p w:rsidR="005C188C" w:rsidRPr="0078312B" w:rsidRDefault="005C188C" w:rsidP="0078312B">
      <w:pPr>
        <w:pStyle w:val="ac"/>
        <w:numPr>
          <w:ilvl w:val="0"/>
          <w:numId w:val="15"/>
        </w:numPr>
        <w:jc w:val="both"/>
        <w:rPr>
          <w:sz w:val="28"/>
          <w:szCs w:val="28"/>
        </w:rPr>
      </w:pPr>
      <w:r w:rsidRPr="0078312B">
        <w:rPr>
          <w:sz w:val="28"/>
          <w:szCs w:val="28"/>
        </w:rPr>
        <w:t>общий атеросклероз сосудов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нарушения углеводного обмена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амилоидоз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микоз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proofErr w:type="spellStart"/>
      <w:r w:rsidRPr="00A91F77">
        <w:rPr>
          <w:sz w:val="28"/>
          <w:szCs w:val="28"/>
        </w:rPr>
        <w:t>порфирия</w:t>
      </w:r>
      <w:proofErr w:type="spellEnd"/>
    </w:p>
    <w:p w:rsidR="00A91F77" w:rsidRDefault="00A91F77" w:rsidP="00A91F77">
      <w:pPr>
        <w:pStyle w:val="ac"/>
        <w:tabs>
          <w:tab w:val="left" w:pos="284"/>
        </w:tabs>
        <w:ind w:left="284"/>
        <w:jc w:val="both"/>
        <w:rPr>
          <w:sz w:val="28"/>
          <w:szCs w:val="28"/>
        </w:rPr>
      </w:pPr>
    </w:p>
    <w:p w:rsidR="005C188C" w:rsidRPr="00A91F77" w:rsidRDefault="005C188C" w:rsidP="00A91F77">
      <w:pPr>
        <w:pStyle w:val="ac"/>
        <w:tabs>
          <w:tab w:val="left" w:pos="0"/>
        </w:tabs>
        <w:ind w:left="0"/>
        <w:jc w:val="both"/>
        <w:rPr>
          <w:sz w:val="28"/>
          <w:szCs w:val="28"/>
        </w:rPr>
      </w:pPr>
      <w:r w:rsidRPr="00A91F77">
        <w:rPr>
          <w:sz w:val="28"/>
          <w:szCs w:val="28"/>
        </w:rPr>
        <w:t>10.  К МЕРОПРИЯТИЯМ, СПОСОБСТВУЮЩИМ УЛУЧШЕНИЮ ФУНКЦИОНАЛЬНОГО СТАТУСА БОЛЬНЫХ РЕВМАТОИДНЫМ</w:t>
      </w:r>
    </w:p>
    <w:p w:rsidR="005C188C" w:rsidRPr="005C188C" w:rsidRDefault="005C188C" w:rsidP="002A79C3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АРТРИТОМ ОТНОСЯТСЯ</w:t>
      </w:r>
      <w:r>
        <w:rPr>
          <w:sz w:val="28"/>
          <w:szCs w:val="28"/>
        </w:rPr>
        <w:t>: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защита суставных структур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ортопедические аппараты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физиотерапия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lastRenderedPageBreak/>
        <w:t>верно 2, 3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t>верно все</w:t>
      </w:r>
    </w:p>
    <w:p w:rsidR="005C188C" w:rsidRPr="005C188C" w:rsidRDefault="005C188C" w:rsidP="002A79C3">
      <w:pPr>
        <w:jc w:val="both"/>
        <w:rPr>
          <w:sz w:val="28"/>
          <w:szCs w:val="28"/>
        </w:rPr>
      </w:pPr>
    </w:p>
    <w:p w:rsidR="008B0CC2" w:rsidRDefault="008B0CC2" w:rsidP="002A79C3">
      <w:pPr>
        <w:ind w:right="283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для контроля конечного</w:t>
      </w:r>
      <w:r w:rsidRPr="00A04EE5">
        <w:rPr>
          <w:b/>
          <w:sz w:val="28"/>
          <w:szCs w:val="28"/>
        </w:rPr>
        <w:t xml:space="preserve"> уровня знани</w:t>
      </w:r>
      <w:r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8B0CC2" w:rsidRPr="008B0CC2" w:rsidRDefault="008B0CC2" w:rsidP="00C30884">
      <w:pPr>
        <w:pStyle w:val="ac"/>
        <w:numPr>
          <w:ilvl w:val="0"/>
          <w:numId w:val="17"/>
        </w:numPr>
        <w:ind w:left="426"/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ПРИ РЕВМАТОИДНОМ АРТРИТЕ РАНЕЕ ВСЕГО ПОРАЖАЮТСЯ </w:t>
      </w:r>
    </w:p>
    <w:p w:rsidR="008B0CC2" w:rsidRPr="008B0CC2" w:rsidRDefault="008B0CC2" w:rsidP="00C30884">
      <w:p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     СУСТАВЫ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локтевые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позвоночные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крестцово-подвздошные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проксимальные межфаланговые суставы кистей</w:t>
      </w:r>
    </w:p>
    <w:p w:rsidR="00810996" w:rsidRPr="008B0CC2" w:rsidRDefault="008B0CC2" w:rsidP="00C30884">
      <w:pPr>
        <w:pStyle w:val="ac"/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CC2">
        <w:rPr>
          <w:sz w:val="28"/>
          <w:szCs w:val="28"/>
        </w:rPr>
        <w:t>коленные</w:t>
      </w:r>
    </w:p>
    <w:p w:rsid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0CC2" w:rsidRPr="008B0CC2" w:rsidRDefault="008B0CC2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ДЛЯ КАКОГО ЗАБОЛЕВАНИЯ ХАРАКТЕРНО: УТРЕННЯЯ СКОВАННОСТЬ МЕНЕЕ 30 МИНУТ, БОЛЬ МЕХАНИЧЕСКОГО ХАРАКТЕРА, ТУГОПОДВИЖНОСТЬ; ОГРАНИЧЕНИЕ  ПОДВИЖНОСТИ СУСТАВА, КРЕПИТАЦИЯ; ПРИ  РЕНТГЕНОЛОГИЧЕСКОМ ИССЛЕДОВАНИИ – СУЖЕНИЕ СУСТАВНОЙ ЩЕЛИ, СУБХОНДРИАЛЬНЫЙ ОСТЕОСКЛЕРОЗ, ОСТЕОФИТЫ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ревматоидный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подагрический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реактивный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деформирующий </w:t>
      </w:r>
      <w:proofErr w:type="spellStart"/>
      <w:r w:rsidRPr="008B0CC2">
        <w:rPr>
          <w:sz w:val="28"/>
          <w:szCs w:val="28"/>
        </w:rPr>
        <w:t>остеоартроз</w:t>
      </w:r>
      <w:proofErr w:type="spellEnd"/>
    </w:p>
    <w:p w:rsidR="008B0CC2" w:rsidRPr="008B0CC2" w:rsidRDefault="001F0953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верно 2, 4</w:t>
      </w:r>
    </w:p>
    <w:p w:rsidR="008B0CC2" w:rsidRP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53F24" w:rsidRPr="00253F24" w:rsidRDefault="00253F24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 xml:space="preserve">У ЖЕНЩИНЫ 28 ЛЕТ НАБЛЮДАЮТСЯ БОЛИ В МЕЛКИХ СУСТАВАХ КИСТЕЙ С ОГРАНИЧЕНИЕМ ПОДВИЖНОСТИ. ПРИ ПРОВЕДЕНИИ ДИФФЕРЕНЦИАЛЬНОЙ ДИАГНОСТИКИ МЕЖДУ РЕВМАТОИДНЫМ АРТРИТОМ И </w:t>
      </w:r>
      <w:proofErr w:type="gramStart"/>
      <w:r w:rsidRPr="00253F24">
        <w:rPr>
          <w:sz w:val="28"/>
          <w:szCs w:val="28"/>
        </w:rPr>
        <w:t>СКВ</w:t>
      </w:r>
      <w:proofErr w:type="gramEnd"/>
      <w:r w:rsidRPr="00253F24">
        <w:rPr>
          <w:sz w:val="28"/>
          <w:szCs w:val="28"/>
        </w:rPr>
        <w:t xml:space="preserve"> КАКОЙ ПОКАЗАТЕЛЬ БУДЕТ РЕШАЮЩИМ ДЛЯ ПОСТАНОВКИ ДИАГНОЗА</w:t>
      </w:r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СОЭ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рентгенологические признаки деструкции околосуставных тканей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ревматоидного фактора в сыворотке крови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LE-клеток в крови</w:t>
      </w:r>
    </w:p>
    <w:p w:rsidR="008B0CC2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им</w:t>
      </w:r>
      <w:r w:rsidR="00586F7D">
        <w:rPr>
          <w:sz w:val="28"/>
          <w:szCs w:val="28"/>
        </w:rPr>
        <w:t>мун</w:t>
      </w:r>
      <w:r w:rsidRPr="00253F24">
        <w:rPr>
          <w:sz w:val="28"/>
          <w:szCs w:val="28"/>
        </w:rPr>
        <w:t>оглобулинов и СРБ</w:t>
      </w:r>
    </w:p>
    <w:p w:rsidR="00253F24" w:rsidRPr="00253F24" w:rsidRDefault="00253F24" w:rsidP="00C30884">
      <w:pPr>
        <w:pStyle w:val="ac"/>
        <w:jc w:val="both"/>
        <w:rPr>
          <w:sz w:val="28"/>
          <w:szCs w:val="28"/>
        </w:rPr>
      </w:pPr>
    </w:p>
    <w:p w:rsidR="00253F24" w:rsidRPr="00253F24" w:rsidRDefault="00253F24" w:rsidP="00C30884">
      <w:pPr>
        <w:ind w:left="142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4.    РЕВМАТОИДНЫЙ</w:t>
      </w:r>
      <w:r w:rsidRPr="00253F24">
        <w:rPr>
          <w:sz w:val="28"/>
          <w:szCs w:val="28"/>
        </w:rPr>
        <w:t xml:space="preserve"> ФАКТОР НЕОБХОДИМО ОПРЕДЕЛЯТЬ </w:t>
      </w:r>
      <w:proofErr w:type="gramStart"/>
      <w:r w:rsidRPr="00253F24"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подтверждения диагноза ревматоидного артрита у пациентов с полиартритом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прогноза при ревматоидном артрите (высокие титры в начале заболевания, ассоциируется с неблагоприятным прогнозом)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активности и эффективности терапии ревматоидного артрита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lastRenderedPageBreak/>
        <w:t>верно 1, 2</w:t>
      </w:r>
    </w:p>
    <w:p w:rsidR="002611C0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верно все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</w:p>
    <w:p w:rsidR="00253F24" w:rsidRPr="002611C0" w:rsidRDefault="00253F24" w:rsidP="00C30884">
      <w:pPr>
        <w:pStyle w:val="ac"/>
        <w:numPr>
          <w:ilvl w:val="0"/>
          <w:numId w:val="23"/>
        </w:numPr>
        <w:ind w:left="426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ВЫЗОВ ВРАЧА  НА ДОМ. ЖАЛОБЫ НА ПОВЫШЕНИЕ Т ТЕЛА   37,6</w:t>
      </w:r>
      <w:proofErr w:type="gramStart"/>
      <w:r w:rsidRPr="002611C0">
        <w:rPr>
          <w:sz w:val="28"/>
          <w:szCs w:val="28"/>
        </w:rPr>
        <w:t>С</w:t>
      </w:r>
      <w:proofErr w:type="gramEnd"/>
      <w:r w:rsidRPr="002611C0">
        <w:rPr>
          <w:sz w:val="28"/>
          <w:szCs w:val="28"/>
        </w:rPr>
        <w:t>, МИГРИРУЮЩИЕ БОЛИ В КРУПНЫХ СУСТАВАХ. В НАСТОЯЩЕЕ ВРЕМЯ БЕСПОКОЯТ БОЛИ В ПРАВОМ КОЛЕННОМ И ЛЕВОМ ГОЛЕНОСТОПНОМ СУСТАВАХ, КОЖА НАД НИМИ СЛЕГКА ГИПЕРЕМИРОВАНА, ОТЕЧНА, ТЕМПЕРАТУРА ЕЕ ПОВЫШЕНА, ДВИЖЕНИЯ В СУСТАВАХ БОЛЕЗНЕННЫ. НА КОЖЕ ГРУДНОЙ КЛЕТКИ НЕЯРКИЕ РОЗОВЫЕ ПЯТНА С ПРОСВЕТЛЕНИЯМИ В ЦЕНТРЕ. НАИБОЛЕЕ ВЕРОЯТНО ЭТО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инфекционно-аллергический полиартрит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ревматический 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болезнь Лайма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ревматоидный артрит</w:t>
      </w:r>
    </w:p>
    <w:p w:rsid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склеродермия</w:t>
      </w:r>
    </w:p>
    <w:p w:rsidR="00253F24" w:rsidRDefault="00253F24" w:rsidP="00C30884">
      <w:pPr>
        <w:jc w:val="both"/>
        <w:rPr>
          <w:sz w:val="28"/>
          <w:szCs w:val="28"/>
        </w:rPr>
      </w:pPr>
    </w:p>
    <w:p w:rsidR="002611C0" w:rsidRPr="002611C0" w:rsidRDefault="002611C0" w:rsidP="00C30884">
      <w:pPr>
        <w:jc w:val="both"/>
        <w:rPr>
          <w:sz w:val="28"/>
          <w:szCs w:val="28"/>
        </w:rPr>
      </w:pPr>
      <w:r>
        <w:t>6</w:t>
      </w:r>
      <w:r w:rsidRPr="002611C0">
        <w:rPr>
          <w:sz w:val="28"/>
          <w:szCs w:val="28"/>
        </w:rPr>
        <w:t xml:space="preserve">.    КАКИЕ ВЫВОДЫ О ПОДКОЖНЫХ РЕВМАТИЧЕСКИХ УЗЕЛКАХ НЕ 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  <w:r w:rsidRPr="002611C0">
        <w:rPr>
          <w:sz w:val="28"/>
          <w:szCs w:val="28"/>
        </w:rPr>
        <w:t xml:space="preserve">      ВЕРНЫ</w:t>
      </w:r>
      <w:r>
        <w:rPr>
          <w:sz w:val="28"/>
          <w:szCs w:val="28"/>
        </w:rPr>
        <w:t>: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обнаруживаются у 25-30% больных ревматоидным артритом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наиболее часто локализуются в области локтевого отростка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как правило, ассоциируются с выявлением ревматоидного фактора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могут исчезать при назначении базисных противоревматических</w:t>
      </w:r>
      <w:r w:rsidR="00C30884">
        <w:rPr>
          <w:sz w:val="28"/>
          <w:szCs w:val="28"/>
        </w:rPr>
        <w:t xml:space="preserve"> </w:t>
      </w:r>
      <w:r w:rsidRPr="002611C0">
        <w:rPr>
          <w:sz w:val="28"/>
          <w:szCs w:val="28"/>
        </w:rPr>
        <w:t>препаратов</w:t>
      </w:r>
    </w:p>
    <w:p w:rsid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обычно сочетается с более легким течением ревматоидного артрита</w:t>
      </w:r>
    </w:p>
    <w:p w:rsidR="002611C0" w:rsidRDefault="002611C0" w:rsidP="00C30884">
      <w:pPr>
        <w:jc w:val="both"/>
      </w:pPr>
    </w:p>
    <w:p w:rsidR="002611C0" w:rsidRPr="00586F7D" w:rsidRDefault="002611C0" w:rsidP="00C30884">
      <w:pPr>
        <w:pStyle w:val="ac"/>
        <w:numPr>
          <w:ilvl w:val="0"/>
          <w:numId w:val="25"/>
        </w:numPr>
        <w:ind w:left="426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ЧТО ИЗ НИЖЕПЕРЕЧИСЛЕННОГО НАИБОЛЕЕ ЧЕТКО УКАЗЫВАЕТ НА ВОСПАЛИТЕЛЬНЫЙ ХАРАКТЕР СУСТАВНЫХ БОЛЕЙ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болезненность при движении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крепитация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proofErr w:type="gramStart"/>
      <w:r w:rsidRPr="00091603">
        <w:rPr>
          <w:sz w:val="28"/>
          <w:szCs w:val="28"/>
        </w:rPr>
        <w:t>пролиферативная</w:t>
      </w:r>
      <w:proofErr w:type="gramEnd"/>
      <w:r w:rsidR="00586F7D">
        <w:rPr>
          <w:sz w:val="28"/>
          <w:szCs w:val="28"/>
        </w:rPr>
        <w:t xml:space="preserve"> </w:t>
      </w:r>
      <w:proofErr w:type="spellStart"/>
      <w:r w:rsidRPr="00091603">
        <w:rPr>
          <w:sz w:val="28"/>
          <w:szCs w:val="28"/>
        </w:rPr>
        <w:t>дефигурация</w:t>
      </w:r>
      <w:proofErr w:type="spellEnd"/>
      <w:r w:rsidRPr="00091603">
        <w:rPr>
          <w:sz w:val="28"/>
          <w:szCs w:val="28"/>
        </w:rPr>
        <w:t xml:space="preserve"> сустава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припухлость и локальное повышение температуры над суставом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нестабильность суставов</w:t>
      </w:r>
    </w:p>
    <w:p w:rsidR="00253F24" w:rsidRDefault="00253F24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091603" w:rsidRPr="00091603" w:rsidRDefault="00091603" w:rsidP="00C30884">
      <w:pPr>
        <w:pStyle w:val="ac"/>
        <w:numPr>
          <w:ilvl w:val="0"/>
          <w:numId w:val="27"/>
        </w:numPr>
        <w:ind w:left="426" w:hanging="284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У ПАЦИЕНТКИ 73 ЛЕТ ОТМЕЧАЮТСЯ ПЛОТНЫЕ КОСТНЫЕ РАЗРАСТАНИЯ В ОБЛАСТИ ДИСТАЛЬНЫХ МЕЖФАЛАНГОВЫХ СУСТАВОВ КИСТЕЙ, УМЕРЕННО БОЛЕЗНЕННЫЕ. КАК НАЗЫВАЮТСЯ  ДАННЫЕ ОБРАЗОВАНИЯ?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ревматоидные узелки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proofErr w:type="spellStart"/>
      <w:r w:rsidRPr="00091603">
        <w:rPr>
          <w:sz w:val="28"/>
          <w:szCs w:val="28"/>
        </w:rPr>
        <w:t>тофусы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Гебердена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Бушара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нет правильного ответа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29"/>
        </w:numPr>
        <w:ind w:left="567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lastRenderedPageBreak/>
        <w:t>ПРИЕМ ГКС ВЫЗЫВАЕТ СЛЕДУЮЩИЕ ПОБОЧНЫЕ ЭФФЕКТЫ</w:t>
      </w:r>
      <w:r>
        <w:rPr>
          <w:sz w:val="28"/>
          <w:szCs w:val="28"/>
        </w:rPr>
        <w:t>: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мышечная слабость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присоединение вторичной инфекции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гипергликемия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угнетение функции коры надпочечников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все перечисленные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31"/>
        </w:numPr>
        <w:ind w:left="142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 ПРИЕМ К УЧАСТКОВОМУ ТЕРАПЕВТУ ОБРАТИЛАСЬ  ЖЕНЩИНА С ЖАЛОБАМИ НА СЛАБОСТЬ, БЫСТРУЮ  УТОМЛЯЕМОСТЬ, ОДЫШКУ ПРИ ФИЗИЧЕСКОЙ НАГРУЗКЕ,  ПОЯВЛЯЮЩИЕСЯ К ВЕЧЕРУ ОТЕКИ НА ТЫЛЬНОЙ  ПОВЕРХН</w:t>
      </w:r>
      <w:r w:rsidR="00C30884">
        <w:rPr>
          <w:sz w:val="28"/>
          <w:szCs w:val="28"/>
        </w:rPr>
        <w:t>ОСТИ СТОП. КОЖНЫЕ ПОКРОВЫ БЛЕДН</w:t>
      </w:r>
      <w:r w:rsidRPr="0097281C">
        <w:rPr>
          <w:sz w:val="28"/>
          <w:szCs w:val="28"/>
        </w:rPr>
        <w:t>ЫЕ, ТОНЫ СЕРДЦА ПРИГЛУШЕНЫ, ВЫСЛУШИВАЕТСЯ ГРУБЫЙ  СИСТОЛИЧЕСКИЙ ШУМ. В АНАМНЕЗЕ В 14 ЛЕТ ПЕРВАЯ  РЕВМАТИЧЕСКАЯ АТАКА, ПРОТЕКАЮЩАЯ С ПОРАЖЕНИЕМ СУСТАВОВ И ЭНДОКАРДИТОМ. ВАША ТАКТИКА: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tabs>
          <w:tab w:val="left" w:pos="567"/>
        </w:tabs>
        <w:ind w:left="709" w:hanging="60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наблюдение в динамике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ревматологу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кардиохирургу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назначение антибиотиков и фуросемида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УЗИ сердца с до</w:t>
      </w:r>
      <w:r w:rsidR="00C30884">
        <w:rPr>
          <w:sz w:val="28"/>
          <w:szCs w:val="28"/>
        </w:rPr>
        <w:t>п</w:t>
      </w:r>
      <w:r w:rsidRPr="0097281C">
        <w:rPr>
          <w:sz w:val="28"/>
          <w:szCs w:val="28"/>
        </w:rPr>
        <w:t>плерографи</w:t>
      </w:r>
      <w:r w:rsidR="00586F7D">
        <w:rPr>
          <w:sz w:val="28"/>
          <w:szCs w:val="28"/>
        </w:rPr>
        <w:t>ей</w:t>
      </w:r>
    </w:p>
    <w:p w:rsidR="0097281C" w:rsidRPr="0097281C" w:rsidRDefault="0097281C" w:rsidP="00C30884">
      <w:pPr>
        <w:spacing w:line="360" w:lineRule="auto"/>
        <w:ind w:right="283"/>
        <w:jc w:val="both"/>
        <w:rPr>
          <w:b/>
          <w:sz w:val="28"/>
          <w:szCs w:val="28"/>
        </w:rPr>
      </w:pPr>
    </w:p>
    <w:p w:rsidR="00091603" w:rsidRDefault="00091603" w:rsidP="00091603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C57BFA" w:rsidRDefault="00C57BFA" w:rsidP="00C30884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="00F63E02" w:rsidRPr="00A04EE5">
        <w:rPr>
          <w:b/>
          <w:sz w:val="28"/>
          <w:szCs w:val="28"/>
        </w:rPr>
        <w:t>»</w:t>
      </w:r>
    </w:p>
    <w:p w:rsidR="00C30884" w:rsidRDefault="00C30884" w:rsidP="00C30884">
      <w:pPr>
        <w:ind w:right="284"/>
        <w:jc w:val="center"/>
        <w:rPr>
          <w:b/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C30884" w:rsidRPr="00F63E02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pStyle w:val="aa"/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29 лет жалуется на постоянные боли в суставах рук и ног в покое и при движении, на значительное ограничение объема движений в конечностях, особенно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10 лет. С тех пор – постоянные боли в суставах, нарастает ограничение движения в них. Неоднократно лечилась в стационарах и санаториях. Настоящее ухудшение - за неделю до поступления.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Объективно: Общее состояние средней тяжести. Температура –37,5</w:t>
      </w:r>
      <w:r w:rsidRPr="002649A7">
        <w:rPr>
          <w:sz w:val="28"/>
          <w:szCs w:val="28"/>
          <w:lang w:val="en-US"/>
        </w:rPr>
        <w:sym w:font="Symbol" w:char="F0B0"/>
      </w:r>
      <w:r w:rsidRPr="002649A7">
        <w:rPr>
          <w:sz w:val="28"/>
          <w:szCs w:val="28"/>
        </w:rPr>
        <w:t xml:space="preserve">С.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Живот мягкий, безболезненный. Печень не увеличена.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Опорно-двигательный аппарат: выраженная деформация и </w:t>
      </w:r>
      <w:proofErr w:type="spellStart"/>
      <w:r w:rsidRPr="002649A7">
        <w:rPr>
          <w:sz w:val="28"/>
          <w:szCs w:val="28"/>
        </w:rPr>
        <w:t>дефигурация</w:t>
      </w:r>
      <w:proofErr w:type="spellEnd"/>
      <w:r w:rsidRPr="002649A7">
        <w:rPr>
          <w:sz w:val="28"/>
          <w:szCs w:val="28"/>
        </w:rPr>
        <w:t xml:space="preserve"> суставов. Анкилоз локтевых суставов. Кисти в виде "плавников моржа", атрофия межкостных мышц. Активный  и пассивный объем движений в </w:t>
      </w:r>
      <w:r w:rsidRPr="002649A7">
        <w:rPr>
          <w:sz w:val="28"/>
          <w:szCs w:val="28"/>
        </w:rPr>
        <w:lastRenderedPageBreak/>
        <w:t>суставах резко снижен. При пальпации отмечается болезненность и отечность.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 эритроциты 4,2х10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/л, гемоглобин 112 г/л, лейкоциты 9,0х10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палочкояд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сегментояд</w:t>
      </w:r>
      <w:proofErr w:type="spellEnd"/>
      <w:r w:rsidRPr="002649A7">
        <w:rPr>
          <w:sz w:val="28"/>
          <w:szCs w:val="28"/>
        </w:rPr>
        <w:t xml:space="preserve">- 70%, </w:t>
      </w:r>
      <w:proofErr w:type="spellStart"/>
      <w:r w:rsidRPr="002649A7">
        <w:rPr>
          <w:sz w:val="28"/>
          <w:szCs w:val="28"/>
        </w:rPr>
        <w:t>эоз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лимфоц</w:t>
      </w:r>
      <w:proofErr w:type="spellEnd"/>
      <w:r w:rsidRPr="002649A7">
        <w:rPr>
          <w:sz w:val="28"/>
          <w:szCs w:val="28"/>
        </w:rPr>
        <w:t>. 19%, мон.7%, СОЭ 31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, лейкоциты 4-6-8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75 г/л, холестерин 4,8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фибриноген- 6 г/л  СРБ ++, билирубин общий 12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80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>/л,  мочевина 4,72ммоль/л,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- 1:128.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- остеопороз, сужение суставных щелей, краевые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 xml:space="preserve">, анкилоз локтевых суставов, подвывихи суставов кистей, </w:t>
      </w:r>
      <w:proofErr w:type="spellStart"/>
      <w:r w:rsidRPr="002649A7">
        <w:rPr>
          <w:sz w:val="28"/>
          <w:szCs w:val="28"/>
        </w:rPr>
        <w:t>кистовидные</w:t>
      </w:r>
      <w:proofErr w:type="spellEnd"/>
      <w:r w:rsidRPr="002649A7">
        <w:rPr>
          <w:sz w:val="28"/>
          <w:szCs w:val="28"/>
        </w:rPr>
        <w:t xml:space="preserve"> просветления в </w:t>
      </w:r>
      <w:proofErr w:type="spellStart"/>
      <w:r w:rsidRPr="002649A7">
        <w:rPr>
          <w:sz w:val="28"/>
          <w:szCs w:val="28"/>
        </w:rPr>
        <w:t>эпиметафизах</w:t>
      </w:r>
      <w:proofErr w:type="spellEnd"/>
      <w:r w:rsidRPr="002649A7">
        <w:rPr>
          <w:sz w:val="28"/>
          <w:szCs w:val="28"/>
        </w:rPr>
        <w:t xml:space="preserve"> пястных костей и фаланг.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 xml:space="preserve"> 2,9 г/л, </w:t>
      </w:r>
      <w:r w:rsidRPr="002649A7">
        <w:rPr>
          <w:sz w:val="28"/>
          <w:szCs w:val="28"/>
          <w:lang w:val="en-US"/>
        </w:rPr>
        <w:t>IgM</w:t>
      </w:r>
      <w:r w:rsidRPr="002649A7">
        <w:rPr>
          <w:sz w:val="28"/>
          <w:szCs w:val="28"/>
        </w:rPr>
        <w:t xml:space="preserve"> 2,0 г/л, </w:t>
      </w:r>
      <w:r w:rsidRPr="002649A7">
        <w:rPr>
          <w:sz w:val="28"/>
          <w:szCs w:val="28"/>
          <w:lang w:val="en-US"/>
        </w:rPr>
        <w:t>IgG</w:t>
      </w:r>
      <w:r w:rsidRPr="002649A7">
        <w:rPr>
          <w:sz w:val="28"/>
          <w:szCs w:val="28"/>
        </w:rPr>
        <w:t xml:space="preserve"> 25,6 г/л, ЦИК – 31 </w:t>
      </w:r>
      <w:proofErr w:type="spellStart"/>
      <w:r w:rsidRPr="002649A7">
        <w:rPr>
          <w:sz w:val="28"/>
          <w:szCs w:val="28"/>
        </w:rPr>
        <w:t>ус.ед</w:t>
      </w:r>
      <w:proofErr w:type="spellEnd"/>
      <w:r w:rsidRPr="002649A7">
        <w:rPr>
          <w:sz w:val="28"/>
          <w:szCs w:val="28"/>
        </w:rPr>
        <w:t>.</w:t>
      </w:r>
    </w:p>
    <w:p w:rsidR="004B3D8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Анализ синовиальной жидкости</w:t>
      </w:r>
      <w:r w:rsidRPr="002649A7">
        <w:rPr>
          <w:i/>
          <w:sz w:val="28"/>
          <w:szCs w:val="28"/>
        </w:rPr>
        <w:t xml:space="preserve">: </w:t>
      </w:r>
      <w:r w:rsidRPr="002649A7">
        <w:rPr>
          <w:sz w:val="28"/>
          <w:szCs w:val="28"/>
        </w:rPr>
        <w:t>лейкоциты 24х10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/л, белок 40г/л, глюкоза 2,0ммоль/л, ревматоидный фактор положительный</w:t>
      </w:r>
      <w:proofErr w:type="gramStart"/>
      <w:r w:rsidRPr="002649A7">
        <w:rPr>
          <w:sz w:val="28"/>
          <w:szCs w:val="28"/>
        </w:rPr>
        <w:t xml:space="preserve"> (++).</w:t>
      </w:r>
      <w:proofErr w:type="gramEnd"/>
    </w:p>
    <w:p w:rsidR="00F63E02" w:rsidRPr="002649A7" w:rsidRDefault="00F63E02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tabs>
          <w:tab w:val="left" w:pos="709"/>
        </w:tabs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Какие диагностические критерии заболевания (Американской ревматологической ассоциации) имеются у этой больной?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Что означает 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>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3)   Сформулируйте диагноз.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Установите форму, стадию и фазу заболевания?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proofErr w:type="gramStart"/>
      <w:r w:rsidRPr="002649A7">
        <w:rPr>
          <w:sz w:val="28"/>
          <w:szCs w:val="28"/>
        </w:rPr>
        <w:t>4)</w:t>
      </w:r>
      <w:r w:rsidRPr="002649A7">
        <w:rPr>
          <w:sz w:val="28"/>
          <w:szCs w:val="28"/>
        </w:rPr>
        <w:tab/>
        <w:t xml:space="preserve">Какие отличия в клинике и на рентгенограмме суставов у данной больной от клиники и от рентгенологической картины деформирующего </w:t>
      </w:r>
      <w:proofErr w:type="spellStart"/>
      <w:r w:rsidRPr="002649A7">
        <w:rPr>
          <w:sz w:val="28"/>
          <w:szCs w:val="28"/>
        </w:rPr>
        <w:t>остеоартроза</w:t>
      </w:r>
      <w:proofErr w:type="spellEnd"/>
      <w:r w:rsidRPr="002649A7">
        <w:rPr>
          <w:sz w:val="28"/>
          <w:szCs w:val="28"/>
        </w:rPr>
        <w:t>?</w:t>
      </w:r>
      <w:proofErr w:type="gramEnd"/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Какое лечение показано?  Какая терапия является базисной для данного заболевания?</w:t>
      </w:r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Организация медикаментозного обеспечения при амбулаторно-поликлинической и стационарной медицинской помощи.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2</w:t>
      </w:r>
    </w:p>
    <w:p w:rsidR="00C30884" w:rsidRPr="002649A7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З., 35 лет. Поступила в стационар ГКБ№ 6 города Уфы с жалобами на боли и ограничение движений в лучезапястных, пястно-фаланговых, проксимальных межфаланговых суставах кистей рук, коленных, голеностопных суставах, утреннюю скованность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3 года. Принимала </w:t>
      </w:r>
      <w:proofErr w:type="spellStart"/>
      <w:r w:rsidRPr="002649A7">
        <w:rPr>
          <w:sz w:val="28"/>
          <w:szCs w:val="28"/>
        </w:rPr>
        <w:t>бруфен</w:t>
      </w:r>
      <w:proofErr w:type="spellEnd"/>
      <w:r w:rsidRPr="002649A7">
        <w:rPr>
          <w:sz w:val="28"/>
          <w:szCs w:val="28"/>
        </w:rPr>
        <w:t xml:space="preserve"> без видимого эффекта.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Объективно: Общее состояние средней тяжести. Положение активное. </w:t>
      </w:r>
      <w:proofErr w:type="spellStart"/>
      <w:r w:rsidRPr="002649A7">
        <w:rPr>
          <w:sz w:val="28"/>
          <w:szCs w:val="28"/>
        </w:rPr>
        <w:t>Нормостенического</w:t>
      </w:r>
      <w:proofErr w:type="spellEnd"/>
      <w:r w:rsidRPr="002649A7">
        <w:rPr>
          <w:sz w:val="28"/>
          <w:szCs w:val="28"/>
        </w:rPr>
        <w:t xml:space="preserve"> телосложения. Температура тела 37,2</w:t>
      </w:r>
      <w:r w:rsidRPr="002649A7">
        <w:rPr>
          <w:sz w:val="28"/>
          <w:szCs w:val="28"/>
          <w:vertAlign w:val="superscript"/>
        </w:rPr>
        <w:t>0</w:t>
      </w:r>
      <w:r w:rsidRPr="002649A7">
        <w:rPr>
          <w:sz w:val="28"/>
          <w:szCs w:val="28"/>
        </w:rPr>
        <w:t xml:space="preserve">С. Кожные покровы чистые, бледные. Отмечается </w:t>
      </w:r>
      <w:proofErr w:type="spellStart"/>
      <w:r w:rsidRPr="002649A7">
        <w:rPr>
          <w:sz w:val="28"/>
          <w:szCs w:val="28"/>
        </w:rPr>
        <w:t>периартикулярный</w:t>
      </w:r>
      <w:proofErr w:type="spellEnd"/>
      <w:r w:rsidRPr="002649A7">
        <w:rPr>
          <w:sz w:val="28"/>
          <w:szCs w:val="28"/>
        </w:rPr>
        <w:t xml:space="preserve"> отек, локальная гиперемия и гипертермия кожных покровов над пястно-фаланговыми, проксимальными межфаланговыми суставами кистей рук, коленными, голеностопными суставами. Активные и пассивные  движения в суставах </w:t>
      </w:r>
      <w:r w:rsidRPr="002649A7">
        <w:rPr>
          <w:sz w:val="28"/>
          <w:szCs w:val="28"/>
        </w:rPr>
        <w:lastRenderedPageBreak/>
        <w:t xml:space="preserve">ограничены из-за болезненности. Атрофия межкостных мышц. В легких дыхание везикулярное. ЧД – 18 в мин. Границы сердца не расширены. Тоны сердца приглушены, ритмичные, ЧСС – 80 в мин., пульс ритмичный, частота 80 в 1 мин, полный, мягкий, симметричный. АД 130/80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Печень не выступает из-под края реберной дуги. Селезенка не пальпируется.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эритроциты- 4,6х10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/л;    гемоглобин- 139 г/л;   лейкоциты</w:t>
      </w:r>
      <w:r w:rsidRPr="002649A7">
        <w:rPr>
          <w:sz w:val="28"/>
          <w:szCs w:val="28"/>
        </w:rPr>
        <w:tab/>
        <w:t>- 8,0х10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палочкоядерные</w:t>
      </w:r>
      <w:proofErr w:type="spellEnd"/>
      <w:r w:rsidRPr="002649A7">
        <w:rPr>
          <w:sz w:val="28"/>
          <w:szCs w:val="28"/>
        </w:rPr>
        <w:tab/>
        <w:t>- 5%                                сегментоядерные</w:t>
      </w:r>
      <w:r w:rsidRPr="002649A7">
        <w:rPr>
          <w:sz w:val="28"/>
          <w:szCs w:val="28"/>
        </w:rPr>
        <w:tab/>
        <w:t>- 67%</w:t>
      </w:r>
    </w:p>
    <w:p w:rsidR="004B3D87" w:rsidRPr="002649A7" w:rsidRDefault="00B320E0" w:rsidP="0081099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эозинофилы</w:t>
      </w:r>
      <w:r w:rsidR="004B3D87" w:rsidRPr="002649A7">
        <w:rPr>
          <w:sz w:val="28"/>
          <w:szCs w:val="28"/>
        </w:rPr>
        <w:tab/>
        <w:t>- 2%                                лимфоциты</w:t>
      </w:r>
      <w:r w:rsidR="004B3D87" w:rsidRPr="002649A7">
        <w:rPr>
          <w:sz w:val="28"/>
          <w:szCs w:val="28"/>
        </w:rPr>
        <w:tab/>
      </w:r>
      <w:r w:rsidR="004B3D87" w:rsidRPr="002649A7">
        <w:rPr>
          <w:sz w:val="28"/>
          <w:szCs w:val="28"/>
        </w:rPr>
        <w:tab/>
        <w:t>- 19%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моноциты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- 7%                                СОЭ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- 35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- 1015,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., лейкоциты 2-0-1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78 г/л, альбумины 38%, альфа1-глобулины - 11%, альфа2-глобулины - 20%, бета-глобулины - 7%, гамма-глобулины - 22%, холестерин - 5,8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СРБ ++, билирубин общий - 18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- 108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мочевина - 5,67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</w:t>
      </w:r>
      <w:proofErr w:type="spellStart"/>
      <w:r w:rsidRPr="002649A7">
        <w:rPr>
          <w:sz w:val="28"/>
          <w:szCs w:val="28"/>
        </w:rPr>
        <w:t>серомукоиды</w:t>
      </w:r>
      <w:proofErr w:type="spellEnd"/>
      <w:r w:rsidRPr="002649A7">
        <w:rPr>
          <w:sz w:val="28"/>
          <w:szCs w:val="28"/>
        </w:rPr>
        <w:t xml:space="preserve"> 68 </w:t>
      </w:r>
      <w:proofErr w:type="spellStart"/>
      <w:proofErr w:type="gramStart"/>
      <w:r w:rsidRPr="002649A7">
        <w:rPr>
          <w:sz w:val="28"/>
          <w:szCs w:val="28"/>
        </w:rPr>
        <w:t>ед</w:t>
      </w:r>
      <w:proofErr w:type="spellEnd"/>
      <w:proofErr w:type="gramEnd"/>
      <w:r w:rsidRPr="002649A7">
        <w:rPr>
          <w:sz w:val="28"/>
          <w:szCs w:val="28"/>
        </w:rPr>
        <w:t>, фибриноген-5г/л.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</w:t>
      </w:r>
      <w:proofErr w:type="gramStart"/>
      <w:r w:rsidRPr="002649A7">
        <w:rPr>
          <w:sz w:val="28"/>
          <w:szCs w:val="28"/>
        </w:rPr>
        <w:t>р</w:t>
      </w:r>
      <w:proofErr w:type="spellEnd"/>
      <w:r w:rsidRPr="002649A7">
        <w:rPr>
          <w:sz w:val="28"/>
          <w:szCs w:val="28"/>
        </w:rPr>
        <w:t>-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1/128, латекс –тест 1/160.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>– 2</w:t>
      </w:r>
      <w:proofErr w:type="gramStart"/>
      <w:r w:rsidRPr="002649A7">
        <w:rPr>
          <w:sz w:val="28"/>
          <w:szCs w:val="28"/>
        </w:rPr>
        <w:t>,9</w:t>
      </w:r>
      <w:proofErr w:type="gramEnd"/>
      <w:r w:rsidRPr="002649A7">
        <w:rPr>
          <w:sz w:val="28"/>
          <w:szCs w:val="28"/>
        </w:rPr>
        <w:t xml:space="preserve"> г/л, </w:t>
      </w:r>
      <w:r w:rsidRPr="002649A7">
        <w:rPr>
          <w:sz w:val="28"/>
          <w:szCs w:val="28"/>
          <w:lang w:val="en-US"/>
        </w:rPr>
        <w:t>IgM</w:t>
      </w:r>
      <w:r w:rsidRPr="002649A7">
        <w:rPr>
          <w:sz w:val="28"/>
          <w:szCs w:val="28"/>
        </w:rPr>
        <w:t xml:space="preserve">- 2,0 г/л, </w:t>
      </w:r>
      <w:r w:rsidRPr="002649A7">
        <w:rPr>
          <w:sz w:val="28"/>
          <w:szCs w:val="28"/>
          <w:lang w:val="en-US"/>
        </w:rPr>
        <w:t>IgG</w:t>
      </w:r>
      <w:r w:rsidRPr="002649A7">
        <w:rPr>
          <w:sz w:val="28"/>
          <w:szCs w:val="28"/>
        </w:rPr>
        <w:t xml:space="preserve"> – 25,6 г/л, ЦИК- 111 ус. ед.</w:t>
      </w:r>
    </w:p>
    <w:p w:rsidR="004B3D8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суставов: сужение межсуставных щелей, </w:t>
      </w:r>
      <w:proofErr w:type="gramStart"/>
      <w:r w:rsidRPr="002649A7">
        <w:rPr>
          <w:sz w:val="28"/>
          <w:szCs w:val="28"/>
        </w:rPr>
        <w:t>множественные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>, остеопороз эпифизов.</w:t>
      </w:r>
    </w:p>
    <w:p w:rsidR="00F63E02" w:rsidRPr="002649A7" w:rsidRDefault="00F63E02" w:rsidP="00810996">
      <w:pPr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pStyle w:val="a8"/>
        <w:ind w:left="0"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1. 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Какой синдром является ведущим при данном заболевании?</w:t>
      </w:r>
    </w:p>
    <w:p w:rsidR="004B3D87" w:rsidRPr="002649A7" w:rsidRDefault="00C30884" w:rsidP="00810996">
      <w:pPr>
        <w:pStyle w:val="a8"/>
        <w:ind w:left="0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B3D87" w:rsidRPr="002649A7">
        <w:rPr>
          <w:sz w:val="28"/>
          <w:szCs w:val="28"/>
        </w:rPr>
        <w:t>Проведите дифференциальную диагностику с заболеваниями, имеющими сходные клинические симптомы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3.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Сформулируйте полный диагноз.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4. Предложите схему лечения для данной больной. Какие группы препаратов относятся к базисной терапии?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5.</w:t>
      </w:r>
      <w:r w:rsidR="00C30884">
        <w:rPr>
          <w:sz w:val="28"/>
          <w:szCs w:val="28"/>
        </w:rPr>
        <w:t xml:space="preserve">  </w:t>
      </w:r>
      <w:r w:rsidRPr="00C30884">
        <w:rPr>
          <w:sz w:val="28"/>
          <w:szCs w:val="28"/>
        </w:rPr>
        <w:t>Какие методы контроля безопасности лечения препаратами золота?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6.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Оказание платных медицинских услуг населению.</w:t>
      </w:r>
    </w:p>
    <w:p w:rsidR="001F0953" w:rsidRPr="00C30884" w:rsidRDefault="001F0953" w:rsidP="001F0953">
      <w:pPr>
        <w:jc w:val="both"/>
        <w:rPr>
          <w:sz w:val="28"/>
          <w:szCs w:val="28"/>
        </w:rPr>
      </w:pPr>
      <w:r w:rsidRPr="00C30884">
        <w:rPr>
          <w:b/>
          <w:sz w:val="28"/>
          <w:szCs w:val="28"/>
        </w:rPr>
        <w:t>Место проведения самоподготовки</w:t>
      </w:r>
      <w:r w:rsidRPr="00C30884">
        <w:rPr>
          <w:sz w:val="26"/>
          <w:szCs w:val="20"/>
        </w:rPr>
        <w:t xml:space="preserve">: </w:t>
      </w:r>
      <w:r w:rsidRPr="00C30884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1F0953" w:rsidRPr="00C30884" w:rsidRDefault="001F0953" w:rsidP="001F0953">
      <w:pPr>
        <w:ind w:firstLine="708"/>
        <w:jc w:val="both"/>
        <w:rPr>
          <w:sz w:val="28"/>
          <w:szCs w:val="28"/>
        </w:rPr>
      </w:pPr>
    </w:p>
    <w:p w:rsidR="007D6C82" w:rsidRPr="00C30884" w:rsidRDefault="001F0953" w:rsidP="001F0953">
      <w:pPr>
        <w:jc w:val="both"/>
        <w:rPr>
          <w:b/>
          <w:snapToGrid w:val="0"/>
          <w:sz w:val="28"/>
          <w:szCs w:val="20"/>
        </w:rPr>
      </w:pPr>
      <w:r w:rsidRPr="00C30884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7D6C82" w:rsidRPr="00C30884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Заполнение амбулаторной карты.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Ведение паспорта здоровья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профилактической работы на участке.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Оценка ведения карты амбулаторного больного по уровню качества лечения (УКЛ).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Диетотерапия при РА.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РА.</w:t>
      </w:r>
    </w:p>
    <w:p w:rsidR="00B320E0" w:rsidRPr="002649A7" w:rsidRDefault="00B320E0" w:rsidP="00810996">
      <w:pPr>
        <w:ind w:right="283"/>
        <w:jc w:val="both"/>
        <w:rPr>
          <w:b/>
          <w:sz w:val="28"/>
          <w:szCs w:val="28"/>
        </w:rPr>
      </w:pPr>
    </w:p>
    <w:p w:rsidR="000621EB" w:rsidRPr="00780FD8" w:rsidRDefault="000621EB" w:rsidP="0081099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5BA0" w:rsidRPr="00780FD8" w:rsidRDefault="00D05BA0" w:rsidP="0081099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D64B0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1D64B0">
        <w:rPr>
          <w:sz w:val="28"/>
          <w:szCs w:val="28"/>
        </w:rPr>
        <w:t>Сторожаков</w:t>
      </w:r>
      <w:proofErr w:type="spellEnd"/>
      <w:r w:rsidR="001D64B0">
        <w:rPr>
          <w:sz w:val="28"/>
          <w:szCs w:val="28"/>
        </w:rPr>
        <w:t xml:space="preserve">, И. И. </w:t>
      </w:r>
      <w:proofErr w:type="spellStart"/>
      <w:r w:rsidR="001D64B0">
        <w:rPr>
          <w:sz w:val="28"/>
          <w:szCs w:val="28"/>
        </w:rPr>
        <w:t>Чукаева</w:t>
      </w:r>
      <w:proofErr w:type="spellEnd"/>
      <w:r w:rsidR="001D64B0">
        <w:rPr>
          <w:sz w:val="28"/>
          <w:szCs w:val="28"/>
        </w:rPr>
        <w:t xml:space="preserve">, А. А. Александров. - 2-е изд., </w:t>
      </w:r>
      <w:proofErr w:type="spellStart"/>
      <w:r w:rsidR="001D64B0">
        <w:rPr>
          <w:sz w:val="28"/>
          <w:szCs w:val="28"/>
        </w:rPr>
        <w:t>перераб</w:t>
      </w:r>
      <w:proofErr w:type="spellEnd"/>
      <w:r w:rsidR="001D64B0">
        <w:rPr>
          <w:sz w:val="28"/>
          <w:szCs w:val="28"/>
        </w:rPr>
        <w:t xml:space="preserve">. и доп.- М.: ГЭОТАР-МЕДИА, 2013-640 с. </w:t>
      </w: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D64B0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1D64B0">
        <w:rPr>
          <w:sz w:val="28"/>
          <w:szCs w:val="28"/>
        </w:rPr>
        <w:t>Зюзенков</w:t>
      </w:r>
      <w:proofErr w:type="spellEnd"/>
      <w:r w:rsidR="001D64B0">
        <w:rPr>
          <w:sz w:val="28"/>
          <w:szCs w:val="28"/>
        </w:rPr>
        <w:t xml:space="preserve"> (и др.); под редакцией М.В. </w:t>
      </w:r>
      <w:proofErr w:type="spellStart"/>
      <w:r w:rsidR="001D64B0">
        <w:rPr>
          <w:sz w:val="28"/>
          <w:szCs w:val="28"/>
        </w:rPr>
        <w:t>Зюзенкова</w:t>
      </w:r>
      <w:proofErr w:type="spellEnd"/>
      <w:r w:rsidR="001D64B0">
        <w:rPr>
          <w:sz w:val="28"/>
          <w:szCs w:val="28"/>
        </w:rPr>
        <w:t xml:space="preserve">. </w:t>
      </w:r>
      <w:proofErr w:type="gramStart"/>
      <w:r w:rsidR="001D64B0">
        <w:rPr>
          <w:sz w:val="28"/>
          <w:szCs w:val="28"/>
        </w:rPr>
        <w:t>–М</w:t>
      </w:r>
      <w:proofErr w:type="gramEnd"/>
      <w:r w:rsidR="001D64B0">
        <w:rPr>
          <w:sz w:val="28"/>
          <w:szCs w:val="28"/>
        </w:rPr>
        <w:t xml:space="preserve">инск: Высшая школа, 2012. – 608 с. </w:t>
      </w:r>
    </w:p>
    <w:p w:rsidR="001D64B0" w:rsidRDefault="000533A9" w:rsidP="001D64B0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64B0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1D64B0">
        <w:rPr>
          <w:sz w:val="28"/>
          <w:szCs w:val="28"/>
        </w:rPr>
        <w:t>ред</w:t>
      </w:r>
      <w:proofErr w:type="spellEnd"/>
      <w:proofErr w:type="gramEnd"/>
      <w:r w:rsidR="001D64B0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1D64B0" w:rsidRDefault="001D64B0" w:rsidP="00810996">
      <w:pPr>
        <w:ind w:right="283"/>
        <w:jc w:val="both"/>
        <w:rPr>
          <w:b/>
          <w:sz w:val="28"/>
          <w:szCs w:val="28"/>
        </w:rPr>
      </w:pPr>
    </w:p>
    <w:p w:rsidR="00F63E02" w:rsidRDefault="000C06B7" w:rsidP="00810996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116F55" w:rsidRPr="007D6C82" w:rsidRDefault="00116F55" w:rsidP="00810996">
      <w:pPr>
        <w:jc w:val="both"/>
        <w:rPr>
          <w:b/>
          <w:sz w:val="28"/>
          <w:szCs w:val="28"/>
        </w:rPr>
      </w:pP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 w:rsidRPr="007D6C82">
        <w:rPr>
          <w:b/>
          <w:bCs/>
          <w:sz w:val="28"/>
          <w:szCs w:val="28"/>
        </w:rPr>
        <w:t>1.Шулутко, Борис Ильич</w:t>
      </w: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 w:rsidRPr="007D6C82">
        <w:rPr>
          <w:sz w:val="28"/>
          <w:szCs w:val="28"/>
        </w:rPr>
        <w:t xml:space="preserve">Справочник терапевта [Текст] : справочное издание / Б. И. </w:t>
      </w:r>
      <w:proofErr w:type="spellStart"/>
      <w:r w:rsidRPr="007D6C82">
        <w:rPr>
          <w:sz w:val="28"/>
          <w:szCs w:val="28"/>
        </w:rPr>
        <w:t>Шулутко</w:t>
      </w:r>
      <w:proofErr w:type="spellEnd"/>
      <w:r w:rsidRPr="007D6C82">
        <w:rPr>
          <w:sz w:val="28"/>
          <w:szCs w:val="28"/>
        </w:rPr>
        <w:t>. - 4-е изд. - СПб</w:t>
      </w:r>
      <w:proofErr w:type="gramStart"/>
      <w:r w:rsidRPr="007D6C82">
        <w:rPr>
          <w:sz w:val="28"/>
          <w:szCs w:val="28"/>
        </w:rPr>
        <w:t xml:space="preserve">. : </w:t>
      </w:r>
      <w:proofErr w:type="gramEnd"/>
      <w:r w:rsidRPr="007D6C82">
        <w:rPr>
          <w:sz w:val="28"/>
          <w:szCs w:val="28"/>
        </w:rPr>
        <w:t xml:space="preserve">ЭЛБИ-СПб, 2008. - 309 с. </w:t>
      </w:r>
    </w:p>
    <w:p w:rsidR="007D6C82" w:rsidRPr="007D6C82" w:rsidRDefault="007D6C82" w:rsidP="00810996">
      <w:pPr>
        <w:ind w:right="283"/>
        <w:jc w:val="both"/>
        <w:rPr>
          <w:b/>
          <w:bCs/>
          <w:sz w:val="28"/>
          <w:szCs w:val="28"/>
        </w:rPr>
      </w:pPr>
    </w:p>
    <w:p w:rsidR="007D6C82" w:rsidRPr="00780FD8" w:rsidRDefault="007D6C82" w:rsidP="0081099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7D6C82">
        <w:rPr>
          <w:b/>
          <w:bCs/>
          <w:sz w:val="28"/>
          <w:szCs w:val="28"/>
        </w:rPr>
        <w:t xml:space="preserve">. Клинические рекомендации. </w:t>
      </w:r>
      <w:proofErr w:type="gramStart"/>
      <w:r w:rsidRPr="007D6C82">
        <w:rPr>
          <w:b/>
          <w:bCs/>
          <w:sz w:val="28"/>
          <w:szCs w:val="28"/>
        </w:rPr>
        <w:t>Ревматология</w:t>
      </w:r>
      <w:r w:rsidR="00D05BA0">
        <w:rPr>
          <w:sz w:val="28"/>
          <w:szCs w:val="28"/>
        </w:rPr>
        <w:t xml:space="preserve"> [Текст]</w:t>
      </w:r>
      <w:r w:rsidRPr="007D6C82">
        <w:rPr>
          <w:sz w:val="28"/>
          <w:szCs w:val="28"/>
        </w:rPr>
        <w:t>: [рек.</w:t>
      </w:r>
      <w:proofErr w:type="gramEnd"/>
      <w:r w:rsidRPr="007D6C82">
        <w:rPr>
          <w:sz w:val="28"/>
          <w:szCs w:val="28"/>
        </w:rPr>
        <w:t xml:space="preserve"> УМО в качестве учеб</w:t>
      </w:r>
      <w:proofErr w:type="gramStart"/>
      <w:r w:rsidRPr="007D6C82">
        <w:rPr>
          <w:sz w:val="28"/>
          <w:szCs w:val="28"/>
        </w:rPr>
        <w:t>.</w:t>
      </w:r>
      <w:proofErr w:type="gramEnd"/>
      <w:r w:rsidRPr="007D6C82">
        <w:rPr>
          <w:sz w:val="28"/>
          <w:szCs w:val="28"/>
        </w:rPr>
        <w:t xml:space="preserve"> </w:t>
      </w:r>
      <w:proofErr w:type="gramStart"/>
      <w:r w:rsidRPr="007D6C82">
        <w:rPr>
          <w:sz w:val="28"/>
          <w:szCs w:val="28"/>
        </w:rPr>
        <w:t>п</w:t>
      </w:r>
      <w:proofErr w:type="gramEnd"/>
      <w:r w:rsidRPr="007D6C82">
        <w:rPr>
          <w:sz w:val="28"/>
          <w:szCs w:val="28"/>
        </w:rPr>
        <w:t xml:space="preserve">особия для системы </w:t>
      </w:r>
      <w:proofErr w:type="spellStart"/>
      <w:r w:rsidRPr="007D6C82">
        <w:rPr>
          <w:sz w:val="28"/>
          <w:szCs w:val="28"/>
        </w:rPr>
        <w:t>послевуз</w:t>
      </w:r>
      <w:proofErr w:type="spellEnd"/>
      <w:r w:rsidRPr="007D6C82">
        <w:rPr>
          <w:sz w:val="28"/>
          <w:szCs w:val="28"/>
        </w:rPr>
        <w:t xml:space="preserve">. проф. образования врачей] / Ассоциация ревматологов России </w:t>
      </w:r>
      <w:r w:rsidR="00D05BA0">
        <w:rPr>
          <w:sz w:val="28"/>
          <w:szCs w:val="28"/>
        </w:rPr>
        <w:t xml:space="preserve">; под ред. Е. Л. Насонова. - М.: </w:t>
      </w:r>
      <w:proofErr w:type="spellStart"/>
      <w:r w:rsidR="00D05BA0">
        <w:rPr>
          <w:sz w:val="28"/>
          <w:szCs w:val="28"/>
        </w:rPr>
        <w:t>Гэотар</w:t>
      </w:r>
      <w:proofErr w:type="spellEnd"/>
      <w:r w:rsidR="00D05BA0">
        <w:rPr>
          <w:sz w:val="28"/>
          <w:szCs w:val="28"/>
        </w:rPr>
        <w:t xml:space="preserve"> Медиа, 2008. -</w:t>
      </w:r>
      <w:r w:rsidRPr="007D6C82">
        <w:rPr>
          <w:sz w:val="28"/>
          <w:szCs w:val="28"/>
        </w:rPr>
        <w:t>264 с.</w:t>
      </w:r>
    </w:p>
    <w:p w:rsidR="007D6C82" w:rsidRPr="007D6C82" w:rsidRDefault="007D6C82" w:rsidP="00810996">
      <w:pPr>
        <w:ind w:right="283"/>
        <w:jc w:val="both"/>
        <w:rPr>
          <w:b/>
          <w:bCs/>
          <w:sz w:val="28"/>
          <w:szCs w:val="28"/>
        </w:rPr>
      </w:pPr>
    </w:p>
    <w:p w:rsidR="007D6C82" w:rsidRPr="007D6C82" w:rsidRDefault="007D6C82" w:rsidP="00810996">
      <w:pPr>
        <w:ind w:right="283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7D6C82">
        <w:rPr>
          <w:b/>
          <w:bCs/>
          <w:sz w:val="28"/>
          <w:szCs w:val="28"/>
        </w:rPr>
        <w:t>. Клинические рекомендации. Ревматология</w:t>
      </w:r>
      <w:r w:rsidRPr="007D6C82">
        <w:rPr>
          <w:sz w:val="28"/>
          <w:szCs w:val="28"/>
        </w:rPr>
        <w:t xml:space="preserve"> [Текст]</w:t>
      </w:r>
      <w:proofErr w:type="gramStart"/>
      <w:r w:rsidRPr="007D6C82">
        <w:rPr>
          <w:sz w:val="28"/>
          <w:szCs w:val="28"/>
        </w:rPr>
        <w:t xml:space="preserve"> :</w:t>
      </w:r>
      <w:proofErr w:type="gramEnd"/>
      <w:r w:rsidRPr="007D6C82">
        <w:rPr>
          <w:sz w:val="28"/>
          <w:szCs w:val="28"/>
        </w:rPr>
        <w:t xml:space="preserve"> учебное пособие для </w:t>
      </w:r>
      <w:proofErr w:type="spellStart"/>
      <w:r w:rsidRPr="007D6C82">
        <w:rPr>
          <w:sz w:val="28"/>
          <w:szCs w:val="28"/>
        </w:rPr>
        <w:t>сист</w:t>
      </w:r>
      <w:proofErr w:type="spellEnd"/>
      <w:r w:rsidRPr="007D6C82">
        <w:rPr>
          <w:sz w:val="28"/>
          <w:szCs w:val="28"/>
        </w:rPr>
        <w:t>. послевузовского проф. образования врачей рек. УМО по мед</w:t>
      </w:r>
      <w:proofErr w:type="gramStart"/>
      <w:r w:rsidRPr="007D6C82">
        <w:rPr>
          <w:sz w:val="28"/>
          <w:szCs w:val="28"/>
        </w:rPr>
        <w:t>.</w:t>
      </w:r>
      <w:proofErr w:type="gramEnd"/>
      <w:r w:rsidRPr="007D6C82">
        <w:rPr>
          <w:sz w:val="28"/>
          <w:szCs w:val="28"/>
        </w:rPr>
        <w:t xml:space="preserve"> </w:t>
      </w:r>
      <w:proofErr w:type="gramStart"/>
      <w:r w:rsidRPr="007D6C82">
        <w:rPr>
          <w:sz w:val="28"/>
          <w:szCs w:val="28"/>
        </w:rPr>
        <w:t>и</w:t>
      </w:r>
      <w:proofErr w:type="gramEnd"/>
      <w:r w:rsidRPr="007D6C82">
        <w:rPr>
          <w:sz w:val="28"/>
          <w:szCs w:val="28"/>
        </w:rPr>
        <w:t xml:space="preserve"> </w:t>
      </w:r>
      <w:proofErr w:type="spellStart"/>
      <w:r w:rsidRPr="007D6C82">
        <w:rPr>
          <w:sz w:val="28"/>
          <w:szCs w:val="28"/>
        </w:rPr>
        <w:t>фармац</w:t>
      </w:r>
      <w:proofErr w:type="spellEnd"/>
      <w:r w:rsidRPr="007D6C82">
        <w:rPr>
          <w:sz w:val="28"/>
          <w:szCs w:val="28"/>
        </w:rPr>
        <w:t xml:space="preserve">. образованию вузов России / Ассоциация ревматологов России ; под ред. Е. Л. Насонова. - 2-е изд., </w:t>
      </w:r>
      <w:proofErr w:type="spellStart"/>
      <w:r w:rsidRPr="007D6C82">
        <w:rPr>
          <w:sz w:val="28"/>
          <w:szCs w:val="28"/>
        </w:rPr>
        <w:t>испр</w:t>
      </w:r>
      <w:proofErr w:type="spellEnd"/>
      <w:r w:rsidRPr="007D6C82">
        <w:rPr>
          <w:sz w:val="28"/>
          <w:szCs w:val="28"/>
        </w:rPr>
        <w:t xml:space="preserve">. и доп. - М. : </w:t>
      </w:r>
      <w:proofErr w:type="spellStart"/>
      <w:r w:rsidRPr="007D6C82">
        <w:rPr>
          <w:sz w:val="28"/>
          <w:szCs w:val="28"/>
        </w:rPr>
        <w:t>Гэотар</w:t>
      </w:r>
      <w:proofErr w:type="spellEnd"/>
      <w:r w:rsidRPr="007D6C82">
        <w:rPr>
          <w:sz w:val="28"/>
          <w:szCs w:val="28"/>
        </w:rPr>
        <w:t xml:space="preserve"> Медиа, 2010. - 738 с</w:t>
      </w:r>
    </w:p>
    <w:p w:rsidR="007D6C82" w:rsidRPr="007D6C82" w:rsidRDefault="007D6C82" w:rsidP="00810996">
      <w:pPr>
        <w:ind w:right="283"/>
        <w:jc w:val="both"/>
        <w:rPr>
          <w:b/>
          <w:sz w:val="28"/>
          <w:szCs w:val="28"/>
        </w:rPr>
      </w:pPr>
    </w:p>
    <w:p w:rsidR="007D6C82" w:rsidRDefault="00116F55" w:rsidP="00810996">
      <w:pPr>
        <w:ind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D6C82" w:rsidRPr="007D6C82">
        <w:rPr>
          <w:b/>
          <w:sz w:val="28"/>
          <w:szCs w:val="28"/>
        </w:rPr>
        <w:t xml:space="preserve">. </w:t>
      </w:r>
      <w:r w:rsidR="007D6C82" w:rsidRPr="007D6C82">
        <w:rPr>
          <w:b/>
          <w:bCs/>
          <w:sz w:val="28"/>
          <w:szCs w:val="28"/>
        </w:rPr>
        <w:t>Ревматология. Национальное руководство</w:t>
      </w:r>
      <w:r w:rsidR="007D6C82" w:rsidRPr="007D6C82">
        <w:rPr>
          <w:sz w:val="28"/>
          <w:szCs w:val="28"/>
        </w:rPr>
        <w:t xml:space="preserve"> [Текст]</w:t>
      </w:r>
      <w:proofErr w:type="gramStart"/>
      <w:r w:rsidR="007D6C82" w:rsidRPr="007D6C82">
        <w:rPr>
          <w:sz w:val="28"/>
          <w:szCs w:val="28"/>
        </w:rPr>
        <w:t xml:space="preserve"> :</w:t>
      </w:r>
      <w:proofErr w:type="gramEnd"/>
      <w:r w:rsidR="007D6C82" w:rsidRPr="007D6C82">
        <w:rPr>
          <w:sz w:val="28"/>
          <w:szCs w:val="28"/>
        </w:rPr>
        <w:t xml:space="preserve"> учебное пособие для </w:t>
      </w:r>
      <w:proofErr w:type="spellStart"/>
      <w:r w:rsidR="007D6C82" w:rsidRPr="007D6C82">
        <w:rPr>
          <w:sz w:val="28"/>
          <w:szCs w:val="28"/>
        </w:rPr>
        <w:t>сист</w:t>
      </w:r>
      <w:proofErr w:type="spellEnd"/>
      <w:r w:rsidR="007D6C82" w:rsidRPr="007D6C82">
        <w:rPr>
          <w:sz w:val="28"/>
          <w:szCs w:val="28"/>
        </w:rPr>
        <w:t>. послевузовского проф. образования врачей рек. УМО по мед</w:t>
      </w:r>
      <w:proofErr w:type="gramStart"/>
      <w:r w:rsidR="007D6C82" w:rsidRPr="007D6C82">
        <w:rPr>
          <w:sz w:val="28"/>
          <w:szCs w:val="28"/>
        </w:rPr>
        <w:t>.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gramStart"/>
      <w:r w:rsidR="007D6C82" w:rsidRPr="007D6C82">
        <w:rPr>
          <w:sz w:val="28"/>
          <w:szCs w:val="28"/>
        </w:rPr>
        <w:t>и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spellStart"/>
      <w:r w:rsidR="007D6C82" w:rsidRPr="007D6C82">
        <w:rPr>
          <w:sz w:val="28"/>
          <w:szCs w:val="28"/>
        </w:rPr>
        <w:t>фармац</w:t>
      </w:r>
      <w:proofErr w:type="spellEnd"/>
      <w:r w:rsidR="007D6C82" w:rsidRPr="007D6C82">
        <w:rPr>
          <w:sz w:val="28"/>
          <w:szCs w:val="28"/>
        </w:rPr>
        <w:t>. образованию вузов России / Ассоциация медицинских обществ по качеству, Ассоциация ревматологов России ; под ред. Е. Л. Насонова, В. А. Насоновой. - М.</w:t>
      </w:r>
      <w:proofErr w:type="gramStart"/>
      <w:r w:rsidR="007D6C82" w:rsidRPr="007D6C82">
        <w:rPr>
          <w:sz w:val="28"/>
          <w:szCs w:val="28"/>
        </w:rPr>
        <w:t xml:space="preserve"> :</w:t>
      </w:r>
      <w:proofErr w:type="gramEnd"/>
      <w:r w:rsidR="007D6C82" w:rsidRPr="007D6C82">
        <w:rPr>
          <w:sz w:val="28"/>
          <w:szCs w:val="28"/>
        </w:rPr>
        <w:t xml:space="preserve"> </w:t>
      </w:r>
      <w:proofErr w:type="spellStart"/>
      <w:r w:rsidR="007D6C82" w:rsidRPr="007D6C82">
        <w:rPr>
          <w:sz w:val="28"/>
          <w:szCs w:val="28"/>
        </w:rPr>
        <w:t>Гэотар</w:t>
      </w:r>
      <w:proofErr w:type="spellEnd"/>
      <w:r w:rsidR="007D6C82" w:rsidRPr="007D6C82">
        <w:rPr>
          <w:sz w:val="28"/>
          <w:szCs w:val="28"/>
        </w:rPr>
        <w:t xml:space="preserve"> Медиа, 2008. - 720 с. </w:t>
      </w:r>
    </w:p>
    <w:p w:rsidR="00E42F0F" w:rsidRDefault="00E42F0F" w:rsidP="00810996">
      <w:pPr>
        <w:tabs>
          <w:tab w:val="left" w:pos="360"/>
        </w:tabs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C7341A" w:rsidRDefault="00C7341A" w:rsidP="00CE47DF">
      <w:pPr>
        <w:tabs>
          <w:tab w:val="left" w:pos="360"/>
        </w:tabs>
        <w:ind w:left="-180" w:firstLine="180"/>
        <w:jc w:val="both"/>
      </w:pPr>
    </w:p>
    <w:p w:rsidR="00DD7D77" w:rsidRDefault="00DD7D77" w:rsidP="00CE47DF">
      <w:pPr>
        <w:jc w:val="both"/>
        <w:sectPr w:rsidR="00DD7D77" w:rsidSect="001F09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851" w:bottom="1134" w:left="1701" w:header="709" w:footer="709" w:gutter="0"/>
          <w:cols w:space="708"/>
          <w:titlePg/>
          <w:docGrid w:linePitch="360"/>
        </w:sectPr>
      </w:pPr>
    </w:p>
    <w:p w:rsidR="00DD7D77" w:rsidRPr="00423D56" w:rsidRDefault="00DD7D77" w:rsidP="00CE47DF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outlineLvl w:val="0"/>
        <w:rPr>
          <w:bCs/>
          <w:sz w:val="36"/>
          <w:szCs w:val="36"/>
        </w:rPr>
      </w:pPr>
      <w:r w:rsidRPr="00423D56">
        <w:rPr>
          <w:bCs/>
          <w:sz w:val="36"/>
          <w:szCs w:val="36"/>
        </w:rPr>
        <w:lastRenderedPageBreak/>
        <w:t>СТРУКТУРА ЗАНЯТИЯ (ТЕХНОЛОГИЧЕСКАЯ КАРТА)</w:t>
      </w:r>
    </w:p>
    <w:p w:rsidR="00DD7D77" w:rsidRPr="00423D56" w:rsidRDefault="00DD7D77" w:rsidP="00CE47DF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13"/>
        <w:gridCol w:w="992"/>
        <w:gridCol w:w="1955"/>
        <w:gridCol w:w="2700"/>
        <w:gridCol w:w="180"/>
        <w:gridCol w:w="4521"/>
      </w:tblGrid>
      <w:tr w:rsidR="00DD7D77" w:rsidRPr="00CE47DF" w:rsidTr="00210DA5">
        <w:tc>
          <w:tcPr>
            <w:tcW w:w="648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№№</w:t>
            </w:r>
          </w:p>
        </w:tc>
        <w:tc>
          <w:tcPr>
            <w:tcW w:w="3713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Этапы занятия и их содержание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Время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(мин.)</w:t>
            </w:r>
          </w:p>
        </w:tc>
        <w:tc>
          <w:tcPr>
            <w:tcW w:w="1955" w:type="dxa"/>
            <w:vMerge w:val="restart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Наглядные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 пособия</w:t>
            </w:r>
          </w:p>
        </w:tc>
        <w:tc>
          <w:tcPr>
            <w:tcW w:w="7401" w:type="dxa"/>
            <w:gridSpan w:val="3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Цель и характер деятельности</w:t>
            </w:r>
          </w:p>
        </w:tc>
      </w:tr>
      <w:tr w:rsidR="00DD7D77" w:rsidRPr="00CE47DF" w:rsidTr="00210DA5">
        <w:tc>
          <w:tcPr>
            <w:tcW w:w="648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3713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1955" w:type="dxa"/>
            <w:vMerge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2880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студент</w:t>
            </w:r>
          </w:p>
        </w:tc>
        <w:tc>
          <w:tcPr>
            <w:tcW w:w="4521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преподаватель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231568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231568">
              <w:rPr>
                <w:b/>
                <w:bCs/>
              </w:rPr>
              <w:t>1.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Организационный этап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5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  <w:tc>
          <w:tcPr>
            <w:tcW w:w="7401" w:type="dxa"/>
            <w:gridSpan w:val="3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Проверка готовности к занятию (внешний вид, отметка присутствующих)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/>
                <w:bCs/>
              </w:rPr>
              <w:t>2</w:t>
            </w:r>
            <w:r w:rsidRPr="00CE47DF">
              <w:rPr>
                <w:bCs/>
              </w:rPr>
              <w:t>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20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Тестовый контроль исходного уровня знаний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Показать уровень освоения теоретического материала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CE47DF">
              <w:rPr>
                <w:bCs/>
              </w:rPr>
              <w:t>этиопатогенеза</w:t>
            </w:r>
            <w:proofErr w:type="spellEnd"/>
            <w:r w:rsidRPr="00CE47DF">
              <w:rPr>
                <w:bCs/>
              </w:rPr>
              <w:t>, клинических про</w:t>
            </w:r>
            <w:r w:rsidR="00CE47DF">
              <w:rPr>
                <w:bCs/>
              </w:rPr>
              <w:t>явлений РА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3.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Ознакомление студентов с содержанием занятия, клинический разбор больного, решение ситуационных задач с аналитическим разбором хода и результатов их решения. Разбор с преподавателем основных вопросов темы занятия: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-основные механизмы </w:t>
            </w:r>
            <w:proofErr w:type="spellStart"/>
            <w:r w:rsidRPr="00CE47DF">
              <w:rPr>
                <w:bCs/>
              </w:rPr>
              <w:t>этиопато</w:t>
            </w:r>
            <w:r w:rsidR="00CE47DF">
              <w:rPr>
                <w:bCs/>
              </w:rPr>
              <w:t>генеза</w:t>
            </w:r>
            <w:proofErr w:type="spellEnd"/>
            <w:r w:rsidR="00CE47DF">
              <w:rPr>
                <w:bCs/>
              </w:rPr>
              <w:t xml:space="preserve"> 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-клинические про</w:t>
            </w:r>
            <w:r w:rsidR="00CE47DF">
              <w:rPr>
                <w:bCs/>
              </w:rPr>
              <w:t>явления РА</w:t>
            </w:r>
            <w:r w:rsidRPr="00CE47DF">
              <w:rPr>
                <w:bCs/>
              </w:rPr>
              <w:t>;</w:t>
            </w:r>
          </w:p>
          <w:p w:rsidR="00DD7D77" w:rsidRPr="00CE47DF" w:rsidRDefault="00CE47DF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DD7D77" w:rsidRPr="00CE47DF">
              <w:rPr>
                <w:bCs/>
              </w:rPr>
              <w:t>лабораторно-инструментальные методы исследования;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-фармако</w:t>
            </w:r>
            <w:r w:rsidR="00CE47DF">
              <w:rPr>
                <w:bCs/>
              </w:rPr>
              <w:t>терапия 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-врачебно-трудовая экспертиза.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45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Учебные таблицы, слайды, алгоритмы, индивидуальные карты амбулаторного больного, ситуационные задачи.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Отрабатывает навыки по клиническому  обследованию больного, интерпретации данных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 лабораторно-функциональных методов исследования, формированию клинико-функционального диагноза по Сиднейской классификации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</w:t>
            </w:r>
            <w:r w:rsidR="00CE47DF">
              <w:rPr>
                <w:bCs/>
              </w:rPr>
              <w:t>ных с РА. Д</w:t>
            </w:r>
            <w:r w:rsidRPr="00CE47DF">
              <w:rPr>
                <w:bCs/>
              </w:rPr>
              <w:t>емонстрация преподавателем методики приемов по данной теме: оформление медицинской карты амбулаторного больного при обследовании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4.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Самостоятельная работа студентов под контролем преподавателя: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-работа в кабинетах участковых </w:t>
            </w:r>
            <w:r w:rsidR="003D596F">
              <w:rPr>
                <w:bCs/>
              </w:rPr>
              <w:t>терапевтов;</w:t>
            </w:r>
          </w:p>
          <w:p w:rsidR="00DD7D77" w:rsidRPr="00CE47DF" w:rsidRDefault="003D596F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Cs/>
              </w:rPr>
              <w:t>-функциональной диагностики</w:t>
            </w:r>
            <w:r w:rsidR="00DD7D77"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- </w:t>
            </w:r>
            <w:proofErr w:type="gramStart"/>
            <w:r w:rsidRPr="00CE47DF">
              <w:rPr>
                <w:bCs/>
              </w:rPr>
              <w:t>лабораториях</w:t>
            </w:r>
            <w:proofErr w:type="gramEnd"/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lastRenderedPageBreak/>
              <w:t xml:space="preserve">-самостоятельный прием больных  с </w:t>
            </w:r>
            <w:r w:rsidR="000D258B">
              <w:rPr>
                <w:bCs/>
              </w:rPr>
              <w:t>РА</w:t>
            </w:r>
            <w:r w:rsidRPr="00CE47DF">
              <w:rPr>
                <w:bCs/>
              </w:rPr>
              <w:t>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-оформление медицинской документации;</w:t>
            </w:r>
          </w:p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- экспертная оценка амбулаторных карт с определением уровня качества лечения (УКЛ).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lastRenderedPageBreak/>
              <w:t>90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 xml:space="preserve">Больные, фонендоскоп, методические пособия для студентов, медицинские карты больных, </w:t>
            </w:r>
            <w:r w:rsidRPr="00CE47DF">
              <w:rPr>
                <w:bCs/>
              </w:rPr>
              <w:lastRenderedPageBreak/>
              <w:t>наборы общих анализов крови, биохимии крови.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lastRenderedPageBreak/>
              <w:t xml:space="preserve">Уметь выяснить жалобы, собрать анамнез, провести объективное обследование, оценить данные лабораторно-инструментальных </w:t>
            </w:r>
            <w:r w:rsidRPr="00CE47DF">
              <w:rPr>
                <w:bCs/>
              </w:rPr>
              <w:lastRenderedPageBreak/>
              <w:t>методов обследования, сформулировать диагноз, назначить адекватное лечение, оформить первичную документацию, решить экспертный вопрос.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proofErr w:type="gramStart"/>
            <w:r w:rsidRPr="00CE47DF">
              <w:rPr>
                <w:bCs/>
              </w:rPr>
              <w:lastRenderedPageBreak/>
              <w:t>Контроль за</w:t>
            </w:r>
            <w:proofErr w:type="gramEnd"/>
            <w:r w:rsidRPr="00CE47DF">
              <w:rPr>
                <w:bCs/>
              </w:rPr>
              <w:t xml:space="preserve"> проводимыми исследованиями, анализ качества работы, коррекция результатов </w:t>
            </w:r>
            <w:r w:rsidR="00C30884">
              <w:rPr>
                <w:bCs/>
              </w:rPr>
              <w:t xml:space="preserve">обследования, диагноза, лечения, </w:t>
            </w:r>
            <w:r w:rsidRPr="00CE47DF">
              <w:rPr>
                <w:bCs/>
              </w:rPr>
              <w:t xml:space="preserve">принимает и оценивает результаты самостоятельной работы студентов с разбором выявленных ошибок в тактике ведения больных  в </w:t>
            </w:r>
            <w:r w:rsidRPr="00CE47DF">
              <w:rPr>
                <w:bCs/>
              </w:rPr>
              <w:lastRenderedPageBreak/>
              <w:t>амбулаторных условиях.</w:t>
            </w:r>
          </w:p>
        </w:tc>
      </w:tr>
      <w:tr w:rsidR="00DD7D77" w:rsidRPr="00CE47DF" w:rsidTr="00210DA5">
        <w:tc>
          <w:tcPr>
            <w:tcW w:w="648" w:type="dxa"/>
            <w:shd w:val="clear" w:color="auto" w:fill="auto"/>
          </w:tcPr>
          <w:p w:rsidR="00DD7D77" w:rsidRPr="000D258B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0D258B">
              <w:rPr>
                <w:b/>
                <w:bCs/>
              </w:rPr>
              <w:lastRenderedPageBreak/>
              <w:t>5.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Обобщающий разбор проведенной работы, повторение ключевых моментов в тактике ве</w:t>
            </w:r>
            <w:r w:rsidR="000D258B">
              <w:rPr>
                <w:bCs/>
              </w:rPr>
              <w:t>дения больных с РА</w:t>
            </w:r>
            <w:r w:rsidRPr="00CE47DF">
              <w:rPr>
                <w:bCs/>
              </w:rPr>
              <w:t>. Экспертная оценка амбулаторных карт  с определением уров</w:t>
            </w:r>
            <w:r w:rsidR="000D258B">
              <w:rPr>
                <w:bCs/>
              </w:rPr>
              <w:t>ня качества лечения (УКЛ</w:t>
            </w:r>
            <w:r w:rsidRPr="00CE47DF">
              <w:rPr>
                <w:bCs/>
              </w:rPr>
              <w:t>).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90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0D258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Больные, фонендоскоп, методические пособия для студентов, медицинские карты больных, наборы общих анализов крови, биохимии крови.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Анализ клинического случая, формирование клиниче</w:t>
            </w:r>
            <w:r w:rsidR="000D258B">
              <w:rPr>
                <w:bCs/>
              </w:rPr>
              <w:t xml:space="preserve">ского мышления </w:t>
            </w:r>
            <w:r w:rsidRPr="00CE47DF">
              <w:rPr>
                <w:bCs/>
              </w:rPr>
              <w:t>критически осмысливает результаты своей деятельности.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Выявляет наиболее типичные общие ошибки в тактике веде</w:t>
            </w:r>
            <w:r w:rsidR="000D258B">
              <w:rPr>
                <w:bCs/>
              </w:rPr>
              <w:t>ния больных  с РА</w:t>
            </w:r>
            <w:r w:rsidRPr="00CE47DF">
              <w:rPr>
                <w:bCs/>
              </w:rPr>
              <w:t>, закрепляет усвоенные теоретические знания и практические навыки. Обращает внимание на особенности работы с каждым больным  с целью назначения индивидуальной терапии.</w:t>
            </w:r>
          </w:p>
        </w:tc>
      </w:tr>
      <w:tr w:rsidR="00DD7D77" w:rsidRPr="00CE47DF" w:rsidTr="00210DA5">
        <w:trPr>
          <w:trHeight w:val="1685"/>
        </w:trPr>
        <w:tc>
          <w:tcPr>
            <w:tcW w:w="648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CE47DF">
              <w:rPr>
                <w:b/>
                <w:bCs/>
              </w:rPr>
              <w:t>6.</w:t>
            </w:r>
          </w:p>
        </w:tc>
        <w:tc>
          <w:tcPr>
            <w:tcW w:w="3713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  <w:shd w:val="clear" w:color="auto" w:fill="auto"/>
          </w:tcPr>
          <w:p w:rsidR="00DD7D77" w:rsidRPr="00C30884" w:rsidRDefault="00DD7D77" w:rsidP="00C308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30884">
              <w:rPr>
                <w:bCs/>
              </w:rPr>
              <w:t>20</w:t>
            </w:r>
          </w:p>
        </w:tc>
        <w:tc>
          <w:tcPr>
            <w:tcW w:w="1955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Тесты, ситуационные задачи, амбулаторные карты.</w:t>
            </w:r>
          </w:p>
        </w:tc>
        <w:tc>
          <w:tcPr>
            <w:tcW w:w="2700" w:type="dxa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Показывает уровень усвоения теоретического материала и практических навыков по теме занятия.</w:t>
            </w:r>
          </w:p>
        </w:tc>
        <w:tc>
          <w:tcPr>
            <w:tcW w:w="4701" w:type="dxa"/>
            <w:gridSpan w:val="2"/>
            <w:shd w:val="clear" w:color="auto" w:fill="auto"/>
          </w:tcPr>
          <w:p w:rsidR="00DD7D77" w:rsidRPr="00CE47DF" w:rsidRDefault="00DD7D77" w:rsidP="00CE47DF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CE47DF">
              <w:rPr>
                <w:bCs/>
              </w:rPr>
              <w:t>Оценивает уровень усвоения практических навыков и умений амбулаторного ведения боль</w:t>
            </w:r>
            <w:r w:rsidR="000D258B">
              <w:rPr>
                <w:bCs/>
              </w:rPr>
              <w:t>ных с РА.</w:t>
            </w:r>
          </w:p>
        </w:tc>
      </w:tr>
    </w:tbl>
    <w:p w:rsidR="00DD7D77" w:rsidRDefault="00DD7D77" w:rsidP="00CE47DF">
      <w:pPr>
        <w:jc w:val="both"/>
      </w:pPr>
    </w:p>
    <w:p w:rsidR="00DD7D77" w:rsidRDefault="00DD7D77" w:rsidP="00CE47DF">
      <w:pPr>
        <w:tabs>
          <w:tab w:val="left" w:pos="360"/>
        </w:tabs>
        <w:jc w:val="both"/>
      </w:pPr>
    </w:p>
    <w:sectPr w:rsidR="00DD7D77" w:rsidSect="00F022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338" w:rsidRDefault="00DA0338">
      <w:r>
        <w:separator/>
      </w:r>
    </w:p>
  </w:endnote>
  <w:endnote w:type="continuationSeparator" w:id="0">
    <w:p w:rsidR="00DA0338" w:rsidRDefault="00DA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E00BDB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78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7843" w:rsidRDefault="00FC784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FC7843" w:rsidP="006669E2">
    <w:pPr>
      <w:pStyle w:val="a4"/>
      <w:framePr w:wrap="around" w:vAnchor="text" w:hAnchor="margin" w:xAlign="center" w:y="1"/>
      <w:rPr>
        <w:rStyle w:val="a5"/>
      </w:rPr>
    </w:pPr>
  </w:p>
  <w:p w:rsidR="00FC7843" w:rsidRDefault="00FC7843" w:rsidP="00DD7D77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338" w:rsidRDefault="00DA0338">
      <w:r>
        <w:separator/>
      </w:r>
    </w:p>
  </w:footnote>
  <w:footnote w:type="continuationSeparator" w:id="0">
    <w:p w:rsidR="00DA0338" w:rsidRDefault="00DA0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BBC"/>
    <w:multiLevelType w:val="hybridMultilevel"/>
    <w:tmpl w:val="C28CFA0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F2644"/>
    <w:multiLevelType w:val="hybridMultilevel"/>
    <w:tmpl w:val="6F8251AA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690A40"/>
    <w:multiLevelType w:val="hybridMultilevel"/>
    <w:tmpl w:val="BBD6A790"/>
    <w:lvl w:ilvl="0" w:tplc="5142EB3C">
      <w:start w:val="9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9836256"/>
    <w:multiLevelType w:val="hybridMultilevel"/>
    <w:tmpl w:val="98580788"/>
    <w:lvl w:ilvl="0" w:tplc="06622F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547BB"/>
    <w:multiLevelType w:val="hybridMultilevel"/>
    <w:tmpl w:val="11867FE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5776F"/>
    <w:multiLevelType w:val="hybridMultilevel"/>
    <w:tmpl w:val="3B8E30F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2986848"/>
    <w:multiLevelType w:val="hybridMultilevel"/>
    <w:tmpl w:val="E452E18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534EE"/>
    <w:multiLevelType w:val="hybridMultilevel"/>
    <w:tmpl w:val="8FD671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270A5706"/>
    <w:multiLevelType w:val="hybridMultilevel"/>
    <w:tmpl w:val="8962EBD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>
    <w:nsid w:val="28E93A71"/>
    <w:multiLevelType w:val="singleLevel"/>
    <w:tmpl w:val="7DA6C464"/>
    <w:lvl w:ilvl="0">
      <w:start w:val="5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>
    <w:nsid w:val="2AC50AAC"/>
    <w:multiLevelType w:val="hybridMultilevel"/>
    <w:tmpl w:val="33909D6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877926"/>
    <w:multiLevelType w:val="hybridMultilevel"/>
    <w:tmpl w:val="D6D8A15A"/>
    <w:lvl w:ilvl="0" w:tplc="06622F6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6622F6A">
      <w:start w:val="1"/>
      <w:numFmt w:val="decimal"/>
      <w:lvlText w:val="%3."/>
      <w:lvlJc w:val="left"/>
      <w:pPr>
        <w:ind w:left="230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B9213E4"/>
    <w:multiLevelType w:val="hybridMultilevel"/>
    <w:tmpl w:val="9FFAA0CC"/>
    <w:lvl w:ilvl="0" w:tplc="361EAC9C">
      <w:start w:val="10"/>
      <w:numFmt w:val="decimal"/>
      <w:lvlText w:val="%1."/>
      <w:lvlJc w:val="left"/>
      <w:pPr>
        <w:ind w:left="21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>
    <w:nsid w:val="40373A48"/>
    <w:multiLevelType w:val="hybridMultilevel"/>
    <w:tmpl w:val="CF1E6896"/>
    <w:lvl w:ilvl="0" w:tplc="DE76E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94E38"/>
    <w:multiLevelType w:val="hybridMultilevel"/>
    <w:tmpl w:val="430EC1F0"/>
    <w:lvl w:ilvl="0" w:tplc="06622F6A">
      <w:start w:val="1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2" w:hanging="360"/>
      </w:pPr>
    </w:lvl>
    <w:lvl w:ilvl="2" w:tplc="8C5AF986">
      <w:start w:val="1"/>
      <w:numFmt w:val="decimal"/>
      <w:lvlText w:val="%3."/>
      <w:lvlJc w:val="right"/>
      <w:pPr>
        <w:ind w:left="3922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4642" w:hanging="360"/>
      </w:pPr>
    </w:lvl>
    <w:lvl w:ilvl="4" w:tplc="04190019" w:tentative="1">
      <w:start w:val="1"/>
      <w:numFmt w:val="lowerLetter"/>
      <w:lvlText w:val="%5."/>
      <w:lvlJc w:val="left"/>
      <w:pPr>
        <w:ind w:left="5362" w:hanging="360"/>
      </w:pPr>
    </w:lvl>
    <w:lvl w:ilvl="5" w:tplc="0419001B" w:tentative="1">
      <w:start w:val="1"/>
      <w:numFmt w:val="lowerRoman"/>
      <w:lvlText w:val="%6."/>
      <w:lvlJc w:val="right"/>
      <w:pPr>
        <w:ind w:left="6082" w:hanging="180"/>
      </w:pPr>
    </w:lvl>
    <w:lvl w:ilvl="6" w:tplc="0419000F" w:tentative="1">
      <w:start w:val="1"/>
      <w:numFmt w:val="decimal"/>
      <w:lvlText w:val="%7."/>
      <w:lvlJc w:val="left"/>
      <w:pPr>
        <w:ind w:left="6802" w:hanging="360"/>
      </w:pPr>
    </w:lvl>
    <w:lvl w:ilvl="7" w:tplc="04190019" w:tentative="1">
      <w:start w:val="1"/>
      <w:numFmt w:val="lowerLetter"/>
      <w:lvlText w:val="%8."/>
      <w:lvlJc w:val="left"/>
      <w:pPr>
        <w:ind w:left="7522" w:hanging="360"/>
      </w:pPr>
    </w:lvl>
    <w:lvl w:ilvl="8" w:tplc="0419001B" w:tentative="1">
      <w:start w:val="1"/>
      <w:numFmt w:val="lowerRoman"/>
      <w:lvlText w:val="%9."/>
      <w:lvlJc w:val="right"/>
      <w:pPr>
        <w:ind w:left="8242" w:hanging="180"/>
      </w:pPr>
    </w:lvl>
  </w:abstractNum>
  <w:abstractNum w:abstractNumId="19">
    <w:nsid w:val="4B4734C7"/>
    <w:multiLevelType w:val="hybridMultilevel"/>
    <w:tmpl w:val="CBD2BB48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54D00"/>
    <w:multiLevelType w:val="hybridMultilevel"/>
    <w:tmpl w:val="9860243E"/>
    <w:lvl w:ilvl="0" w:tplc="002E32B4">
      <w:start w:val="7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E510F1"/>
    <w:multiLevelType w:val="hybridMultilevel"/>
    <w:tmpl w:val="3B4EAA82"/>
    <w:lvl w:ilvl="0" w:tplc="1960BE14">
      <w:start w:val="8"/>
      <w:numFmt w:val="decimal"/>
      <w:lvlText w:val="%1."/>
      <w:lvlJc w:val="left"/>
      <w:pPr>
        <w:ind w:left="89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92155B"/>
    <w:multiLevelType w:val="singleLevel"/>
    <w:tmpl w:val="D290647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23">
    <w:nsid w:val="5AF947E1"/>
    <w:multiLevelType w:val="hybridMultilevel"/>
    <w:tmpl w:val="39CC969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89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5401D5"/>
    <w:multiLevelType w:val="hybridMultilevel"/>
    <w:tmpl w:val="D51C3B6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>
    <w:nsid w:val="5B9F29C2"/>
    <w:multiLevelType w:val="hybridMultilevel"/>
    <w:tmpl w:val="D3E821A4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6508"/>
    <w:multiLevelType w:val="hybridMultilevel"/>
    <w:tmpl w:val="6DACF14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2F49CB"/>
    <w:multiLevelType w:val="hybridMultilevel"/>
    <w:tmpl w:val="B4B28172"/>
    <w:lvl w:ilvl="0" w:tplc="06622F6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8F483E12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66080184"/>
    <w:multiLevelType w:val="hybridMultilevel"/>
    <w:tmpl w:val="8F3C663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>
    <w:nsid w:val="707462B7"/>
    <w:multiLevelType w:val="hybridMultilevel"/>
    <w:tmpl w:val="A65A6132"/>
    <w:lvl w:ilvl="0" w:tplc="5068045E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061AFE"/>
    <w:multiLevelType w:val="hybridMultilevel"/>
    <w:tmpl w:val="4F2A8C86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A915FEF"/>
    <w:multiLevelType w:val="hybridMultilevel"/>
    <w:tmpl w:val="4FAC025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0"/>
  </w:num>
  <w:num w:numId="2">
    <w:abstractNumId w:val="4"/>
  </w:num>
  <w:num w:numId="3">
    <w:abstractNumId w:val="22"/>
  </w:num>
  <w:num w:numId="4">
    <w:abstractNumId w:val="12"/>
  </w:num>
  <w:num w:numId="5">
    <w:abstractNumId w:val="16"/>
  </w:num>
  <w:num w:numId="6">
    <w:abstractNumId w:val="2"/>
  </w:num>
  <w:num w:numId="7">
    <w:abstractNumId w:val="24"/>
  </w:num>
  <w:num w:numId="8">
    <w:abstractNumId w:val="7"/>
  </w:num>
  <w:num w:numId="9">
    <w:abstractNumId w:val="11"/>
  </w:num>
  <w:num w:numId="10">
    <w:abstractNumId w:val="31"/>
  </w:num>
  <w:num w:numId="11">
    <w:abstractNumId w:val="28"/>
  </w:num>
  <w:num w:numId="12">
    <w:abstractNumId w:val="9"/>
  </w:num>
  <w:num w:numId="13">
    <w:abstractNumId w:val="1"/>
  </w:num>
  <w:num w:numId="14">
    <w:abstractNumId w:val="30"/>
  </w:num>
  <w:num w:numId="15">
    <w:abstractNumId w:val="0"/>
  </w:num>
  <w:num w:numId="16">
    <w:abstractNumId w:val="26"/>
  </w:num>
  <w:num w:numId="17">
    <w:abstractNumId w:val="5"/>
  </w:num>
  <w:num w:numId="18">
    <w:abstractNumId w:val="17"/>
  </w:num>
  <w:num w:numId="19">
    <w:abstractNumId w:val="8"/>
  </w:num>
  <w:num w:numId="20">
    <w:abstractNumId w:val="6"/>
  </w:num>
  <w:num w:numId="21">
    <w:abstractNumId w:val="27"/>
  </w:num>
  <w:num w:numId="22">
    <w:abstractNumId w:val="14"/>
  </w:num>
  <w:num w:numId="23">
    <w:abstractNumId w:val="29"/>
  </w:num>
  <w:num w:numId="24">
    <w:abstractNumId w:val="18"/>
  </w:num>
  <w:num w:numId="25">
    <w:abstractNumId w:val="20"/>
  </w:num>
  <w:num w:numId="26">
    <w:abstractNumId w:val="23"/>
  </w:num>
  <w:num w:numId="27">
    <w:abstractNumId w:val="21"/>
  </w:num>
  <w:num w:numId="28">
    <w:abstractNumId w:val="25"/>
  </w:num>
  <w:num w:numId="29">
    <w:abstractNumId w:val="3"/>
  </w:num>
  <w:num w:numId="30">
    <w:abstractNumId w:val="13"/>
  </w:num>
  <w:num w:numId="31">
    <w:abstractNumId w:val="15"/>
  </w:num>
  <w:num w:numId="32">
    <w:abstractNumId w:val="1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07F82"/>
    <w:rsid w:val="000240E0"/>
    <w:rsid w:val="00050C51"/>
    <w:rsid w:val="000533A9"/>
    <w:rsid w:val="00054A63"/>
    <w:rsid w:val="000621EB"/>
    <w:rsid w:val="00081A9F"/>
    <w:rsid w:val="00091603"/>
    <w:rsid w:val="000968AF"/>
    <w:rsid w:val="000A4327"/>
    <w:rsid w:val="000C06B7"/>
    <w:rsid w:val="000D258B"/>
    <w:rsid w:val="00103DDF"/>
    <w:rsid w:val="00116F55"/>
    <w:rsid w:val="0019151B"/>
    <w:rsid w:val="001A4351"/>
    <w:rsid w:val="001B61CE"/>
    <w:rsid w:val="001D4653"/>
    <w:rsid w:val="001D64B0"/>
    <w:rsid w:val="001E2B3E"/>
    <w:rsid w:val="001F0953"/>
    <w:rsid w:val="00210DA5"/>
    <w:rsid w:val="00231568"/>
    <w:rsid w:val="0024000D"/>
    <w:rsid w:val="00253F24"/>
    <w:rsid w:val="002611C0"/>
    <w:rsid w:val="00261A9A"/>
    <w:rsid w:val="002649A7"/>
    <w:rsid w:val="00277A14"/>
    <w:rsid w:val="00285755"/>
    <w:rsid w:val="002A79C3"/>
    <w:rsid w:val="002D33E3"/>
    <w:rsid w:val="002D4763"/>
    <w:rsid w:val="00300B42"/>
    <w:rsid w:val="003119A2"/>
    <w:rsid w:val="00312904"/>
    <w:rsid w:val="003144F1"/>
    <w:rsid w:val="0036659C"/>
    <w:rsid w:val="003745C6"/>
    <w:rsid w:val="003A1D14"/>
    <w:rsid w:val="003D596F"/>
    <w:rsid w:val="0041617B"/>
    <w:rsid w:val="0042539D"/>
    <w:rsid w:val="0043526C"/>
    <w:rsid w:val="00445D7D"/>
    <w:rsid w:val="004655E4"/>
    <w:rsid w:val="004B1682"/>
    <w:rsid w:val="004B3D87"/>
    <w:rsid w:val="004C5AEF"/>
    <w:rsid w:val="004C62BC"/>
    <w:rsid w:val="004E2530"/>
    <w:rsid w:val="00511A9E"/>
    <w:rsid w:val="00552BC1"/>
    <w:rsid w:val="00555697"/>
    <w:rsid w:val="005740FB"/>
    <w:rsid w:val="00586F7D"/>
    <w:rsid w:val="005B2889"/>
    <w:rsid w:val="005B2D4F"/>
    <w:rsid w:val="005B5942"/>
    <w:rsid w:val="005C188C"/>
    <w:rsid w:val="006200B2"/>
    <w:rsid w:val="0062741F"/>
    <w:rsid w:val="00632EC8"/>
    <w:rsid w:val="0063698C"/>
    <w:rsid w:val="00642A5E"/>
    <w:rsid w:val="0064511E"/>
    <w:rsid w:val="006669E2"/>
    <w:rsid w:val="006737C0"/>
    <w:rsid w:val="006803BA"/>
    <w:rsid w:val="00694088"/>
    <w:rsid w:val="00696F93"/>
    <w:rsid w:val="006A3CD1"/>
    <w:rsid w:val="006C3BA8"/>
    <w:rsid w:val="006F2F34"/>
    <w:rsid w:val="00703F44"/>
    <w:rsid w:val="00733CE8"/>
    <w:rsid w:val="0075155A"/>
    <w:rsid w:val="00760001"/>
    <w:rsid w:val="0076334F"/>
    <w:rsid w:val="00780FD8"/>
    <w:rsid w:val="0078312B"/>
    <w:rsid w:val="007A6F22"/>
    <w:rsid w:val="007B28D2"/>
    <w:rsid w:val="007C0590"/>
    <w:rsid w:val="007C1010"/>
    <w:rsid w:val="007D6C82"/>
    <w:rsid w:val="007F60A0"/>
    <w:rsid w:val="00810996"/>
    <w:rsid w:val="00826F82"/>
    <w:rsid w:val="008377AE"/>
    <w:rsid w:val="00847F0B"/>
    <w:rsid w:val="00857B0A"/>
    <w:rsid w:val="00864253"/>
    <w:rsid w:val="00877FEA"/>
    <w:rsid w:val="008B0CC2"/>
    <w:rsid w:val="008B4837"/>
    <w:rsid w:val="008C1FAA"/>
    <w:rsid w:val="008D4AA6"/>
    <w:rsid w:val="00902742"/>
    <w:rsid w:val="009123EF"/>
    <w:rsid w:val="00936088"/>
    <w:rsid w:val="00954F4F"/>
    <w:rsid w:val="00956AD2"/>
    <w:rsid w:val="0097281C"/>
    <w:rsid w:val="00972A74"/>
    <w:rsid w:val="0097568D"/>
    <w:rsid w:val="00985183"/>
    <w:rsid w:val="00985229"/>
    <w:rsid w:val="00995C1A"/>
    <w:rsid w:val="009B66B1"/>
    <w:rsid w:val="00A04EE5"/>
    <w:rsid w:val="00A57E0C"/>
    <w:rsid w:val="00A65292"/>
    <w:rsid w:val="00A91F77"/>
    <w:rsid w:val="00AC3A0D"/>
    <w:rsid w:val="00AE02B9"/>
    <w:rsid w:val="00AF5607"/>
    <w:rsid w:val="00AF6ECF"/>
    <w:rsid w:val="00B034CC"/>
    <w:rsid w:val="00B320E0"/>
    <w:rsid w:val="00B545DE"/>
    <w:rsid w:val="00B65165"/>
    <w:rsid w:val="00B81266"/>
    <w:rsid w:val="00B94176"/>
    <w:rsid w:val="00BB13E7"/>
    <w:rsid w:val="00BB6ADF"/>
    <w:rsid w:val="00BD77BF"/>
    <w:rsid w:val="00C0649E"/>
    <w:rsid w:val="00C07B34"/>
    <w:rsid w:val="00C27DE0"/>
    <w:rsid w:val="00C30884"/>
    <w:rsid w:val="00C43FFB"/>
    <w:rsid w:val="00C54C84"/>
    <w:rsid w:val="00C57BFA"/>
    <w:rsid w:val="00C7341A"/>
    <w:rsid w:val="00C74AA8"/>
    <w:rsid w:val="00C7786D"/>
    <w:rsid w:val="00CD5CFF"/>
    <w:rsid w:val="00CE47DF"/>
    <w:rsid w:val="00D05BA0"/>
    <w:rsid w:val="00D305AD"/>
    <w:rsid w:val="00D51F11"/>
    <w:rsid w:val="00D709DD"/>
    <w:rsid w:val="00DA0338"/>
    <w:rsid w:val="00DA27B9"/>
    <w:rsid w:val="00DD7D77"/>
    <w:rsid w:val="00DE4786"/>
    <w:rsid w:val="00DF4A55"/>
    <w:rsid w:val="00E00BDB"/>
    <w:rsid w:val="00E42F0F"/>
    <w:rsid w:val="00E43C2E"/>
    <w:rsid w:val="00E62159"/>
    <w:rsid w:val="00E66044"/>
    <w:rsid w:val="00E725D1"/>
    <w:rsid w:val="00E93D05"/>
    <w:rsid w:val="00EA00FE"/>
    <w:rsid w:val="00EA5363"/>
    <w:rsid w:val="00EA5D67"/>
    <w:rsid w:val="00EB2434"/>
    <w:rsid w:val="00EC729E"/>
    <w:rsid w:val="00F02287"/>
    <w:rsid w:val="00F168F6"/>
    <w:rsid w:val="00F2645D"/>
    <w:rsid w:val="00F41608"/>
    <w:rsid w:val="00F62C2A"/>
    <w:rsid w:val="00F63E02"/>
    <w:rsid w:val="00F72B2D"/>
    <w:rsid w:val="00F91E86"/>
    <w:rsid w:val="00F92355"/>
    <w:rsid w:val="00F9430B"/>
    <w:rsid w:val="00FC603E"/>
    <w:rsid w:val="00FC7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B2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B2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3233</Words>
  <Characters>18432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21622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9</cp:revision>
  <dcterms:created xsi:type="dcterms:W3CDTF">2016-08-11T05:52:00Z</dcterms:created>
  <dcterms:modified xsi:type="dcterms:W3CDTF">2018-12-21T10:08:00Z</dcterms:modified>
</cp:coreProperties>
</file>