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52072C" w:rsidRPr="0052072C" w:rsidRDefault="0052072C" w:rsidP="0052072C">
      <w:pPr>
        <w:jc w:val="center"/>
        <w:rPr>
          <w:rFonts w:ascii="Times New Roman" w:hAnsi="Times New Roman" w:cs="Times New Roman"/>
          <w:b/>
          <w:sz w:val="24"/>
          <w:szCs w:val="24"/>
        </w:rPr>
      </w:pPr>
      <w:r w:rsidRPr="0052072C">
        <w:rPr>
          <w:rFonts w:ascii="Times New Roman" w:hAnsi="Times New Roman" w:cs="Times New Roman"/>
          <w:b/>
          <w:sz w:val="24"/>
          <w:szCs w:val="24"/>
        </w:rPr>
        <w:t xml:space="preserve">Государственное бюджетное образовательное учреждение </w:t>
      </w:r>
      <w:r w:rsidRPr="0052072C">
        <w:rPr>
          <w:rFonts w:ascii="Times New Roman" w:hAnsi="Times New Roman" w:cs="Times New Roman"/>
          <w:b/>
          <w:sz w:val="24"/>
          <w:szCs w:val="24"/>
        </w:rPr>
        <w:br/>
        <w:t xml:space="preserve">высшего профессионального образования </w:t>
      </w:r>
      <w:r w:rsidRPr="0052072C">
        <w:rPr>
          <w:rFonts w:ascii="Times New Roman" w:hAnsi="Times New Roman" w:cs="Times New Roman"/>
          <w:b/>
          <w:sz w:val="24"/>
          <w:szCs w:val="24"/>
        </w:rPr>
        <w:br/>
        <w:t xml:space="preserve">«Башкирский государственный медицинский университет» </w:t>
      </w:r>
      <w:r w:rsidRPr="0052072C">
        <w:rPr>
          <w:rFonts w:ascii="Times New Roman" w:hAnsi="Times New Roman" w:cs="Times New Roman"/>
          <w:b/>
          <w:sz w:val="24"/>
          <w:szCs w:val="24"/>
        </w:rPr>
        <w:br/>
        <w:t>Министерства здравоохранения Российской Федерации</w:t>
      </w:r>
    </w:p>
    <w:p w:rsidR="0052072C" w:rsidRPr="0052072C" w:rsidRDefault="0052072C" w:rsidP="0052072C">
      <w:pPr>
        <w:ind w:hanging="284"/>
        <w:jc w:val="center"/>
        <w:rPr>
          <w:rFonts w:ascii="Times New Roman" w:hAnsi="Times New Roman" w:cs="Times New Roman"/>
          <w:sz w:val="24"/>
          <w:szCs w:val="24"/>
        </w:rPr>
      </w:pPr>
    </w:p>
    <w:p w:rsidR="0052072C" w:rsidRPr="0052072C" w:rsidRDefault="0052072C" w:rsidP="0052072C">
      <w:pPr>
        <w:spacing w:line="360" w:lineRule="auto"/>
        <w:ind w:firstLine="567"/>
        <w:jc w:val="center"/>
        <w:rPr>
          <w:rFonts w:ascii="Times New Roman" w:hAnsi="Times New Roman" w:cs="Times New Roman"/>
          <w:sz w:val="24"/>
          <w:szCs w:val="24"/>
        </w:rPr>
      </w:pPr>
    </w:p>
    <w:p w:rsidR="0052072C" w:rsidRPr="0052072C" w:rsidRDefault="0052072C" w:rsidP="0052072C">
      <w:pPr>
        <w:spacing w:line="360" w:lineRule="auto"/>
        <w:rPr>
          <w:rFonts w:ascii="Times New Roman" w:hAnsi="Times New Roman" w:cs="Times New Roman"/>
          <w:sz w:val="24"/>
          <w:szCs w:val="24"/>
        </w:rPr>
      </w:pPr>
      <w:r w:rsidRPr="0052072C">
        <w:rPr>
          <w:rFonts w:ascii="Times New Roman" w:hAnsi="Times New Roman" w:cs="Times New Roman"/>
          <w:sz w:val="24"/>
          <w:szCs w:val="24"/>
        </w:rPr>
        <w:t xml:space="preserve">                                  Кафедра факультетской терапии</w:t>
      </w:r>
    </w:p>
    <w:p w:rsidR="0052072C" w:rsidRPr="0052072C" w:rsidRDefault="0052072C" w:rsidP="0052072C">
      <w:pPr>
        <w:spacing w:line="360" w:lineRule="auto"/>
        <w:ind w:firstLine="567"/>
        <w:jc w:val="center"/>
        <w:rPr>
          <w:rFonts w:ascii="Times New Roman" w:hAnsi="Times New Roman" w:cs="Times New Roman"/>
          <w:sz w:val="24"/>
          <w:szCs w:val="24"/>
        </w:rPr>
      </w:pPr>
    </w:p>
    <w:p w:rsidR="00B425BD" w:rsidRDefault="0052072C" w:rsidP="00B425BD">
      <w:pPr>
        <w:pStyle w:val="a3"/>
        <w:jc w:val="left"/>
        <w:rPr>
          <w:sz w:val="24"/>
          <w:szCs w:val="24"/>
        </w:rPr>
      </w:pPr>
      <w:r w:rsidRPr="0052072C">
        <w:rPr>
          <w:sz w:val="24"/>
          <w:szCs w:val="24"/>
        </w:rPr>
        <w:t xml:space="preserve">                                                             </w:t>
      </w:r>
      <w:r w:rsidR="00B425BD" w:rsidRPr="00137BC0">
        <w:rPr>
          <w:sz w:val="24"/>
          <w:szCs w:val="24"/>
        </w:rPr>
        <w:t xml:space="preserve">                                                       УТВЕРЖДАЮ</w:t>
      </w:r>
    </w:p>
    <w:p w:rsidR="00B425BD" w:rsidRPr="00137BC0" w:rsidRDefault="00B425BD" w:rsidP="00B425BD">
      <w:pPr>
        <w:pStyle w:val="a3"/>
        <w:jc w:val="right"/>
        <w:rPr>
          <w:sz w:val="24"/>
          <w:szCs w:val="24"/>
        </w:rPr>
      </w:pPr>
    </w:p>
    <w:p w:rsidR="00B425BD" w:rsidRPr="00137BC0" w:rsidRDefault="00666573" w:rsidP="00B425BD">
      <w:pPr>
        <w:pStyle w:val="a3"/>
        <w:jc w:val="right"/>
        <w:rPr>
          <w:sz w:val="24"/>
          <w:szCs w:val="24"/>
        </w:rPr>
      </w:pPr>
      <w:r>
        <w:rPr>
          <w:noProof/>
          <w:sz w:val="24"/>
          <w:szCs w:val="24"/>
        </w:rPr>
        <w:drawing>
          <wp:anchor distT="0" distB="0" distL="114300" distR="114300" simplePos="0" relativeHeight="251658240" behindDoc="1" locked="0" layoutInCell="1" allowOverlap="1">
            <wp:simplePos x="0" y="0"/>
            <wp:positionH relativeFrom="column">
              <wp:posOffset>4149090</wp:posOffset>
            </wp:positionH>
            <wp:positionV relativeFrom="paragraph">
              <wp:posOffset>3175</wp:posOffset>
            </wp:positionV>
            <wp:extent cx="1004570" cy="381000"/>
            <wp:effectExtent l="19050" t="0" r="5080" b="0"/>
            <wp:wrapNone/>
            <wp:docPr id="2" name="Рисунок 2" descr="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 descr="1"/>
                    <pic:cNvPicPr>
                      <a:picLocks noChangeAspect="1" noChangeArrowheads="1"/>
                    </pic:cNvPicPr>
                  </pic:nvPicPr>
                  <pic:blipFill>
                    <a:blip r:embed="rId7"/>
                    <a:srcRect l="42656" t="51714" r="38222" b="43840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004570" cy="38100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anchor>
        </w:drawing>
      </w:r>
      <w:r w:rsidR="00B425BD" w:rsidRPr="00137BC0">
        <w:rPr>
          <w:sz w:val="24"/>
          <w:szCs w:val="24"/>
        </w:rPr>
        <w:t xml:space="preserve">                                                       Зав. кафедрой </w:t>
      </w:r>
    </w:p>
    <w:p w:rsidR="00B425BD" w:rsidRPr="00137BC0" w:rsidRDefault="00B425BD" w:rsidP="00B425BD">
      <w:pPr>
        <w:pStyle w:val="a3"/>
        <w:jc w:val="right"/>
        <w:rPr>
          <w:sz w:val="24"/>
          <w:szCs w:val="24"/>
        </w:rPr>
      </w:pPr>
      <w:r w:rsidRPr="00137BC0">
        <w:rPr>
          <w:sz w:val="24"/>
          <w:szCs w:val="24"/>
        </w:rPr>
        <w:t xml:space="preserve">                                                        профессор _______Г.Х. </w:t>
      </w:r>
      <w:proofErr w:type="spellStart"/>
      <w:r w:rsidRPr="00137BC0">
        <w:rPr>
          <w:sz w:val="24"/>
          <w:szCs w:val="24"/>
        </w:rPr>
        <w:t>Мирсаева</w:t>
      </w:r>
      <w:proofErr w:type="spellEnd"/>
    </w:p>
    <w:p w:rsidR="00B425BD" w:rsidRPr="00137BC0" w:rsidRDefault="00B425BD" w:rsidP="00B425BD">
      <w:pPr>
        <w:pStyle w:val="a3"/>
        <w:jc w:val="right"/>
        <w:rPr>
          <w:sz w:val="24"/>
          <w:szCs w:val="24"/>
        </w:rPr>
      </w:pPr>
      <w:r w:rsidRPr="00137BC0">
        <w:rPr>
          <w:sz w:val="24"/>
          <w:szCs w:val="24"/>
        </w:rPr>
        <w:t xml:space="preserve">                           </w:t>
      </w:r>
      <w:r w:rsidR="00897833">
        <w:rPr>
          <w:sz w:val="24"/>
          <w:szCs w:val="24"/>
        </w:rPr>
        <w:t xml:space="preserve">                             «</w:t>
      </w:r>
      <w:r w:rsidR="00666573">
        <w:rPr>
          <w:sz w:val="24"/>
          <w:szCs w:val="24"/>
        </w:rPr>
        <w:t>26</w:t>
      </w:r>
      <w:r w:rsidRPr="00137BC0">
        <w:rPr>
          <w:sz w:val="24"/>
          <w:szCs w:val="24"/>
        </w:rPr>
        <w:t xml:space="preserve">»  </w:t>
      </w:r>
      <w:r w:rsidR="00666573">
        <w:rPr>
          <w:sz w:val="24"/>
          <w:szCs w:val="24"/>
        </w:rPr>
        <w:t>сентября</w:t>
      </w:r>
      <w:r w:rsidRPr="00137BC0">
        <w:rPr>
          <w:sz w:val="24"/>
          <w:szCs w:val="24"/>
        </w:rPr>
        <w:t xml:space="preserve">  2013 г.</w:t>
      </w:r>
    </w:p>
    <w:p w:rsidR="00B425BD" w:rsidRPr="0052072C" w:rsidRDefault="00B425BD" w:rsidP="00B425BD">
      <w:pPr>
        <w:pStyle w:val="3"/>
        <w:spacing w:line="240" w:lineRule="auto"/>
        <w:jc w:val="left"/>
        <w:rPr>
          <w:sz w:val="24"/>
          <w:szCs w:val="24"/>
        </w:rPr>
      </w:pPr>
    </w:p>
    <w:p w:rsidR="0052072C" w:rsidRPr="0052072C" w:rsidRDefault="0052072C" w:rsidP="0052072C">
      <w:pPr>
        <w:ind w:left="846" w:firstLine="2694"/>
        <w:jc w:val="center"/>
        <w:rPr>
          <w:rFonts w:ascii="Times New Roman" w:hAnsi="Times New Roman" w:cs="Times New Roman"/>
          <w:sz w:val="24"/>
          <w:szCs w:val="24"/>
        </w:rPr>
      </w:pPr>
      <w:r w:rsidRPr="0052072C">
        <w:rPr>
          <w:rFonts w:ascii="Times New Roman" w:hAnsi="Times New Roman" w:cs="Times New Roman"/>
          <w:sz w:val="24"/>
          <w:szCs w:val="24"/>
        </w:rPr>
        <w:t>.</w:t>
      </w:r>
    </w:p>
    <w:p w:rsidR="0052072C" w:rsidRPr="0052072C" w:rsidRDefault="0052072C" w:rsidP="0052072C">
      <w:pPr>
        <w:pStyle w:val="3"/>
        <w:jc w:val="left"/>
        <w:rPr>
          <w:sz w:val="24"/>
          <w:szCs w:val="24"/>
        </w:rPr>
      </w:pPr>
    </w:p>
    <w:p w:rsidR="0052072C" w:rsidRPr="0052072C" w:rsidRDefault="0052072C" w:rsidP="0052072C">
      <w:pPr>
        <w:rPr>
          <w:rFonts w:ascii="Times New Roman" w:hAnsi="Times New Roman" w:cs="Times New Roman"/>
          <w:sz w:val="24"/>
          <w:szCs w:val="24"/>
        </w:rPr>
      </w:pPr>
    </w:p>
    <w:p w:rsidR="0052072C" w:rsidRPr="0052072C" w:rsidRDefault="0052072C" w:rsidP="0052072C">
      <w:pPr>
        <w:jc w:val="center"/>
        <w:rPr>
          <w:rFonts w:ascii="Times New Roman" w:hAnsi="Times New Roman" w:cs="Times New Roman"/>
          <w:b/>
          <w:sz w:val="24"/>
          <w:szCs w:val="24"/>
        </w:rPr>
      </w:pPr>
      <w:r w:rsidRPr="0052072C">
        <w:rPr>
          <w:rFonts w:ascii="Times New Roman" w:hAnsi="Times New Roman" w:cs="Times New Roman"/>
          <w:b/>
          <w:sz w:val="24"/>
          <w:szCs w:val="24"/>
        </w:rPr>
        <w:t>Мет</w:t>
      </w:r>
      <w:bookmarkStart w:id="0" w:name="_GoBack"/>
      <w:bookmarkEnd w:id="0"/>
      <w:r w:rsidRPr="0052072C">
        <w:rPr>
          <w:rFonts w:ascii="Times New Roman" w:hAnsi="Times New Roman" w:cs="Times New Roman"/>
          <w:b/>
          <w:sz w:val="24"/>
          <w:szCs w:val="24"/>
        </w:rPr>
        <w:t>одические указания для студентов</w:t>
      </w:r>
    </w:p>
    <w:p w:rsidR="0052072C" w:rsidRPr="0052072C" w:rsidRDefault="0052072C" w:rsidP="0052072C">
      <w:pPr>
        <w:jc w:val="center"/>
        <w:rPr>
          <w:rFonts w:ascii="Times New Roman" w:hAnsi="Times New Roman" w:cs="Times New Roman"/>
          <w:sz w:val="24"/>
          <w:szCs w:val="24"/>
        </w:rPr>
      </w:pPr>
      <w:r w:rsidRPr="0052072C">
        <w:rPr>
          <w:rFonts w:ascii="Times New Roman" w:hAnsi="Times New Roman" w:cs="Times New Roman"/>
          <w:sz w:val="24"/>
          <w:szCs w:val="24"/>
        </w:rPr>
        <w:t>по самостоятельной аудиторной работе</w:t>
      </w:r>
    </w:p>
    <w:p w:rsidR="0052072C" w:rsidRPr="0052072C" w:rsidRDefault="0052072C" w:rsidP="0052072C">
      <w:pPr>
        <w:jc w:val="center"/>
        <w:rPr>
          <w:rFonts w:ascii="Times New Roman" w:hAnsi="Times New Roman" w:cs="Times New Roman"/>
          <w:b/>
          <w:sz w:val="24"/>
          <w:szCs w:val="24"/>
        </w:rPr>
      </w:pPr>
      <w:r w:rsidRPr="0052072C">
        <w:rPr>
          <w:rFonts w:ascii="Times New Roman" w:hAnsi="Times New Roman" w:cs="Times New Roman"/>
          <w:b/>
          <w:sz w:val="24"/>
          <w:szCs w:val="24"/>
        </w:rPr>
        <w:t>по теме «Симптоматические артериальные гипертензии»</w:t>
      </w:r>
    </w:p>
    <w:p w:rsidR="0052072C" w:rsidRPr="0052072C" w:rsidRDefault="0052072C" w:rsidP="0052072C">
      <w:pPr>
        <w:jc w:val="both"/>
        <w:rPr>
          <w:rFonts w:ascii="Times New Roman" w:hAnsi="Times New Roman" w:cs="Times New Roman"/>
          <w:sz w:val="24"/>
          <w:szCs w:val="24"/>
        </w:rPr>
      </w:pPr>
    </w:p>
    <w:p w:rsidR="0052072C" w:rsidRPr="0052072C" w:rsidRDefault="0052072C" w:rsidP="0052072C">
      <w:pPr>
        <w:pStyle w:val="a3"/>
        <w:ind w:right="-1"/>
        <w:rPr>
          <w:sz w:val="24"/>
          <w:szCs w:val="24"/>
        </w:rPr>
      </w:pPr>
    </w:p>
    <w:p w:rsidR="0052072C" w:rsidRPr="0052072C" w:rsidRDefault="0052072C" w:rsidP="0052072C">
      <w:pPr>
        <w:pStyle w:val="a3"/>
        <w:ind w:left="0" w:firstLine="0"/>
        <w:jc w:val="left"/>
        <w:rPr>
          <w:sz w:val="24"/>
          <w:szCs w:val="24"/>
        </w:rPr>
      </w:pPr>
      <w:r w:rsidRPr="0052072C">
        <w:rPr>
          <w:sz w:val="24"/>
          <w:szCs w:val="24"/>
        </w:rPr>
        <w:t>Дисциплина «</w:t>
      </w:r>
      <w:r>
        <w:rPr>
          <w:sz w:val="24"/>
          <w:szCs w:val="24"/>
        </w:rPr>
        <w:t>Госпитальная терапия</w:t>
      </w:r>
      <w:r w:rsidRPr="0052072C">
        <w:rPr>
          <w:sz w:val="24"/>
          <w:szCs w:val="24"/>
        </w:rPr>
        <w:t xml:space="preserve">» </w:t>
      </w:r>
    </w:p>
    <w:p w:rsidR="0052072C" w:rsidRPr="0052072C" w:rsidRDefault="0052072C" w:rsidP="0052072C">
      <w:pPr>
        <w:pStyle w:val="a3"/>
        <w:ind w:left="0" w:firstLine="0"/>
        <w:jc w:val="left"/>
        <w:rPr>
          <w:sz w:val="24"/>
          <w:szCs w:val="24"/>
        </w:rPr>
      </w:pPr>
      <w:r w:rsidRPr="0052072C">
        <w:rPr>
          <w:sz w:val="24"/>
          <w:szCs w:val="24"/>
        </w:rPr>
        <w:t xml:space="preserve">Специальность </w:t>
      </w:r>
      <w:r w:rsidR="003205AD" w:rsidRPr="003205AD">
        <w:rPr>
          <w:sz w:val="24"/>
          <w:szCs w:val="24"/>
        </w:rPr>
        <w:t>31.05.02 Педиатрия</w:t>
      </w:r>
    </w:p>
    <w:p w:rsidR="0052072C" w:rsidRPr="0052072C" w:rsidRDefault="0052072C" w:rsidP="0052072C">
      <w:pPr>
        <w:pStyle w:val="a3"/>
        <w:ind w:left="0" w:firstLine="0"/>
        <w:jc w:val="left"/>
        <w:rPr>
          <w:sz w:val="24"/>
          <w:szCs w:val="24"/>
        </w:rPr>
      </w:pPr>
      <w:r w:rsidRPr="0052072C">
        <w:rPr>
          <w:sz w:val="24"/>
          <w:szCs w:val="24"/>
        </w:rPr>
        <w:t>Курс   4</w:t>
      </w:r>
    </w:p>
    <w:p w:rsidR="0052072C" w:rsidRPr="0052072C" w:rsidRDefault="0052072C" w:rsidP="0052072C">
      <w:pPr>
        <w:pStyle w:val="a3"/>
        <w:ind w:left="0" w:firstLine="0"/>
        <w:jc w:val="left"/>
        <w:rPr>
          <w:sz w:val="24"/>
          <w:szCs w:val="24"/>
        </w:rPr>
      </w:pPr>
      <w:r w:rsidRPr="0052072C">
        <w:rPr>
          <w:sz w:val="24"/>
          <w:szCs w:val="24"/>
        </w:rPr>
        <w:t xml:space="preserve">Семестр  </w:t>
      </w:r>
      <w:r w:rsidRPr="0052072C">
        <w:rPr>
          <w:sz w:val="24"/>
          <w:szCs w:val="24"/>
          <w:lang w:val="en-US"/>
        </w:rPr>
        <w:t>VIII</w:t>
      </w:r>
      <w:r w:rsidRPr="0052072C">
        <w:rPr>
          <w:sz w:val="24"/>
          <w:szCs w:val="24"/>
        </w:rPr>
        <w:t xml:space="preserve">           </w:t>
      </w:r>
    </w:p>
    <w:p w:rsidR="0052072C" w:rsidRPr="0052072C" w:rsidRDefault="0052072C" w:rsidP="0052072C">
      <w:pPr>
        <w:pStyle w:val="a3"/>
        <w:ind w:right="-1" w:firstLine="0"/>
        <w:jc w:val="center"/>
        <w:rPr>
          <w:sz w:val="24"/>
          <w:szCs w:val="24"/>
        </w:rPr>
      </w:pPr>
    </w:p>
    <w:p w:rsidR="0052072C" w:rsidRPr="0052072C" w:rsidRDefault="0052072C" w:rsidP="0052072C">
      <w:pPr>
        <w:pStyle w:val="a3"/>
        <w:ind w:right="-1" w:firstLine="0"/>
        <w:jc w:val="center"/>
        <w:rPr>
          <w:sz w:val="24"/>
          <w:szCs w:val="24"/>
        </w:rPr>
      </w:pPr>
    </w:p>
    <w:p w:rsidR="0052072C" w:rsidRPr="0052072C" w:rsidRDefault="0052072C" w:rsidP="0052072C">
      <w:pPr>
        <w:spacing w:line="360" w:lineRule="auto"/>
        <w:ind w:firstLine="567"/>
        <w:rPr>
          <w:rFonts w:ascii="Times New Roman" w:hAnsi="Times New Roman" w:cs="Times New Roman"/>
          <w:sz w:val="24"/>
          <w:szCs w:val="24"/>
        </w:rPr>
      </w:pPr>
    </w:p>
    <w:p w:rsidR="0052072C" w:rsidRPr="0052072C" w:rsidRDefault="0052072C" w:rsidP="0052072C">
      <w:pPr>
        <w:spacing w:line="360" w:lineRule="auto"/>
        <w:ind w:firstLine="567"/>
        <w:rPr>
          <w:rFonts w:ascii="Times New Roman" w:hAnsi="Times New Roman" w:cs="Times New Roman"/>
          <w:sz w:val="24"/>
          <w:szCs w:val="24"/>
        </w:rPr>
      </w:pPr>
    </w:p>
    <w:p w:rsidR="0052072C" w:rsidRPr="0052072C" w:rsidRDefault="0052072C" w:rsidP="0052072C">
      <w:pPr>
        <w:spacing w:line="360" w:lineRule="auto"/>
        <w:ind w:firstLine="567"/>
        <w:rPr>
          <w:rFonts w:ascii="Times New Roman" w:hAnsi="Times New Roman" w:cs="Times New Roman"/>
          <w:sz w:val="24"/>
          <w:szCs w:val="24"/>
        </w:rPr>
      </w:pPr>
    </w:p>
    <w:p w:rsidR="0052072C" w:rsidRPr="0052072C" w:rsidRDefault="0052072C" w:rsidP="0052072C">
      <w:pPr>
        <w:spacing w:line="360" w:lineRule="auto"/>
        <w:ind w:firstLine="567"/>
        <w:rPr>
          <w:rFonts w:ascii="Times New Roman" w:hAnsi="Times New Roman" w:cs="Times New Roman"/>
          <w:sz w:val="24"/>
          <w:szCs w:val="24"/>
        </w:rPr>
      </w:pPr>
    </w:p>
    <w:p w:rsidR="0052072C" w:rsidRDefault="0052072C" w:rsidP="0052072C">
      <w:pPr>
        <w:spacing w:line="360" w:lineRule="auto"/>
        <w:ind w:firstLine="567"/>
        <w:jc w:val="center"/>
        <w:rPr>
          <w:rFonts w:ascii="Times New Roman" w:hAnsi="Times New Roman" w:cs="Times New Roman"/>
          <w:sz w:val="24"/>
          <w:szCs w:val="24"/>
        </w:rPr>
      </w:pPr>
      <w:r w:rsidRPr="0052072C">
        <w:rPr>
          <w:rFonts w:ascii="Times New Roman" w:hAnsi="Times New Roman" w:cs="Times New Roman"/>
          <w:sz w:val="24"/>
          <w:szCs w:val="24"/>
        </w:rPr>
        <w:t>Уфа</w:t>
      </w:r>
    </w:p>
    <w:p w:rsidR="0052072C" w:rsidRPr="0052072C" w:rsidRDefault="0052072C" w:rsidP="0052072C">
      <w:pPr>
        <w:spacing w:line="360" w:lineRule="auto"/>
        <w:ind w:firstLine="567"/>
        <w:jc w:val="center"/>
        <w:rPr>
          <w:rFonts w:ascii="Times New Roman" w:hAnsi="Times New Roman" w:cs="Times New Roman"/>
          <w:sz w:val="24"/>
          <w:szCs w:val="24"/>
        </w:rPr>
      </w:pPr>
      <w:r w:rsidRPr="0052072C">
        <w:rPr>
          <w:rFonts w:ascii="Times New Roman" w:hAnsi="Times New Roman" w:cs="Times New Roman"/>
          <w:sz w:val="24"/>
          <w:szCs w:val="24"/>
        </w:rPr>
        <w:t>2013</w:t>
      </w:r>
    </w:p>
    <w:p w:rsidR="005F7CC2" w:rsidRDefault="0052072C" w:rsidP="00666573">
      <w:pPr>
        <w:pStyle w:val="a3"/>
        <w:ind w:left="0" w:right="-1" w:firstLine="567"/>
        <w:jc w:val="left"/>
        <w:rPr>
          <w:sz w:val="24"/>
          <w:szCs w:val="24"/>
        </w:rPr>
      </w:pPr>
      <w:r w:rsidRPr="0052072C">
        <w:rPr>
          <w:sz w:val="24"/>
          <w:szCs w:val="24"/>
        </w:rPr>
        <w:lastRenderedPageBreak/>
        <w:t xml:space="preserve">Тема: </w:t>
      </w:r>
      <w:r>
        <w:rPr>
          <w:sz w:val="24"/>
          <w:szCs w:val="24"/>
        </w:rPr>
        <w:t>«Симптоматические  артериальные гипертензии»</w:t>
      </w:r>
      <w:r w:rsidR="00666573">
        <w:rPr>
          <w:sz w:val="24"/>
          <w:szCs w:val="24"/>
        </w:rPr>
        <w:t xml:space="preserve"> </w:t>
      </w:r>
      <w:r w:rsidR="005F7CC2">
        <w:rPr>
          <w:sz w:val="24"/>
          <w:szCs w:val="24"/>
        </w:rPr>
        <w:t xml:space="preserve">на основании рабочей программы </w:t>
      </w:r>
      <w:r w:rsidR="005F7CC2" w:rsidRPr="001C263D">
        <w:rPr>
          <w:sz w:val="24"/>
          <w:szCs w:val="24"/>
        </w:rPr>
        <w:t xml:space="preserve">дисциплины «Госпитальная терапия», </w:t>
      </w:r>
      <w:r w:rsidR="005F7CC2">
        <w:rPr>
          <w:sz w:val="24"/>
          <w:szCs w:val="24"/>
        </w:rPr>
        <w:t>ут</w:t>
      </w:r>
      <w:r w:rsidR="005F7CC2" w:rsidRPr="001C263D">
        <w:rPr>
          <w:sz w:val="24"/>
          <w:szCs w:val="24"/>
        </w:rPr>
        <w:t>вержденной «5» июля 2013г.</w:t>
      </w:r>
    </w:p>
    <w:p w:rsidR="005F7CC2" w:rsidRDefault="005F7CC2" w:rsidP="0052072C">
      <w:pPr>
        <w:pStyle w:val="a3"/>
        <w:ind w:right="-1"/>
        <w:jc w:val="left"/>
        <w:rPr>
          <w:sz w:val="24"/>
          <w:szCs w:val="24"/>
        </w:rPr>
      </w:pPr>
    </w:p>
    <w:p w:rsidR="005F7CC2" w:rsidRDefault="005F7CC2" w:rsidP="005F7CC2">
      <w:pPr>
        <w:pStyle w:val="a3"/>
        <w:ind w:left="0"/>
        <w:rPr>
          <w:sz w:val="24"/>
          <w:szCs w:val="24"/>
        </w:rPr>
      </w:pPr>
      <w:r w:rsidRPr="001C263D">
        <w:rPr>
          <w:sz w:val="24"/>
          <w:szCs w:val="24"/>
        </w:rPr>
        <w:t xml:space="preserve">на основании </w:t>
      </w:r>
      <w:proofErr w:type="gramStart"/>
      <w:r w:rsidRPr="001C263D">
        <w:rPr>
          <w:sz w:val="24"/>
          <w:szCs w:val="24"/>
        </w:rPr>
        <w:t>рабочей</w:t>
      </w:r>
      <w:proofErr w:type="gramEnd"/>
      <w:r w:rsidRPr="001C263D">
        <w:rPr>
          <w:sz w:val="24"/>
          <w:szCs w:val="24"/>
        </w:rPr>
        <w:t xml:space="preserve"> про </w:t>
      </w:r>
    </w:p>
    <w:p w:rsidR="005F7CC2" w:rsidRDefault="005F7CC2" w:rsidP="005F7CC2">
      <w:pPr>
        <w:pStyle w:val="a3"/>
        <w:ind w:left="0"/>
        <w:rPr>
          <w:sz w:val="24"/>
          <w:szCs w:val="24"/>
        </w:rPr>
      </w:pPr>
    </w:p>
    <w:p w:rsidR="005F7CC2" w:rsidRDefault="005F7CC2" w:rsidP="005F7CC2">
      <w:pPr>
        <w:pStyle w:val="a3"/>
        <w:ind w:left="0"/>
        <w:rPr>
          <w:sz w:val="24"/>
          <w:szCs w:val="24"/>
        </w:rPr>
      </w:pPr>
    </w:p>
    <w:p w:rsidR="005F7CC2" w:rsidRPr="001C263D" w:rsidRDefault="005F7CC2" w:rsidP="005F7CC2">
      <w:pPr>
        <w:pStyle w:val="a3"/>
        <w:ind w:left="0"/>
        <w:rPr>
          <w:sz w:val="24"/>
          <w:szCs w:val="24"/>
        </w:rPr>
      </w:pPr>
    </w:p>
    <w:p w:rsidR="005F7CC2" w:rsidRPr="005F7CC2" w:rsidRDefault="005F7CC2" w:rsidP="005F7CC2">
      <w:pPr>
        <w:pStyle w:val="a3"/>
        <w:ind w:left="0" w:right="-1" w:firstLine="0"/>
        <w:rPr>
          <w:sz w:val="24"/>
          <w:szCs w:val="24"/>
        </w:rPr>
      </w:pPr>
      <w:r w:rsidRPr="005F7CC2">
        <w:rPr>
          <w:sz w:val="24"/>
          <w:szCs w:val="24"/>
        </w:rPr>
        <w:t>Рецензенты:</w:t>
      </w:r>
    </w:p>
    <w:p w:rsidR="005F7CC2" w:rsidRPr="005F7CC2" w:rsidRDefault="005F7CC2" w:rsidP="005F7CC2">
      <w:pPr>
        <w:pStyle w:val="a3"/>
        <w:ind w:left="0" w:right="-1"/>
        <w:rPr>
          <w:sz w:val="24"/>
          <w:szCs w:val="24"/>
        </w:rPr>
      </w:pPr>
      <w:r w:rsidRPr="005F7CC2">
        <w:rPr>
          <w:sz w:val="24"/>
          <w:szCs w:val="24"/>
        </w:rPr>
        <w:t>Рецензенты:</w:t>
      </w:r>
    </w:p>
    <w:p w:rsidR="005F7CC2" w:rsidRPr="005F7CC2" w:rsidRDefault="005F7CC2" w:rsidP="005F7CC2">
      <w:pPr>
        <w:numPr>
          <w:ilvl w:val="0"/>
          <w:numId w:val="11"/>
        </w:numPr>
        <w:overflowPunct w:val="0"/>
        <w:autoSpaceDE w:val="0"/>
        <w:autoSpaceDN w:val="0"/>
        <w:adjustRightInd w:val="0"/>
        <w:spacing w:after="0" w:line="240" w:lineRule="auto"/>
        <w:jc w:val="both"/>
        <w:textAlignment w:val="baseline"/>
        <w:rPr>
          <w:rFonts w:ascii="Times New Roman" w:hAnsi="Times New Roman" w:cs="Times New Roman"/>
          <w:sz w:val="24"/>
          <w:szCs w:val="24"/>
        </w:rPr>
      </w:pPr>
      <w:r w:rsidRPr="005F7CC2">
        <w:rPr>
          <w:rFonts w:ascii="Times New Roman" w:hAnsi="Times New Roman" w:cs="Times New Roman"/>
          <w:sz w:val="24"/>
          <w:szCs w:val="24"/>
        </w:rPr>
        <w:t xml:space="preserve">Зав. кафедрой пропедевтики внутренних болезней с курсом физиотерапии, д.м.н., профессор Ш.З. </w:t>
      </w:r>
      <w:proofErr w:type="spellStart"/>
      <w:r w:rsidRPr="005F7CC2">
        <w:rPr>
          <w:rFonts w:ascii="Times New Roman" w:hAnsi="Times New Roman" w:cs="Times New Roman"/>
          <w:sz w:val="24"/>
          <w:szCs w:val="24"/>
        </w:rPr>
        <w:t>Загидуллин</w:t>
      </w:r>
      <w:proofErr w:type="spellEnd"/>
    </w:p>
    <w:p w:rsidR="005F7CC2" w:rsidRPr="005F7CC2" w:rsidRDefault="005F7CC2" w:rsidP="005F7CC2">
      <w:pPr>
        <w:pStyle w:val="a3"/>
        <w:numPr>
          <w:ilvl w:val="0"/>
          <w:numId w:val="11"/>
        </w:numPr>
        <w:spacing w:after="120"/>
        <w:ind w:right="-1"/>
        <w:jc w:val="left"/>
        <w:rPr>
          <w:sz w:val="24"/>
          <w:szCs w:val="24"/>
        </w:rPr>
      </w:pPr>
      <w:r w:rsidRPr="005F7CC2">
        <w:rPr>
          <w:sz w:val="24"/>
          <w:szCs w:val="24"/>
        </w:rPr>
        <w:t>Зав. кафедрой поликлинической терапии, д.м.н.,  профессор А.Я.Крюкова</w:t>
      </w:r>
    </w:p>
    <w:p w:rsidR="005F7CC2" w:rsidRPr="001C263D" w:rsidRDefault="005F7CC2" w:rsidP="005F7CC2">
      <w:pPr>
        <w:ind w:left="720"/>
        <w:jc w:val="both"/>
        <w:rPr>
          <w:sz w:val="24"/>
          <w:szCs w:val="24"/>
        </w:rPr>
      </w:pPr>
    </w:p>
    <w:p w:rsidR="005F7CC2" w:rsidRPr="001C263D" w:rsidRDefault="005F7CC2" w:rsidP="005F7CC2">
      <w:pPr>
        <w:pStyle w:val="a3"/>
        <w:ind w:left="0" w:right="-1"/>
        <w:rPr>
          <w:sz w:val="24"/>
          <w:szCs w:val="24"/>
        </w:rPr>
      </w:pPr>
      <w:r w:rsidRPr="001C263D">
        <w:rPr>
          <w:sz w:val="24"/>
          <w:szCs w:val="24"/>
        </w:rPr>
        <w:t>.</w:t>
      </w:r>
    </w:p>
    <w:p w:rsidR="0052072C" w:rsidRPr="0052072C" w:rsidRDefault="0052072C" w:rsidP="0052072C">
      <w:pPr>
        <w:pStyle w:val="a3"/>
        <w:ind w:right="-1"/>
        <w:rPr>
          <w:sz w:val="24"/>
          <w:szCs w:val="24"/>
        </w:rPr>
      </w:pPr>
    </w:p>
    <w:p w:rsidR="0052072C" w:rsidRPr="0052072C" w:rsidRDefault="0052072C" w:rsidP="0052072C">
      <w:pPr>
        <w:pStyle w:val="a3"/>
        <w:ind w:left="0" w:right="-1" w:firstLine="0"/>
        <w:rPr>
          <w:sz w:val="24"/>
          <w:szCs w:val="24"/>
        </w:rPr>
      </w:pPr>
      <w:r w:rsidRPr="0052072C">
        <w:rPr>
          <w:sz w:val="24"/>
          <w:szCs w:val="24"/>
        </w:rPr>
        <w:t>Автор:</w:t>
      </w:r>
      <w:r w:rsidR="005F7CC2">
        <w:rPr>
          <w:sz w:val="24"/>
          <w:szCs w:val="24"/>
        </w:rPr>
        <w:t xml:space="preserve"> доц. </w:t>
      </w:r>
      <w:proofErr w:type="spellStart"/>
      <w:r w:rsidR="005F7CC2">
        <w:rPr>
          <w:sz w:val="24"/>
          <w:szCs w:val="24"/>
        </w:rPr>
        <w:t>Мухетдинова</w:t>
      </w:r>
      <w:proofErr w:type="spellEnd"/>
      <w:r w:rsidR="005F7CC2">
        <w:rPr>
          <w:sz w:val="24"/>
          <w:szCs w:val="24"/>
        </w:rPr>
        <w:t xml:space="preserve"> Г.А.</w:t>
      </w:r>
    </w:p>
    <w:p w:rsidR="0052072C" w:rsidRPr="0052072C" w:rsidRDefault="0052072C" w:rsidP="0052072C">
      <w:pPr>
        <w:pStyle w:val="a3"/>
        <w:ind w:right="-1"/>
        <w:rPr>
          <w:sz w:val="24"/>
          <w:szCs w:val="24"/>
        </w:rPr>
      </w:pPr>
    </w:p>
    <w:p w:rsidR="0052072C" w:rsidRPr="0052072C" w:rsidRDefault="0052072C" w:rsidP="0052072C">
      <w:pPr>
        <w:pStyle w:val="a3"/>
        <w:ind w:right="-1"/>
        <w:rPr>
          <w:sz w:val="24"/>
          <w:szCs w:val="24"/>
        </w:rPr>
      </w:pPr>
    </w:p>
    <w:p w:rsidR="0052072C" w:rsidRPr="0052072C" w:rsidRDefault="0052072C" w:rsidP="005F7CC2">
      <w:pPr>
        <w:pStyle w:val="a3"/>
        <w:ind w:left="0" w:right="-1" w:firstLine="0"/>
        <w:rPr>
          <w:sz w:val="24"/>
          <w:szCs w:val="24"/>
        </w:rPr>
      </w:pPr>
      <w:r w:rsidRPr="0052072C">
        <w:rPr>
          <w:sz w:val="24"/>
          <w:szCs w:val="24"/>
        </w:rPr>
        <w:t>Утверждение на заседании №</w:t>
      </w:r>
      <w:r w:rsidR="00897833">
        <w:rPr>
          <w:sz w:val="24"/>
          <w:szCs w:val="24"/>
        </w:rPr>
        <w:t xml:space="preserve"> </w:t>
      </w:r>
      <w:r w:rsidR="00666573">
        <w:rPr>
          <w:sz w:val="24"/>
          <w:szCs w:val="24"/>
        </w:rPr>
        <w:t>3</w:t>
      </w:r>
      <w:r w:rsidR="005F7CC2" w:rsidRPr="001C263D">
        <w:rPr>
          <w:sz w:val="24"/>
          <w:szCs w:val="24"/>
        </w:rPr>
        <w:t xml:space="preserve"> кафедры факультетской терапии от </w:t>
      </w:r>
      <w:r w:rsidR="00666573">
        <w:rPr>
          <w:sz w:val="24"/>
          <w:szCs w:val="24"/>
        </w:rPr>
        <w:t xml:space="preserve">26 сентября </w:t>
      </w:r>
      <w:r w:rsidR="005F7CC2" w:rsidRPr="001C263D">
        <w:rPr>
          <w:sz w:val="24"/>
          <w:szCs w:val="24"/>
        </w:rPr>
        <w:t>2013г</w:t>
      </w:r>
    </w:p>
    <w:p w:rsidR="0052072C" w:rsidRPr="0052072C" w:rsidRDefault="0052072C" w:rsidP="0052072C">
      <w:pPr>
        <w:jc w:val="both"/>
        <w:rPr>
          <w:rFonts w:ascii="Times New Roman" w:hAnsi="Times New Roman" w:cs="Times New Roman"/>
          <w:sz w:val="24"/>
          <w:szCs w:val="24"/>
        </w:rPr>
      </w:pPr>
    </w:p>
    <w:p w:rsidR="0052072C" w:rsidRPr="0052072C" w:rsidRDefault="0052072C" w:rsidP="0052072C">
      <w:pPr>
        <w:jc w:val="both"/>
        <w:rPr>
          <w:rFonts w:ascii="Times New Roman" w:hAnsi="Times New Roman" w:cs="Times New Roman"/>
          <w:sz w:val="24"/>
          <w:szCs w:val="24"/>
        </w:rPr>
      </w:pPr>
    </w:p>
    <w:p w:rsidR="0052072C" w:rsidRPr="0052072C" w:rsidRDefault="0052072C" w:rsidP="0052072C">
      <w:pPr>
        <w:jc w:val="both"/>
        <w:rPr>
          <w:rFonts w:ascii="Times New Roman" w:hAnsi="Times New Roman" w:cs="Times New Roman"/>
          <w:sz w:val="24"/>
          <w:szCs w:val="24"/>
        </w:rPr>
      </w:pPr>
    </w:p>
    <w:p w:rsidR="0052072C" w:rsidRPr="0052072C" w:rsidRDefault="0052072C" w:rsidP="0052072C">
      <w:pPr>
        <w:jc w:val="both"/>
        <w:rPr>
          <w:rFonts w:ascii="Times New Roman" w:hAnsi="Times New Roman" w:cs="Times New Roman"/>
          <w:sz w:val="24"/>
          <w:szCs w:val="24"/>
        </w:rPr>
      </w:pPr>
    </w:p>
    <w:p w:rsidR="0052072C" w:rsidRPr="0052072C" w:rsidRDefault="0052072C" w:rsidP="0052072C">
      <w:pPr>
        <w:jc w:val="both"/>
        <w:rPr>
          <w:rFonts w:ascii="Times New Roman" w:hAnsi="Times New Roman" w:cs="Times New Roman"/>
          <w:sz w:val="24"/>
          <w:szCs w:val="24"/>
        </w:rPr>
      </w:pPr>
    </w:p>
    <w:p w:rsidR="0052072C" w:rsidRPr="0052072C" w:rsidRDefault="0052072C" w:rsidP="0052072C">
      <w:pPr>
        <w:jc w:val="both"/>
        <w:rPr>
          <w:rFonts w:ascii="Times New Roman" w:hAnsi="Times New Roman" w:cs="Times New Roman"/>
          <w:sz w:val="24"/>
          <w:szCs w:val="24"/>
        </w:rPr>
      </w:pPr>
    </w:p>
    <w:p w:rsidR="0052072C" w:rsidRPr="0052072C" w:rsidRDefault="0052072C" w:rsidP="0052072C">
      <w:pPr>
        <w:jc w:val="both"/>
        <w:rPr>
          <w:rFonts w:ascii="Times New Roman" w:hAnsi="Times New Roman" w:cs="Times New Roman"/>
          <w:sz w:val="24"/>
          <w:szCs w:val="24"/>
        </w:rPr>
      </w:pPr>
    </w:p>
    <w:p w:rsidR="0052072C" w:rsidRPr="0052072C" w:rsidRDefault="0052072C" w:rsidP="0052072C">
      <w:pPr>
        <w:jc w:val="both"/>
        <w:rPr>
          <w:rFonts w:ascii="Times New Roman" w:hAnsi="Times New Roman" w:cs="Times New Roman"/>
          <w:sz w:val="24"/>
          <w:szCs w:val="24"/>
        </w:rPr>
      </w:pPr>
    </w:p>
    <w:p w:rsidR="0052072C" w:rsidRPr="0052072C" w:rsidRDefault="0052072C" w:rsidP="0052072C">
      <w:pPr>
        <w:jc w:val="both"/>
        <w:rPr>
          <w:rFonts w:ascii="Times New Roman" w:hAnsi="Times New Roman" w:cs="Times New Roman"/>
          <w:sz w:val="24"/>
          <w:szCs w:val="24"/>
        </w:rPr>
      </w:pPr>
    </w:p>
    <w:p w:rsidR="0052072C" w:rsidRPr="0052072C" w:rsidRDefault="0052072C" w:rsidP="0052072C">
      <w:pPr>
        <w:jc w:val="both"/>
        <w:rPr>
          <w:rFonts w:ascii="Times New Roman" w:hAnsi="Times New Roman" w:cs="Times New Roman"/>
          <w:sz w:val="24"/>
          <w:szCs w:val="24"/>
        </w:rPr>
      </w:pPr>
    </w:p>
    <w:p w:rsidR="0052072C" w:rsidRPr="0052072C" w:rsidRDefault="0052072C" w:rsidP="0052072C">
      <w:pPr>
        <w:jc w:val="both"/>
        <w:rPr>
          <w:rFonts w:ascii="Times New Roman" w:hAnsi="Times New Roman" w:cs="Times New Roman"/>
          <w:sz w:val="24"/>
          <w:szCs w:val="24"/>
        </w:rPr>
      </w:pPr>
    </w:p>
    <w:p w:rsidR="0052072C" w:rsidRPr="0052072C" w:rsidRDefault="0052072C" w:rsidP="0052072C">
      <w:pPr>
        <w:jc w:val="both"/>
        <w:rPr>
          <w:rFonts w:ascii="Times New Roman" w:hAnsi="Times New Roman" w:cs="Times New Roman"/>
          <w:sz w:val="24"/>
          <w:szCs w:val="24"/>
        </w:rPr>
      </w:pPr>
    </w:p>
    <w:p w:rsidR="0052072C" w:rsidRPr="0052072C" w:rsidRDefault="0052072C" w:rsidP="0052072C">
      <w:pPr>
        <w:jc w:val="both"/>
        <w:rPr>
          <w:rFonts w:ascii="Times New Roman" w:hAnsi="Times New Roman" w:cs="Times New Roman"/>
          <w:sz w:val="24"/>
          <w:szCs w:val="24"/>
        </w:rPr>
      </w:pPr>
    </w:p>
    <w:p w:rsidR="0052072C" w:rsidRPr="0052072C" w:rsidRDefault="0052072C" w:rsidP="0052072C">
      <w:pPr>
        <w:jc w:val="both"/>
        <w:rPr>
          <w:rFonts w:ascii="Times New Roman" w:hAnsi="Times New Roman" w:cs="Times New Roman"/>
          <w:sz w:val="24"/>
          <w:szCs w:val="24"/>
        </w:rPr>
      </w:pPr>
    </w:p>
    <w:p w:rsidR="0052072C" w:rsidRPr="0052072C" w:rsidRDefault="0052072C" w:rsidP="0052072C">
      <w:pPr>
        <w:jc w:val="both"/>
        <w:rPr>
          <w:rFonts w:ascii="Times New Roman" w:hAnsi="Times New Roman" w:cs="Times New Roman"/>
          <w:sz w:val="24"/>
          <w:szCs w:val="24"/>
        </w:rPr>
      </w:pPr>
    </w:p>
    <w:p w:rsidR="0052072C" w:rsidRPr="0052072C" w:rsidRDefault="0052072C" w:rsidP="0052072C">
      <w:pPr>
        <w:jc w:val="both"/>
        <w:rPr>
          <w:rFonts w:ascii="Times New Roman" w:hAnsi="Times New Roman" w:cs="Times New Roman"/>
          <w:sz w:val="24"/>
          <w:szCs w:val="24"/>
        </w:rPr>
      </w:pPr>
    </w:p>
    <w:p w:rsidR="0052072C" w:rsidRPr="0052072C" w:rsidRDefault="0052072C" w:rsidP="0052072C">
      <w:pPr>
        <w:jc w:val="both"/>
        <w:rPr>
          <w:rFonts w:ascii="Times New Roman" w:hAnsi="Times New Roman" w:cs="Times New Roman"/>
          <w:sz w:val="24"/>
          <w:szCs w:val="24"/>
        </w:rPr>
      </w:pPr>
    </w:p>
    <w:p w:rsidR="0052072C" w:rsidRPr="0052072C" w:rsidRDefault="0052072C" w:rsidP="0052072C">
      <w:pPr>
        <w:jc w:val="both"/>
        <w:rPr>
          <w:rFonts w:ascii="Times New Roman" w:hAnsi="Times New Roman" w:cs="Times New Roman"/>
          <w:sz w:val="24"/>
          <w:szCs w:val="24"/>
        </w:rPr>
      </w:pPr>
      <w:r w:rsidRPr="0052072C">
        <w:rPr>
          <w:rFonts w:ascii="Times New Roman" w:hAnsi="Times New Roman" w:cs="Times New Roman"/>
          <w:b/>
          <w:sz w:val="24"/>
          <w:szCs w:val="24"/>
        </w:rPr>
        <w:lastRenderedPageBreak/>
        <w:t>Тема:</w:t>
      </w:r>
      <w:r w:rsidRPr="0052072C">
        <w:rPr>
          <w:rFonts w:ascii="Times New Roman" w:hAnsi="Times New Roman" w:cs="Times New Roman"/>
          <w:sz w:val="24"/>
          <w:szCs w:val="24"/>
        </w:rPr>
        <w:t xml:space="preserve"> </w:t>
      </w:r>
      <w:r w:rsidR="005F7CC2">
        <w:rPr>
          <w:rFonts w:ascii="Times New Roman" w:hAnsi="Times New Roman" w:cs="Times New Roman"/>
          <w:sz w:val="24"/>
          <w:szCs w:val="24"/>
        </w:rPr>
        <w:t>Симптоматические артериальные гипертензии (САГ)</w:t>
      </w:r>
    </w:p>
    <w:p w:rsidR="0052072C" w:rsidRPr="0052072C" w:rsidRDefault="0052072C" w:rsidP="0052072C">
      <w:pPr>
        <w:jc w:val="both"/>
        <w:rPr>
          <w:rFonts w:ascii="Times New Roman" w:hAnsi="Times New Roman" w:cs="Times New Roman"/>
          <w:b/>
          <w:sz w:val="24"/>
          <w:szCs w:val="24"/>
        </w:rPr>
      </w:pPr>
      <w:r w:rsidRPr="0052072C">
        <w:rPr>
          <w:rFonts w:ascii="Times New Roman" w:hAnsi="Times New Roman" w:cs="Times New Roman"/>
          <w:b/>
          <w:sz w:val="24"/>
          <w:szCs w:val="24"/>
        </w:rPr>
        <w:t xml:space="preserve">Цель изучения темы: </w:t>
      </w:r>
      <w:r w:rsidR="005F7CC2" w:rsidRPr="005F7CC2">
        <w:rPr>
          <w:rFonts w:ascii="Times New Roman" w:hAnsi="Times New Roman" w:cs="Times New Roman"/>
          <w:bCs/>
          <w:sz w:val="24"/>
          <w:szCs w:val="24"/>
        </w:rPr>
        <w:t xml:space="preserve">овладение практическими умениями и навыками диагностики, оказания неотложной помощи, лечения и профилактики </w:t>
      </w:r>
      <w:r w:rsidR="005F7CC2" w:rsidRPr="005F7CC2">
        <w:rPr>
          <w:rFonts w:ascii="Times New Roman" w:hAnsi="Times New Roman" w:cs="Times New Roman"/>
          <w:sz w:val="24"/>
          <w:szCs w:val="24"/>
        </w:rPr>
        <w:t>симптоматических артериальных гипертензий, провести дифференциальный диагноз между различными видами гипертензий.</w:t>
      </w:r>
    </w:p>
    <w:p w:rsidR="0052072C" w:rsidRPr="0052072C" w:rsidRDefault="0052072C" w:rsidP="0052072C">
      <w:pPr>
        <w:jc w:val="both"/>
        <w:rPr>
          <w:rFonts w:ascii="Times New Roman" w:hAnsi="Times New Roman" w:cs="Times New Roman"/>
          <w:sz w:val="24"/>
          <w:szCs w:val="24"/>
        </w:rPr>
      </w:pPr>
      <w:r w:rsidRPr="0052072C">
        <w:rPr>
          <w:rFonts w:ascii="Times New Roman" w:hAnsi="Times New Roman" w:cs="Times New Roman"/>
          <w:b/>
          <w:sz w:val="24"/>
          <w:szCs w:val="24"/>
        </w:rPr>
        <w:t>Задачи:</w:t>
      </w:r>
      <w:r w:rsidRPr="0052072C">
        <w:rPr>
          <w:rFonts w:ascii="Times New Roman" w:hAnsi="Times New Roman" w:cs="Times New Roman"/>
          <w:sz w:val="24"/>
          <w:szCs w:val="24"/>
        </w:rPr>
        <w:t xml:space="preserve"> </w:t>
      </w:r>
    </w:p>
    <w:p w:rsidR="0052072C" w:rsidRPr="0052072C" w:rsidRDefault="0052072C" w:rsidP="0052072C">
      <w:pPr>
        <w:pStyle w:val="a5"/>
        <w:numPr>
          <w:ilvl w:val="0"/>
          <w:numId w:val="3"/>
        </w:numPr>
        <w:jc w:val="both"/>
      </w:pPr>
      <w:r w:rsidRPr="0052072C">
        <w:t>ознакомление с теоретическим материалом по теме занятия по основной и дополнительной литературе;</w:t>
      </w:r>
    </w:p>
    <w:p w:rsidR="0052072C" w:rsidRPr="0052072C" w:rsidRDefault="0052072C" w:rsidP="0052072C">
      <w:pPr>
        <w:pStyle w:val="a5"/>
        <w:numPr>
          <w:ilvl w:val="0"/>
          <w:numId w:val="3"/>
        </w:numPr>
        <w:jc w:val="both"/>
        <w:rPr>
          <w:b/>
        </w:rPr>
      </w:pPr>
      <w:r w:rsidRPr="0052072C">
        <w:t>изучение этиологии, патогенеза, клиники, классификации, современных методов диагност</w:t>
      </w:r>
      <w:r w:rsidR="005F7CC2">
        <w:t>ики, лечения и профилактики САГ</w:t>
      </w:r>
      <w:r w:rsidRPr="0052072C">
        <w:t>;</w:t>
      </w:r>
    </w:p>
    <w:p w:rsidR="0052072C" w:rsidRPr="0052072C" w:rsidRDefault="0052072C" w:rsidP="0052072C">
      <w:pPr>
        <w:pStyle w:val="a5"/>
        <w:numPr>
          <w:ilvl w:val="0"/>
          <w:numId w:val="3"/>
        </w:numPr>
        <w:jc w:val="both"/>
        <w:rPr>
          <w:b/>
        </w:rPr>
      </w:pPr>
      <w:r w:rsidRPr="0052072C">
        <w:t>интерпретация результатов лабораторных и инструментальных методов диагностики</w:t>
      </w:r>
      <w:r w:rsidR="005F7CC2">
        <w:t xml:space="preserve"> САГ</w:t>
      </w:r>
      <w:r w:rsidRPr="0052072C">
        <w:t xml:space="preserve">. </w:t>
      </w:r>
    </w:p>
    <w:p w:rsidR="0052072C" w:rsidRPr="0052072C" w:rsidRDefault="0052072C" w:rsidP="0052072C">
      <w:pPr>
        <w:jc w:val="both"/>
        <w:rPr>
          <w:rFonts w:ascii="Times New Roman" w:hAnsi="Times New Roman" w:cs="Times New Roman"/>
          <w:b/>
          <w:sz w:val="24"/>
          <w:szCs w:val="24"/>
        </w:rPr>
      </w:pPr>
    </w:p>
    <w:p w:rsidR="0052072C" w:rsidRPr="0052072C" w:rsidRDefault="0052072C" w:rsidP="0052072C">
      <w:pPr>
        <w:jc w:val="both"/>
        <w:rPr>
          <w:rFonts w:ascii="Times New Roman" w:hAnsi="Times New Roman" w:cs="Times New Roman"/>
          <w:sz w:val="24"/>
          <w:szCs w:val="24"/>
        </w:rPr>
      </w:pPr>
      <w:r w:rsidRPr="0052072C">
        <w:rPr>
          <w:rFonts w:ascii="Times New Roman" w:hAnsi="Times New Roman" w:cs="Times New Roman"/>
          <w:b/>
          <w:sz w:val="24"/>
          <w:szCs w:val="24"/>
        </w:rPr>
        <w:t xml:space="preserve">Студент должен знать: </w:t>
      </w:r>
    </w:p>
    <w:p w:rsidR="0052072C" w:rsidRPr="0052072C" w:rsidRDefault="0052072C" w:rsidP="0052072C">
      <w:pPr>
        <w:numPr>
          <w:ilvl w:val="0"/>
          <w:numId w:val="1"/>
        </w:numPr>
        <w:autoSpaceDN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52072C">
        <w:rPr>
          <w:rFonts w:ascii="Times New Roman" w:hAnsi="Times New Roman" w:cs="Times New Roman"/>
          <w:sz w:val="24"/>
          <w:szCs w:val="24"/>
        </w:rPr>
        <w:t>до изучения темы (базисные знания):</w:t>
      </w:r>
    </w:p>
    <w:p w:rsidR="0052072C" w:rsidRPr="0052072C" w:rsidRDefault="0052072C" w:rsidP="0052072C">
      <w:pPr>
        <w:autoSpaceDN w:val="0"/>
        <w:ind w:left="1080"/>
        <w:jc w:val="both"/>
        <w:rPr>
          <w:rFonts w:ascii="Times New Roman" w:hAnsi="Times New Roman" w:cs="Times New Roman"/>
          <w:sz w:val="24"/>
          <w:szCs w:val="24"/>
        </w:rPr>
      </w:pPr>
    </w:p>
    <w:tbl>
      <w:tblPr>
        <w:tblW w:w="9526" w:type="dxa"/>
        <w:tblInd w:w="8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000" w:firstRow="0" w:lastRow="0" w:firstColumn="0" w:lastColumn="0" w:noHBand="0" w:noVBand="0"/>
      </w:tblPr>
      <w:tblGrid>
        <w:gridCol w:w="2580"/>
        <w:gridCol w:w="6946"/>
      </w:tblGrid>
      <w:tr w:rsidR="0052072C" w:rsidRPr="0052072C" w:rsidTr="007A7D7D">
        <w:trPr>
          <w:trHeight w:val="426"/>
        </w:trPr>
        <w:tc>
          <w:tcPr>
            <w:tcW w:w="2580" w:type="dxa"/>
          </w:tcPr>
          <w:p w:rsidR="0052072C" w:rsidRPr="0052072C" w:rsidRDefault="0052072C" w:rsidP="007A7D7D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52072C">
              <w:rPr>
                <w:rFonts w:ascii="Times New Roman" w:hAnsi="Times New Roman" w:cs="Times New Roman"/>
                <w:b/>
                <w:sz w:val="24"/>
                <w:szCs w:val="24"/>
              </w:rPr>
              <w:t>Дисциплины</w:t>
            </w:r>
          </w:p>
        </w:tc>
        <w:tc>
          <w:tcPr>
            <w:tcW w:w="6946" w:type="dxa"/>
          </w:tcPr>
          <w:p w:rsidR="0052072C" w:rsidRPr="0052072C" w:rsidRDefault="0052072C" w:rsidP="007A7D7D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52072C">
              <w:rPr>
                <w:rFonts w:ascii="Times New Roman" w:hAnsi="Times New Roman" w:cs="Times New Roman"/>
                <w:b/>
                <w:sz w:val="24"/>
                <w:szCs w:val="24"/>
              </w:rPr>
              <w:t>Содержание знаний</w:t>
            </w:r>
          </w:p>
        </w:tc>
      </w:tr>
      <w:tr w:rsidR="0052072C" w:rsidRPr="0052072C" w:rsidTr="007A7D7D">
        <w:tc>
          <w:tcPr>
            <w:tcW w:w="2580" w:type="dxa"/>
          </w:tcPr>
          <w:p w:rsidR="0052072C" w:rsidRPr="0052072C" w:rsidRDefault="0052072C" w:rsidP="007A7D7D">
            <w:pPr>
              <w:jc w:val="center"/>
              <w:rPr>
                <w:rFonts w:ascii="Times New Roman" w:hAnsi="Times New Roman" w:cs="Times New Roman"/>
                <w:i/>
                <w:sz w:val="24"/>
                <w:szCs w:val="24"/>
              </w:rPr>
            </w:pPr>
            <w:r w:rsidRPr="0052072C">
              <w:rPr>
                <w:rFonts w:ascii="Times New Roman" w:hAnsi="Times New Roman" w:cs="Times New Roman"/>
                <w:i/>
                <w:sz w:val="24"/>
                <w:szCs w:val="24"/>
              </w:rPr>
              <w:t>Анатомия</w:t>
            </w:r>
          </w:p>
        </w:tc>
        <w:tc>
          <w:tcPr>
            <w:tcW w:w="6946" w:type="dxa"/>
          </w:tcPr>
          <w:p w:rsidR="0052072C" w:rsidRPr="0052072C" w:rsidRDefault="0052072C" w:rsidP="007A7D7D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52072C">
              <w:rPr>
                <w:rFonts w:ascii="Times New Roman" w:hAnsi="Times New Roman" w:cs="Times New Roman"/>
                <w:sz w:val="24"/>
                <w:szCs w:val="24"/>
              </w:rPr>
              <w:t xml:space="preserve">Анатомо-физиологические особенности </w:t>
            </w:r>
            <w:proofErr w:type="gramStart"/>
            <w:r w:rsidRPr="0052072C">
              <w:rPr>
                <w:rFonts w:ascii="Times New Roman" w:hAnsi="Times New Roman" w:cs="Times New Roman"/>
                <w:sz w:val="24"/>
                <w:szCs w:val="24"/>
              </w:rPr>
              <w:t>сердечно-сосудистой</w:t>
            </w:r>
            <w:proofErr w:type="gramEnd"/>
            <w:r w:rsidRPr="0052072C">
              <w:rPr>
                <w:rFonts w:ascii="Times New Roman" w:hAnsi="Times New Roman" w:cs="Times New Roman"/>
                <w:sz w:val="24"/>
                <w:szCs w:val="24"/>
              </w:rPr>
              <w:t xml:space="preserve"> системы. Строение сердечной и сосудистой стенки.</w:t>
            </w:r>
          </w:p>
        </w:tc>
      </w:tr>
      <w:tr w:rsidR="0052072C" w:rsidRPr="0052072C" w:rsidTr="007A7D7D">
        <w:tc>
          <w:tcPr>
            <w:tcW w:w="2580" w:type="dxa"/>
          </w:tcPr>
          <w:p w:rsidR="0052072C" w:rsidRPr="0052072C" w:rsidRDefault="0052072C" w:rsidP="007A7D7D">
            <w:pPr>
              <w:jc w:val="center"/>
              <w:rPr>
                <w:rFonts w:ascii="Times New Roman" w:hAnsi="Times New Roman" w:cs="Times New Roman"/>
                <w:i/>
                <w:sz w:val="24"/>
                <w:szCs w:val="24"/>
              </w:rPr>
            </w:pPr>
            <w:proofErr w:type="spellStart"/>
            <w:r w:rsidRPr="0052072C">
              <w:rPr>
                <w:rFonts w:ascii="Times New Roman" w:hAnsi="Times New Roman" w:cs="Times New Roman"/>
                <w:i/>
                <w:sz w:val="24"/>
                <w:szCs w:val="24"/>
              </w:rPr>
              <w:t>Патанатомия</w:t>
            </w:r>
            <w:proofErr w:type="spellEnd"/>
            <w:r w:rsidRPr="0052072C">
              <w:rPr>
                <w:rFonts w:ascii="Times New Roman" w:hAnsi="Times New Roman" w:cs="Times New Roman"/>
                <w:sz w:val="24"/>
                <w:szCs w:val="24"/>
              </w:rPr>
              <w:t>:</w:t>
            </w:r>
          </w:p>
        </w:tc>
        <w:tc>
          <w:tcPr>
            <w:tcW w:w="6946" w:type="dxa"/>
          </w:tcPr>
          <w:p w:rsidR="0052072C" w:rsidRPr="005A6775" w:rsidRDefault="005F7CC2" w:rsidP="007A7D7D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5A6775">
              <w:rPr>
                <w:rFonts w:ascii="Times New Roman" w:hAnsi="Times New Roman" w:cs="Times New Roman"/>
                <w:sz w:val="24"/>
                <w:szCs w:val="24"/>
              </w:rPr>
              <w:t>Патологоанатомические изменения сердца, крупных сосудов, головного мозга, почек при заболеваниях, сопровождающихся артериальной гипертензией.</w:t>
            </w:r>
          </w:p>
        </w:tc>
      </w:tr>
      <w:tr w:rsidR="0052072C" w:rsidRPr="0052072C" w:rsidTr="007A7D7D">
        <w:tc>
          <w:tcPr>
            <w:tcW w:w="2580" w:type="dxa"/>
          </w:tcPr>
          <w:p w:rsidR="0052072C" w:rsidRPr="0052072C" w:rsidRDefault="0052072C" w:rsidP="007A7D7D">
            <w:pPr>
              <w:jc w:val="center"/>
              <w:rPr>
                <w:rFonts w:ascii="Times New Roman" w:hAnsi="Times New Roman" w:cs="Times New Roman"/>
                <w:i/>
                <w:sz w:val="24"/>
                <w:szCs w:val="24"/>
              </w:rPr>
            </w:pPr>
            <w:r w:rsidRPr="0052072C">
              <w:rPr>
                <w:rFonts w:ascii="Times New Roman" w:hAnsi="Times New Roman" w:cs="Times New Roman"/>
                <w:i/>
                <w:sz w:val="24"/>
                <w:szCs w:val="24"/>
              </w:rPr>
              <w:t>Патофизиология</w:t>
            </w:r>
          </w:p>
        </w:tc>
        <w:tc>
          <w:tcPr>
            <w:tcW w:w="6946" w:type="dxa"/>
          </w:tcPr>
          <w:p w:rsidR="0052072C" w:rsidRPr="005A6775" w:rsidRDefault="005A6775" w:rsidP="007A7D7D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5A6775">
              <w:rPr>
                <w:rFonts w:ascii="Times New Roman" w:hAnsi="Times New Roman" w:cs="Times New Roman"/>
                <w:sz w:val="24"/>
                <w:szCs w:val="24"/>
              </w:rPr>
              <w:t xml:space="preserve">Патогенез реноваскулярных, эндокринных, гемодинамических и </w:t>
            </w:r>
            <w:proofErr w:type="spellStart"/>
            <w:r w:rsidRPr="005A6775">
              <w:rPr>
                <w:rFonts w:ascii="Times New Roman" w:hAnsi="Times New Roman" w:cs="Times New Roman"/>
                <w:sz w:val="24"/>
                <w:szCs w:val="24"/>
              </w:rPr>
              <w:t>центрогенных</w:t>
            </w:r>
            <w:proofErr w:type="spellEnd"/>
            <w:r w:rsidRPr="005A6775">
              <w:rPr>
                <w:rFonts w:ascii="Times New Roman" w:hAnsi="Times New Roman" w:cs="Times New Roman"/>
                <w:sz w:val="24"/>
                <w:szCs w:val="24"/>
              </w:rPr>
              <w:t xml:space="preserve"> гипертензий.</w:t>
            </w:r>
          </w:p>
        </w:tc>
      </w:tr>
      <w:tr w:rsidR="0052072C" w:rsidRPr="0052072C" w:rsidTr="007A7D7D">
        <w:tc>
          <w:tcPr>
            <w:tcW w:w="2580" w:type="dxa"/>
          </w:tcPr>
          <w:p w:rsidR="0052072C" w:rsidRPr="0052072C" w:rsidRDefault="0052072C" w:rsidP="007A7D7D">
            <w:pPr>
              <w:jc w:val="center"/>
              <w:rPr>
                <w:rFonts w:ascii="Times New Roman" w:hAnsi="Times New Roman" w:cs="Times New Roman"/>
                <w:i/>
                <w:sz w:val="24"/>
                <w:szCs w:val="24"/>
              </w:rPr>
            </w:pPr>
            <w:r w:rsidRPr="0052072C">
              <w:rPr>
                <w:rFonts w:ascii="Times New Roman" w:hAnsi="Times New Roman" w:cs="Times New Roman"/>
                <w:i/>
                <w:sz w:val="24"/>
                <w:szCs w:val="24"/>
              </w:rPr>
              <w:t>Пропедевтика</w:t>
            </w:r>
          </w:p>
          <w:p w:rsidR="0052072C" w:rsidRPr="0052072C" w:rsidRDefault="0052072C" w:rsidP="007A7D7D">
            <w:pPr>
              <w:jc w:val="center"/>
              <w:rPr>
                <w:rFonts w:ascii="Times New Roman" w:hAnsi="Times New Roman" w:cs="Times New Roman"/>
                <w:i/>
                <w:sz w:val="24"/>
                <w:szCs w:val="24"/>
              </w:rPr>
            </w:pPr>
            <w:r w:rsidRPr="0052072C">
              <w:rPr>
                <w:rFonts w:ascii="Times New Roman" w:hAnsi="Times New Roman" w:cs="Times New Roman"/>
                <w:i/>
                <w:sz w:val="24"/>
                <w:szCs w:val="24"/>
              </w:rPr>
              <w:t>внутренних</w:t>
            </w:r>
          </w:p>
          <w:p w:rsidR="0052072C" w:rsidRPr="0052072C" w:rsidRDefault="0052072C" w:rsidP="007A7D7D">
            <w:pPr>
              <w:jc w:val="center"/>
              <w:rPr>
                <w:rFonts w:ascii="Times New Roman" w:hAnsi="Times New Roman" w:cs="Times New Roman"/>
                <w:i/>
                <w:sz w:val="24"/>
                <w:szCs w:val="24"/>
              </w:rPr>
            </w:pPr>
            <w:r w:rsidRPr="0052072C">
              <w:rPr>
                <w:rFonts w:ascii="Times New Roman" w:hAnsi="Times New Roman" w:cs="Times New Roman"/>
                <w:i/>
                <w:sz w:val="24"/>
                <w:szCs w:val="24"/>
              </w:rPr>
              <w:t>болезней</w:t>
            </w:r>
          </w:p>
        </w:tc>
        <w:tc>
          <w:tcPr>
            <w:tcW w:w="6946" w:type="dxa"/>
          </w:tcPr>
          <w:p w:rsidR="0052072C" w:rsidRPr="005F7CC2" w:rsidRDefault="005F7CC2" w:rsidP="005F7CC2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5F7CC2">
              <w:rPr>
                <w:rFonts w:ascii="Times New Roman" w:hAnsi="Times New Roman" w:cs="Times New Roman"/>
                <w:sz w:val="24"/>
                <w:szCs w:val="24"/>
              </w:rPr>
              <w:t>Семиотика заболеваний сердца, крупных сосудов, почек, головного мозга, обуславливающие развитие симптоматических артериальных гипертензий, методы клинической и лабораторно–инструментальной диагностики. Оценка результатов дополнительных методов  исследования.</w:t>
            </w:r>
          </w:p>
        </w:tc>
      </w:tr>
      <w:tr w:rsidR="0052072C" w:rsidRPr="0052072C" w:rsidTr="007A7D7D">
        <w:tc>
          <w:tcPr>
            <w:tcW w:w="2580" w:type="dxa"/>
          </w:tcPr>
          <w:p w:rsidR="0052072C" w:rsidRPr="0052072C" w:rsidRDefault="0052072C" w:rsidP="007A7D7D">
            <w:pPr>
              <w:jc w:val="center"/>
              <w:rPr>
                <w:rFonts w:ascii="Times New Roman" w:hAnsi="Times New Roman" w:cs="Times New Roman"/>
                <w:i/>
                <w:sz w:val="24"/>
                <w:szCs w:val="24"/>
              </w:rPr>
            </w:pPr>
            <w:r w:rsidRPr="0052072C">
              <w:rPr>
                <w:rFonts w:ascii="Times New Roman" w:hAnsi="Times New Roman" w:cs="Times New Roman"/>
                <w:i/>
                <w:sz w:val="24"/>
                <w:szCs w:val="24"/>
              </w:rPr>
              <w:t>Фармакология</w:t>
            </w:r>
          </w:p>
        </w:tc>
        <w:tc>
          <w:tcPr>
            <w:tcW w:w="6946" w:type="dxa"/>
          </w:tcPr>
          <w:p w:rsidR="0052072C" w:rsidRPr="005F7CC2" w:rsidRDefault="005F7CC2" w:rsidP="007A7D7D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5F7CC2">
              <w:rPr>
                <w:rFonts w:ascii="Times New Roman" w:hAnsi="Times New Roman" w:cs="Times New Roman"/>
                <w:sz w:val="24"/>
                <w:szCs w:val="24"/>
              </w:rPr>
              <w:t>Механизм действия лекарств, применяемых при лечении симптоматических артериальных гипертензий. Умение выписать рецепты.</w:t>
            </w:r>
          </w:p>
        </w:tc>
      </w:tr>
    </w:tbl>
    <w:p w:rsidR="0052072C" w:rsidRPr="0052072C" w:rsidRDefault="0052072C" w:rsidP="0052072C">
      <w:pPr>
        <w:autoSpaceDN w:val="0"/>
        <w:ind w:left="1080"/>
        <w:jc w:val="both"/>
        <w:rPr>
          <w:rFonts w:ascii="Times New Roman" w:hAnsi="Times New Roman" w:cs="Times New Roman"/>
          <w:sz w:val="24"/>
          <w:szCs w:val="24"/>
        </w:rPr>
      </w:pPr>
    </w:p>
    <w:p w:rsidR="0052072C" w:rsidRDefault="0052072C" w:rsidP="0052072C">
      <w:pPr>
        <w:numPr>
          <w:ilvl w:val="0"/>
          <w:numId w:val="1"/>
        </w:numPr>
        <w:autoSpaceDN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52072C">
        <w:rPr>
          <w:rFonts w:ascii="Times New Roman" w:hAnsi="Times New Roman" w:cs="Times New Roman"/>
          <w:sz w:val="24"/>
          <w:szCs w:val="24"/>
        </w:rPr>
        <w:t>после изучения темы:</w:t>
      </w:r>
    </w:p>
    <w:p w:rsidR="001C11E1" w:rsidRPr="005A6775" w:rsidRDefault="001C11E1" w:rsidP="001C11E1">
      <w:pPr>
        <w:pStyle w:val="a5"/>
        <w:numPr>
          <w:ilvl w:val="0"/>
          <w:numId w:val="14"/>
        </w:numPr>
        <w:jc w:val="both"/>
      </w:pPr>
      <w:r w:rsidRPr="005A6775">
        <w:t>Определение «симптоматические артериальные гипертензии».</w:t>
      </w:r>
    </w:p>
    <w:p w:rsidR="001C11E1" w:rsidRPr="005A6775" w:rsidRDefault="001C11E1" w:rsidP="001C11E1">
      <w:pPr>
        <w:pStyle w:val="a5"/>
        <w:numPr>
          <w:ilvl w:val="0"/>
          <w:numId w:val="13"/>
        </w:numPr>
        <w:jc w:val="both"/>
      </w:pPr>
      <w:r w:rsidRPr="005A6775">
        <w:t>Классификация симптоматических артериальных гипертензий</w:t>
      </w:r>
    </w:p>
    <w:p w:rsidR="001C11E1" w:rsidRPr="005A6775" w:rsidRDefault="001C11E1" w:rsidP="001C11E1">
      <w:pPr>
        <w:pStyle w:val="a5"/>
        <w:numPr>
          <w:ilvl w:val="0"/>
          <w:numId w:val="13"/>
        </w:numPr>
        <w:jc w:val="both"/>
      </w:pPr>
      <w:r w:rsidRPr="005A6775">
        <w:t xml:space="preserve">Механизм развития симптоматической гипертензии </w:t>
      </w:r>
      <w:proofErr w:type="spellStart"/>
      <w:r w:rsidRPr="005A6775">
        <w:t>нефрогенного</w:t>
      </w:r>
      <w:proofErr w:type="spellEnd"/>
      <w:r w:rsidRPr="005A6775">
        <w:t xml:space="preserve">, эндокринного, гемодинамического и </w:t>
      </w:r>
      <w:proofErr w:type="spellStart"/>
      <w:r w:rsidRPr="005A6775">
        <w:t>центрогенного</w:t>
      </w:r>
      <w:proofErr w:type="spellEnd"/>
      <w:r w:rsidRPr="005A6775">
        <w:t xml:space="preserve"> генезов.</w:t>
      </w:r>
    </w:p>
    <w:p w:rsidR="001C11E1" w:rsidRPr="005A6775" w:rsidRDefault="001C11E1" w:rsidP="001C11E1">
      <w:pPr>
        <w:pStyle w:val="a5"/>
        <w:numPr>
          <w:ilvl w:val="0"/>
          <w:numId w:val="13"/>
        </w:numPr>
        <w:jc w:val="both"/>
      </w:pPr>
      <w:r w:rsidRPr="005A6775">
        <w:lastRenderedPageBreak/>
        <w:t>Основные клинические проявления различных видов симптоматических</w:t>
      </w:r>
    </w:p>
    <w:p w:rsidR="001C11E1" w:rsidRPr="005A6775" w:rsidRDefault="001C11E1" w:rsidP="001C11E1">
      <w:pPr>
        <w:pStyle w:val="a5"/>
        <w:numPr>
          <w:ilvl w:val="0"/>
          <w:numId w:val="13"/>
        </w:numPr>
        <w:jc w:val="both"/>
      </w:pPr>
      <w:r w:rsidRPr="005A6775">
        <w:t>гипертензий.</w:t>
      </w:r>
    </w:p>
    <w:p w:rsidR="001C11E1" w:rsidRPr="005A6775" w:rsidRDefault="001C11E1" w:rsidP="001C11E1">
      <w:pPr>
        <w:pStyle w:val="a5"/>
        <w:numPr>
          <w:ilvl w:val="0"/>
          <w:numId w:val="13"/>
        </w:numPr>
      </w:pPr>
      <w:r w:rsidRPr="005A6775">
        <w:t xml:space="preserve"> Особенности диагностики симптоматических артериальных гипертензий.</w:t>
      </w:r>
    </w:p>
    <w:p w:rsidR="001C11E1" w:rsidRPr="005A6775" w:rsidRDefault="001C11E1" w:rsidP="001C11E1">
      <w:pPr>
        <w:pStyle w:val="a5"/>
        <w:numPr>
          <w:ilvl w:val="0"/>
          <w:numId w:val="13"/>
        </w:numPr>
        <w:jc w:val="both"/>
      </w:pPr>
      <w:r w:rsidRPr="005A6775">
        <w:t>Дифференциальный диагноз симптоматических артериальных гипертензий.</w:t>
      </w:r>
    </w:p>
    <w:p w:rsidR="001C11E1" w:rsidRPr="005A6775" w:rsidRDefault="001C11E1" w:rsidP="001C11E1">
      <w:pPr>
        <w:pStyle w:val="a5"/>
        <w:numPr>
          <w:ilvl w:val="0"/>
          <w:numId w:val="13"/>
        </w:numPr>
        <w:jc w:val="both"/>
      </w:pPr>
      <w:r w:rsidRPr="005A6775">
        <w:t>Особенности терапии симптоматических гипертензий различного генеза.</w:t>
      </w:r>
    </w:p>
    <w:p w:rsidR="001C11E1" w:rsidRPr="001C11E1" w:rsidRDefault="001C11E1" w:rsidP="001C11E1">
      <w:pPr>
        <w:pStyle w:val="a5"/>
        <w:numPr>
          <w:ilvl w:val="0"/>
          <w:numId w:val="13"/>
        </w:numPr>
        <w:autoSpaceDN w:val="0"/>
        <w:jc w:val="both"/>
      </w:pPr>
      <w:r w:rsidRPr="001C11E1">
        <w:t>Методы профилактики.</w:t>
      </w:r>
    </w:p>
    <w:p w:rsidR="0052072C" w:rsidRPr="0052072C" w:rsidRDefault="0052072C" w:rsidP="0052072C">
      <w:pPr>
        <w:autoSpaceDN w:val="0"/>
        <w:jc w:val="both"/>
        <w:rPr>
          <w:rFonts w:ascii="Times New Roman" w:hAnsi="Times New Roman" w:cs="Times New Roman"/>
          <w:sz w:val="24"/>
          <w:szCs w:val="24"/>
        </w:rPr>
      </w:pPr>
    </w:p>
    <w:p w:rsidR="0052072C" w:rsidRPr="0052072C" w:rsidRDefault="0052072C" w:rsidP="0052072C">
      <w:pPr>
        <w:jc w:val="both"/>
        <w:rPr>
          <w:rFonts w:ascii="Times New Roman" w:hAnsi="Times New Roman" w:cs="Times New Roman"/>
          <w:b/>
          <w:sz w:val="24"/>
          <w:szCs w:val="24"/>
        </w:rPr>
      </w:pPr>
      <w:r w:rsidRPr="0052072C">
        <w:rPr>
          <w:rFonts w:ascii="Times New Roman" w:hAnsi="Times New Roman" w:cs="Times New Roman"/>
          <w:b/>
          <w:sz w:val="24"/>
          <w:szCs w:val="24"/>
        </w:rPr>
        <w:t xml:space="preserve">Студент должен уметь: </w:t>
      </w:r>
    </w:p>
    <w:tbl>
      <w:tblPr>
        <w:tblW w:w="5168" w:type="pct"/>
        <w:tblInd w:w="108" w:type="dxa"/>
        <w:tblLayout w:type="fixed"/>
        <w:tblLook w:val="01E0" w:firstRow="1" w:lastRow="1" w:firstColumn="1" w:lastColumn="1" w:noHBand="0" w:noVBand="0"/>
      </w:tblPr>
      <w:tblGrid>
        <w:gridCol w:w="9893"/>
      </w:tblGrid>
      <w:tr w:rsidR="0052072C" w:rsidRPr="0052072C" w:rsidTr="007A7D7D">
        <w:trPr>
          <w:trHeight w:val="340"/>
        </w:trPr>
        <w:tc>
          <w:tcPr>
            <w:tcW w:w="9893" w:type="dxa"/>
            <w:shd w:val="clear" w:color="auto" w:fill="auto"/>
          </w:tcPr>
          <w:p w:rsidR="0052072C" w:rsidRPr="0052072C" w:rsidRDefault="0052072C" w:rsidP="0052072C">
            <w:pPr>
              <w:numPr>
                <w:ilvl w:val="0"/>
                <w:numId w:val="4"/>
              </w:num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52072C">
              <w:rPr>
                <w:rFonts w:ascii="Times New Roman" w:hAnsi="Times New Roman" w:cs="Times New Roman"/>
                <w:sz w:val="24"/>
                <w:szCs w:val="24"/>
              </w:rPr>
              <w:t xml:space="preserve">Собрать анамнез, провести опрос пациента или его родственников,  провести </w:t>
            </w:r>
            <w:proofErr w:type="spellStart"/>
            <w:r w:rsidRPr="0052072C">
              <w:rPr>
                <w:rFonts w:ascii="Times New Roman" w:hAnsi="Times New Roman" w:cs="Times New Roman"/>
                <w:sz w:val="24"/>
                <w:szCs w:val="24"/>
              </w:rPr>
              <w:t>физикальное</w:t>
            </w:r>
            <w:proofErr w:type="spellEnd"/>
            <w:r w:rsidRPr="0052072C">
              <w:rPr>
                <w:rFonts w:ascii="Times New Roman" w:hAnsi="Times New Roman" w:cs="Times New Roman"/>
                <w:sz w:val="24"/>
                <w:szCs w:val="24"/>
              </w:rPr>
              <w:t xml:space="preserve"> обследование пациента (осмотр, пальпация, аускультация), провести первичное обследование органов и систем.  </w:t>
            </w:r>
          </w:p>
        </w:tc>
      </w:tr>
      <w:tr w:rsidR="0052072C" w:rsidRPr="0052072C" w:rsidTr="007A7D7D">
        <w:trPr>
          <w:trHeight w:val="340"/>
        </w:trPr>
        <w:tc>
          <w:tcPr>
            <w:tcW w:w="9893" w:type="dxa"/>
            <w:shd w:val="clear" w:color="auto" w:fill="auto"/>
          </w:tcPr>
          <w:p w:rsidR="0052072C" w:rsidRPr="0052072C" w:rsidRDefault="0052072C" w:rsidP="0052072C">
            <w:pPr>
              <w:numPr>
                <w:ilvl w:val="0"/>
                <w:numId w:val="4"/>
              </w:num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52072C">
              <w:rPr>
                <w:rFonts w:ascii="Times New Roman" w:hAnsi="Times New Roman" w:cs="Times New Roman"/>
                <w:sz w:val="24"/>
                <w:szCs w:val="24"/>
              </w:rPr>
              <w:t>Поставить предварительный диагноз и  наметить объем дополнительных исследований  для уточнения диагноза и получения достоверного результата.</w:t>
            </w:r>
          </w:p>
        </w:tc>
      </w:tr>
      <w:tr w:rsidR="0052072C" w:rsidRPr="0052072C" w:rsidTr="007A7D7D">
        <w:trPr>
          <w:trHeight w:val="340"/>
        </w:trPr>
        <w:tc>
          <w:tcPr>
            <w:tcW w:w="9893" w:type="dxa"/>
            <w:shd w:val="clear" w:color="auto" w:fill="auto"/>
          </w:tcPr>
          <w:p w:rsidR="0052072C" w:rsidRPr="0052072C" w:rsidRDefault="0052072C" w:rsidP="0052072C">
            <w:pPr>
              <w:numPr>
                <w:ilvl w:val="0"/>
                <w:numId w:val="4"/>
              </w:num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52072C">
              <w:rPr>
                <w:rFonts w:ascii="Times New Roman" w:hAnsi="Times New Roman" w:cs="Times New Roman"/>
                <w:sz w:val="24"/>
                <w:szCs w:val="24"/>
              </w:rPr>
              <w:t xml:space="preserve">Интерпретировать результаты современных методов лабораторной и   инструментальной   диагностики, применяемых для выявления </w:t>
            </w:r>
            <w:r w:rsidR="005A6775">
              <w:rPr>
                <w:rFonts w:ascii="Times New Roman" w:hAnsi="Times New Roman" w:cs="Times New Roman"/>
                <w:sz w:val="24"/>
                <w:szCs w:val="24"/>
              </w:rPr>
              <w:t>САГ</w:t>
            </w:r>
            <w:r w:rsidRPr="0052072C">
              <w:rPr>
                <w:rFonts w:ascii="Times New Roman" w:hAnsi="Times New Roman" w:cs="Times New Roman"/>
                <w:sz w:val="24"/>
                <w:szCs w:val="24"/>
              </w:rPr>
              <w:t xml:space="preserve">. </w:t>
            </w:r>
          </w:p>
        </w:tc>
      </w:tr>
      <w:tr w:rsidR="0052072C" w:rsidRPr="0052072C" w:rsidTr="007A7D7D">
        <w:trPr>
          <w:trHeight w:val="340"/>
        </w:trPr>
        <w:tc>
          <w:tcPr>
            <w:tcW w:w="9893" w:type="dxa"/>
            <w:shd w:val="clear" w:color="auto" w:fill="auto"/>
          </w:tcPr>
          <w:p w:rsidR="0052072C" w:rsidRPr="0052072C" w:rsidRDefault="0052072C" w:rsidP="0052072C">
            <w:pPr>
              <w:numPr>
                <w:ilvl w:val="0"/>
                <w:numId w:val="4"/>
              </w:num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52072C">
              <w:rPr>
                <w:rFonts w:ascii="Times New Roman" w:hAnsi="Times New Roman" w:cs="Times New Roman"/>
                <w:sz w:val="24"/>
                <w:szCs w:val="24"/>
              </w:rPr>
              <w:t xml:space="preserve">Сформулировать клинический диагноз с учетом МКБ-10 и современных клинических классификаций </w:t>
            </w:r>
            <w:r w:rsidRPr="0052072C">
              <w:rPr>
                <w:rFonts w:ascii="Times New Roman" w:hAnsi="Times New Roman" w:cs="Times New Roman"/>
                <w:bCs/>
                <w:sz w:val="24"/>
                <w:szCs w:val="24"/>
              </w:rPr>
              <w:t>с указанием  основного  диагноза, его осложнений  и сопутствующих  заболеваний</w:t>
            </w:r>
            <w:r w:rsidRPr="0052072C">
              <w:rPr>
                <w:rFonts w:ascii="Times New Roman" w:hAnsi="Times New Roman" w:cs="Times New Roman"/>
                <w:sz w:val="24"/>
                <w:szCs w:val="24"/>
              </w:rPr>
              <w:t>.</w:t>
            </w:r>
            <w:r w:rsidRPr="0052072C">
              <w:rPr>
                <w:rFonts w:ascii="Times New Roman" w:hAnsi="Times New Roman" w:cs="Times New Roman"/>
                <w:bCs/>
                <w:sz w:val="24"/>
                <w:szCs w:val="24"/>
              </w:rPr>
              <w:t xml:space="preserve">  </w:t>
            </w:r>
            <w:r w:rsidRPr="0052072C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</w:p>
        </w:tc>
      </w:tr>
      <w:tr w:rsidR="0052072C" w:rsidRPr="0052072C" w:rsidTr="007A7D7D">
        <w:trPr>
          <w:trHeight w:val="340"/>
        </w:trPr>
        <w:tc>
          <w:tcPr>
            <w:tcW w:w="9893" w:type="dxa"/>
            <w:shd w:val="clear" w:color="auto" w:fill="auto"/>
          </w:tcPr>
          <w:p w:rsidR="0052072C" w:rsidRPr="0052072C" w:rsidRDefault="0052072C" w:rsidP="0052072C">
            <w:pPr>
              <w:numPr>
                <w:ilvl w:val="0"/>
                <w:numId w:val="4"/>
              </w:numPr>
              <w:spacing w:after="0" w:line="240" w:lineRule="auto"/>
              <w:jc w:val="both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52072C">
              <w:rPr>
                <w:rFonts w:ascii="Times New Roman" w:hAnsi="Times New Roman" w:cs="Times New Roman"/>
                <w:bCs/>
                <w:sz w:val="24"/>
                <w:szCs w:val="24"/>
              </w:rPr>
              <w:t>Обосновать</w:t>
            </w:r>
            <w:r w:rsidRPr="0052072C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 xml:space="preserve"> </w:t>
            </w:r>
            <w:r w:rsidRPr="0052072C">
              <w:rPr>
                <w:rFonts w:ascii="Times New Roman" w:hAnsi="Times New Roman" w:cs="Times New Roman"/>
                <w:bCs/>
                <w:sz w:val="24"/>
                <w:szCs w:val="24"/>
              </w:rPr>
              <w:t xml:space="preserve">клинический диагноз по данным  анамнеза, </w:t>
            </w:r>
            <w:proofErr w:type="spellStart"/>
            <w:r w:rsidRPr="0052072C">
              <w:rPr>
                <w:rFonts w:ascii="Times New Roman" w:hAnsi="Times New Roman" w:cs="Times New Roman"/>
                <w:bCs/>
                <w:sz w:val="24"/>
                <w:szCs w:val="24"/>
              </w:rPr>
              <w:t>физикального</w:t>
            </w:r>
            <w:proofErr w:type="spellEnd"/>
            <w:r w:rsidRPr="0052072C">
              <w:rPr>
                <w:rFonts w:ascii="Times New Roman" w:hAnsi="Times New Roman" w:cs="Times New Roman"/>
                <w:bCs/>
                <w:sz w:val="24"/>
                <w:szCs w:val="24"/>
              </w:rPr>
              <w:t xml:space="preserve"> и лабораторно-инструментального исследований</w:t>
            </w:r>
            <w:r w:rsidRPr="0052072C">
              <w:rPr>
                <w:rFonts w:ascii="Times New Roman" w:hAnsi="Times New Roman" w:cs="Times New Roman"/>
                <w:sz w:val="24"/>
                <w:szCs w:val="24"/>
              </w:rPr>
              <w:t>.</w:t>
            </w:r>
          </w:p>
        </w:tc>
      </w:tr>
      <w:tr w:rsidR="0052072C" w:rsidRPr="0052072C" w:rsidTr="007A7D7D">
        <w:trPr>
          <w:trHeight w:val="340"/>
        </w:trPr>
        <w:tc>
          <w:tcPr>
            <w:tcW w:w="9893" w:type="dxa"/>
            <w:shd w:val="clear" w:color="auto" w:fill="auto"/>
          </w:tcPr>
          <w:p w:rsidR="0052072C" w:rsidRPr="0052072C" w:rsidRDefault="0052072C" w:rsidP="0052072C">
            <w:pPr>
              <w:numPr>
                <w:ilvl w:val="0"/>
                <w:numId w:val="4"/>
              </w:numPr>
              <w:spacing w:after="0" w:line="240" w:lineRule="auto"/>
              <w:jc w:val="both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52072C">
              <w:rPr>
                <w:rFonts w:ascii="Times New Roman" w:hAnsi="Times New Roman" w:cs="Times New Roman"/>
                <w:bCs/>
                <w:sz w:val="24"/>
                <w:szCs w:val="24"/>
              </w:rPr>
              <w:t xml:space="preserve">Составить алгоритм дифференциальной диагностики.  </w:t>
            </w:r>
          </w:p>
        </w:tc>
      </w:tr>
      <w:tr w:rsidR="0052072C" w:rsidRPr="0052072C" w:rsidTr="007A7D7D">
        <w:trPr>
          <w:trHeight w:val="340"/>
        </w:trPr>
        <w:tc>
          <w:tcPr>
            <w:tcW w:w="9893" w:type="dxa"/>
            <w:shd w:val="clear" w:color="auto" w:fill="auto"/>
          </w:tcPr>
          <w:p w:rsidR="0052072C" w:rsidRPr="0052072C" w:rsidRDefault="0052072C" w:rsidP="0052072C">
            <w:pPr>
              <w:numPr>
                <w:ilvl w:val="0"/>
                <w:numId w:val="4"/>
              </w:num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52072C">
              <w:rPr>
                <w:rFonts w:ascii="Times New Roman" w:hAnsi="Times New Roman" w:cs="Times New Roman"/>
                <w:sz w:val="24"/>
                <w:szCs w:val="24"/>
              </w:rPr>
              <w:t xml:space="preserve">Разработать план терапевтических действий с учетом клинических особенностей болезни и ее осложнений. </w:t>
            </w:r>
          </w:p>
          <w:p w:rsidR="0052072C" w:rsidRPr="0052072C" w:rsidRDefault="0052072C" w:rsidP="0052072C">
            <w:pPr>
              <w:numPr>
                <w:ilvl w:val="0"/>
                <w:numId w:val="4"/>
              </w:num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52072C">
              <w:rPr>
                <w:rFonts w:ascii="Times New Roman" w:hAnsi="Times New Roman" w:cs="Times New Roman"/>
                <w:sz w:val="24"/>
                <w:szCs w:val="24"/>
              </w:rPr>
              <w:t>Сформулировать показания к избранному методу лечения,  определить путь введения, режим и дозу лекарственных препаратов, оценить эффективность и безопасность проводимого лечения.</w:t>
            </w:r>
          </w:p>
        </w:tc>
      </w:tr>
      <w:tr w:rsidR="0052072C" w:rsidRPr="0052072C" w:rsidTr="007A7D7D">
        <w:trPr>
          <w:trHeight w:val="340"/>
        </w:trPr>
        <w:tc>
          <w:tcPr>
            <w:tcW w:w="9893" w:type="dxa"/>
            <w:shd w:val="clear" w:color="auto" w:fill="auto"/>
          </w:tcPr>
          <w:p w:rsidR="0052072C" w:rsidRPr="0052072C" w:rsidRDefault="0052072C" w:rsidP="0052072C">
            <w:pPr>
              <w:numPr>
                <w:ilvl w:val="0"/>
                <w:numId w:val="4"/>
              </w:num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52072C">
              <w:rPr>
                <w:rFonts w:ascii="Times New Roman" w:hAnsi="Times New Roman" w:cs="Times New Roman"/>
                <w:sz w:val="24"/>
                <w:szCs w:val="24"/>
              </w:rPr>
              <w:t xml:space="preserve">Выполнять основные диагностические мероприятия по выявлению </w:t>
            </w:r>
            <w:r w:rsidR="005A6775">
              <w:rPr>
                <w:rFonts w:ascii="Times New Roman" w:hAnsi="Times New Roman" w:cs="Times New Roman"/>
                <w:sz w:val="24"/>
                <w:szCs w:val="24"/>
              </w:rPr>
              <w:t>осложнений САГ</w:t>
            </w:r>
            <w:r w:rsidRPr="0052072C">
              <w:rPr>
                <w:rFonts w:ascii="Times New Roman" w:hAnsi="Times New Roman" w:cs="Times New Roman"/>
                <w:sz w:val="24"/>
                <w:szCs w:val="24"/>
              </w:rPr>
              <w:t xml:space="preserve">, проводить их интенсивную терапию.  </w:t>
            </w:r>
          </w:p>
        </w:tc>
      </w:tr>
      <w:tr w:rsidR="0052072C" w:rsidRPr="0052072C" w:rsidTr="007A7D7D">
        <w:trPr>
          <w:trHeight w:val="340"/>
        </w:trPr>
        <w:tc>
          <w:tcPr>
            <w:tcW w:w="9893" w:type="dxa"/>
            <w:shd w:val="clear" w:color="auto" w:fill="auto"/>
          </w:tcPr>
          <w:p w:rsidR="0052072C" w:rsidRPr="0052072C" w:rsidRDefault="0052072C" w:rsidP="0052072C">
            <w:pPr>
              <w:numPr>
                <w:ilvl w:val="0"/>
                <w:numId w:val="4"/>
              </w:num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52072C">
              <w:rPr>
                <w:rFonts w:ascii="Times New Roman" w:hAnsi="Times New Roman" w:cs="Times New Roman"/>
                <w:sz w:val="24"/>
                <w:szCs w:val="24"/>
              </w:rPr>
              <w:t xml:space="preserve">Использовать в лечебной деятельности  методы  первичной и вторичной профилактики. </w:t>
            </w:r>
          </w:p>
        </w:tc>
      </w:tr>
    </w:tbl>
    <w:p w:rsidR="0052072C" w:rsidRPr="0052072C" w:rsidRDefault="0052072C" w:rsidP="0052072C">
      <w:pPr>
        <w:jc w:val="both"/>
        <w:rPr>
          <w:rFonts w:ascii="Times New Roman" w:hAnsi="Times New Roman" w:cs="Times New Roman"/>
          <w:b/>
          <w:sz w:val="24"/>
          <w:szCs w:val="24"/>
        </w:rPr>
      </w:pPr>
    </w:p>
    <w:p w:rsidR="0052072C" w:rsidRPr="0052072C" w:rsidRDefault="0052072C" w:rsidP="0052072C">
      <w:pPr>
        <w:jc w:val="both"/>
        <w:rPr>
          <w:rFonts w:ascii="Times New Roman" w:hAnsi="Times New Roman" w:cs="Times New Roman"/>
          <w:b/>
          <w:bCs/>
          <w:sz w:val="24"/>
          <w:szCs w:val="24"/>
        </w:rPr>
      </w:pPr>
      <w:r w:rsidRPr="0052072C">
        <w:rPr>
          <w:rFonts w:ascii="Times New Roman" w:hAnsi="Times New Roman" w:cs="Times New Roman"/>
          <w:b/>
          <w:sz w:val="24"/>
          <w:szCs w:val="24"/>
        </w:rPr>
        <w:t>ВЛАДЕТЬ</w:t>
      </w:r>
      <w:r w:rsidRPr="0052072C">
        <w:rPr>
          <w:rFonts w:ascii="Times New Roman" w:hAnsi="Times New Roman" w:cs="Times New Roman"/>
          <w:b/>
          <w:bCs/>
          <w:sz w:val="24"/>
          <w:szCs w:val="24"/>
        </w:rPr>
        <w:t>:</w:t>
      </w:r>
    </w:p>
    <w:tbl>
      <w:tblPr>
        <w:tblW w:w="5168" w:type="pct"/>
        <w:tblInd w:w="108" w:type="dxa"/>
        <w:tblLayout w:type="fixed"/>
        <w:tblLook w:val="01E0" w:firstRow="1" w:lastRow="1" w:firstColumn="1" w:lastColumn="1" w:noHBand="0" w:noVBand="0"/>
      </w:tblPr>
      <w:tblGrid>
        <w:gridCol w:w="9893"/>
      </w:tblGrid>
      <w:tr w:rsidR="0052072C" w:rsidRPr="0052072C" w:rsidTr="005A6775">
        <w:trPr>
          <w:trHeight w:val="340"/>
        </w:trPr>
        <w:tc>
          <w:tcPr>
            <w:tcW w:w="9892" w:type="dxa"/>
            <w:shd w:val="clear" w:color="auto" w:fill="auto"/>
          </w:tcPr>
          <w:p w:rsidR="0052072C" w:rsidRPr="0052072C" w:rsidRDefault="0052072C" w:rsidP="0052072C">
            <w:pPr>
              <w:numPr>
                <w:ilvl w:val="0"/>
                <w:numId w:val="5"/>
              </w:num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52072C">
              <w:rPr>
                <w:rFonts w:ascii="Times New Roman" w:hAnsi="Times New Roman" w:cs="Times New Roman"/>
                <w:sz w:val="24"/>
                <w:szCs w:val="24"/>
              </w:rPr>
              <w:t xml:space="preserve">Методами общеклинического обследования больных </w:t>
            </w:r>
            <w:r w:rsidR="005A6775">
              <w:rPr>
                <w:rFonts w:ascii="Times New Roman" w:hAnsi="Times New Roman" w:cs="Times New Roman"/>
                <w:sz w:val="24"/>
                <w:szCs w:val="24"/>
              </w:rPr>
              <w:t>САГ</w:t>
            </w:r>
            <w:r w:rsidRPr="0052072C">
              <w:rPr>
                <w:rFonts w:ascii="Times New Roman" w:hAnsi="Times New Roman" w:cs="Times New Roman"/>
                <w:sz w:val="24"/>
                <w:szCs w:val="24"/>
              </w:rPr>
              <w:t xml:space="preserve">. </w:t>
            </w:r>
          </w:p>
        </w:tc>
      </w:tr>
      <w:tr w:rsidR="0052072C" w:rsidRPr="0052072C" w:rsidTr="005A6775">
        <w:trPr>
          <w:trHeight w:val="340"/>
        </w:trPr>
        <w:tc>
          <w:tcPr>
            <w:tcW w:w="9892" w:type="dxa"/>
            <w:shd w:val="clear" w:color="auto" w:fill="auto"/>
          </w:tcPr>
          <w:p w:rsidR="0052072C" w:rsidRPr="0052072C" w:rsidRDefault="0052072C" w:rsidP="0052072C">
            <w:pPr>
              <w:numPr>
                <w:ilvl w:val="0"/>
                <w:numId w:val="5"/>
              </w:num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52072C">
              <w:rPr>
                <w:rFonts w:ascii="Times New Roman" w:hAnsi="Times New Roman" w:cs="Times New Roman"/>
                <w:sz w:val="24"/>
                <w:szCs w:val="24"/>
              </w:rPr>
              <w:t>Интерпретацией результатов лабораторных и инструментальных   методов диагностики</w:t>
            </w:r>
            <w:r w:rsidR="005A6775">
              <w:rPr>
                <w:rFonts w:ascii="Times New Roman" w:hAnsi="Times New Roman" w:cs="Times New Roman"/>
                <w:sz w:val="24"/>
                <w:szCs w:val="24"/>
              </w:rPr>
              <w:t xml:space="preserve"> САГ</w:t>
            </w:r>
            <w:r w:rsidRPr="0052072C">
              <w:rPr>
                <w:rFonts w:ascii="Times New Roman" w:hAnsi="Times New Roman" w:cs="Times New Roman"/>
                <w:sz w:val="24"/>
                <w:szCs w:val="24"/>
              </w:rPr>
              <w:t>.</w:t>
            </w:r>
          </w:p>
        </w:tc>
      </w:tr>
      <w:tr w:rsidR="0052072C" w:rsidRPr="0052072C" w:rsidTr="005A6775">
        <w:trPr>
          <w:trHeight w:val="340"/>
        </w:trPr>
        <w:tc>
          <w:tcPr>
            <w:tcW w:w="9892" w:type="dxa"/>
            <w:shd w:val="clear" w:color="auto" w:fill="auto"/>
          </w:tcPr>
          <w:p w:rsidR="0052072C" w:rsidRPr="0052072C" w:rsidRDefault="0052072C" w:rsidP="0052072C">
            <w:pPr>
              <w:numPr>
                <w:ilvl w:val="0"/>
                <w:numId w:val="5"/>
              </w:num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52072C">
              <w:rPr>
                <w:rFonts w:ascii="Times New Roman" w:hAnsi="Times New Roman" w:cs="Times New Roman"/>
                <w:sz w:val="24"/>
                <w:szCs w:val="24"/>
              </w:rPr>
              <w:t xml:space="preserve">Алгоритмом развернутого клинического диагноза </w:t>
            </w:r>
            <w:r w:rsidR="005A6775">
              <w:rPr>
                <w:rFonts w:ascii="Times New Roman" w:hAnsi="Times New Roman" w:cs="Times New Roman"/>
                <w:sz w:val="24"/>
                <w:szCs w:val="24"/>
              </w:rPr>
              <w:t>САГ</w:t>
            </w:r>
            <w:r w:rsidRPr="0052072C">
              <w:rPr>
                <w:rFonts w:ascii="Times New Roman" w:hAnsi="Times New Roman" w:cs="Times New Roman"/>
                <w:sz w:val="24"/>
                <w:szCs w:val="24"/>
              </w:rPr>
              <w:t xml:space="preserve"> по современным классификациям.</w:t>
            </w:r>
          </w:p>
        </w:tc>
      </w:tr>
      <w:tr w:rsidR="0052072C" w:rsidRPr="0052072C" w:rsidTr="005A6775">
        <w:trPr>
          <w:trHeight w:val="340"/>
        </w:trPr>
        <w:tc>
          <w:tcPr>
            <w:tcW w:w="9892" w:type="dxa"/>
            <w:shd w:val="clear" w:color="auto" w:fill="auto"/>
          </w:tcPr>
          <w:p w:rsidR="0052072C" w:rsidRPr="0052072C" w:rsidRDefault="0052072C" w:rsidP="0052072C">
            <w:pPr>
              <w:numPr>
                <w:ilvl w:val="0"/>
                <w:numId w:val="5"/>
              </w:num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52072C">
              <w:rPr>
                <w:rFonts w:ascii="Times New Roman" w:hAnsi="Times New Roman" w:cs="Times New Roman"/>
                <w:sz w:val="24"/>
                <w:szCs w:val="24"/>
              </w:rPr>
              <w:t>Алгоритмом постановки предварительного диагноза с последующим направлением пациента к соответствующему врачу-специалисту при симптоматических гипертензиях.</w:t>
            </w:r>
          </w:p>
        </w:tc>
      </w:tr>
      <w:tr w:rsidR="0052072C" w:rsidRPr="0052072C" w:rsidTr="005A6775">
        <w:trPr>
          <w:trHeight w:val="340"/>
        </w:trPr>
        <w:tc>
          <w:tcPr>
            <w:tcW w:w="9892" w:type="dxa"/>
            <w:shd w:val="clear" w:color="auto" w:fill="auto"/>
          </w:tcPr>
          <w:p w:rsidR="0052072C" w:rsidRPr="0052072C" w:rsidRDefault="0052072C" w:rsidP="0052072C">
            <w:pPr>
              <w:numPr>
                <w:ilvl w:val="0"/>
                <w:numId w:val="5"/>
              </w:num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52072C">
              <w:rPr>
                <w:rFonts w:ascii="Times New Roman" w:hAnsi="Times New Roman" w:cs="Times New Roman"/>
                <w:sz w:val="24"/>
                <w:szCs w:val="24"/>
              </w:rPr>
              <w:t xml:space="preserve">Основными врачебными  лечебными мероприятиями </w:t>
            </w:r>
            <w:proofErr w:type="gramStart"/>
            <w:r w:rsidRPr="0052072C">
              <w:rPr>
                <w:rFonts w:ascii="Times New Roman" w:hAnsi="Times New Roman" w:cs="Times New Roman"/>
                <w:sz w:val="24"/>
                <w:szCs w:val="24"/>
              </w:rPr>
              <w:t>при</w:t>
            </w:r>
            <w:proofErr w:type="gramEnd"/>
            <w:r w:rsidRPr="0052072C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="005A6775">
              <w:rPr>
                <w:rFonts w:ascii="Times New Roman" w:hAnsi="Times New Roman" w:cs="Times New Roman"/>
                <w:sz w:val="24"/>
                <w:szCs w:val="24"/>
              </w:rPr>
              <w:t>САГ</w:t>
            </w:r>
            <w:r w:rsidRPr="0052072C">
              <w:rPr>
                <w:rFonts w:ascii="Times New Roman" w:hAnsi="Times New Roman" w:cs="Times New Roman"/>
                <w:sz w:val="24"/>
                <w:szCs w:val="24"/>
              </w:rPr>
              <w:t>.</w:t>
            </w:r>
          </w:p>
        </w:tc>
      </w:tr>
      <w:tr w:rsidR="0052072C" w:rsidRPr="0052072C" w:rsidTr="005A6775">
        <w:trPr>
          <w:trHeight w:val="340"/>
        </w:trPr>
        <w:tc>
          <w:tcPr>
            <w:tcW w:w="9892" w:type="dxa"/>
            <w:shd w:val="clear" w:color="auto" w:fill="auto"/>
          </w:tcPr>
          <w:p w:rsidR="0052072C" w:rsidRPr="0052072C" w:rsidRDefault="0052072C" w:rsidP="0052072C">
            <w:pPr>
              <w:numPr>
                <w:ilvl w:val="0"/>
                <w:numId w:val="5"/>
              </w:num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52072C">
              <w:rPr>
                <w:rFonts w:ascii="Times New Roman" w:hAnsi="Times New Roman" w:cs="Times New Roman"/>
                <w:sz w:val="24"/>
                <w:szCs w:val="24"/>
              </w:rPr>
              <w:t>Алгоритмом диагностики и интенсивной терапии при гипертонических кризах и других осложнениях.</w:t>
            </w:r>
          </w:p>
        </w:tc>
      </w:tr>
    </w:tbl>
    <w:p w:rsidR="0052072C" w:rsidRPr="0052072C" w:rsidRDefault="0052072C" w:rsidP="0052072C">
      <w:pPr>
        <w:jc w:val="both"/>
        <w:rPr>
          <w:rFonts w:ascii="Times New Roman" w:hAnsi="Times New Roman" w:cs="Times New Roman"/>
          <w:sz w:val="24"/>
          <w:szCs w:val="24"/>
        </w:rPr>
      </w:pPr>
    </w:p>
    <w:p w:rsidR="001C11E1" w:rsidRDefault="001C11E1">
      <w:pPr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br w:type="page"/>
      </w:r>
    </w:p>
    <w:p w:rsidR="0052072C" w:rsidRPr="0052072C" w:rsidRDefault="0052072C" w:rsidP="0052072C">
      <w:pPr>
        <w:jc w:val="both"/>
        <w:rPr>
          <w:rFonts w:ascii="Times New Roman" w:hAnsi="Times New Roman" w:cs="Times New Roman"/>
          <w:b/>
          <w:sz w:val="24"/>
          <w:szCs w:val="24"/>
        </w:rPr>
      </w:pPr>
      <w:r w:rsidRPr="0052072C">
        <w:rPr>
          <w:rFonts w:ascii="Times New Roman" w:hAnsi="Times New Roman" w:cs="Times New Roman"/>
          <w:b/>
          <w:sz w:val="24"/>
          <w:szCs w:val="24"/>
        </w:rPr>
        <w:lastRenderedPageBreak/>
        <w:t>Задания для самостоятельной аудиторной работы студентов по указанной теме:</w:t>
      </w:r>
    </w:p>
    <w:tbl>
      <w:tblPr>
        <w:tblW w:w="9720" w:type="dxa"/>
        <w:tblInd w:w="7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720"/>
        <w:gridCol w:w="3816"/>
        <w:gridCol w:w="993"/>
        <w:gridCol w:w="4191"/>
      </w:tblGrid>
      <w:tr w:rsidR="004D2818" w:rsidRPr="0052072C" w:rsidTr="007A7D7D">
        <w:tc>
          <w:tcPr>
            <w:tcW w:w="720" w:type="dxa"/>
          </w:tcPr>
          <w:p w:rsidR="004D2818" w:rsidRPr="0052072C" w:rsidRDefault="004D2818" w:rsidP="001C11E1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52072C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№ </w:t>
            </w:r>
          </w:p>
          <w:p w:rsidR="004D2818" w:rsidRPr="0052072C" w:rsidRDefault="004D2818" w:rsidP="001C11E1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proofErr w:type="gramStart"/>
            <w:r w:rsidRPr="0052072C">
              <w:rPr>
                <w:rFonts w:ascii="Times New Roman" w:hAnsi="Times New Roman" w:cs="Times New Roman"/>
                <w:b/>
                <w:sz w:val="24"/>
                <w:szCs w:val="24"/>
              </w:rPr>
              <w:t>п</w:t>
            </w:r>
            <w:proofErr w:type="gramEnd"/>
            <w:r w:rsidRPr="0052072C">
              <w:rPr>
                <w:rFonts w:ascii="Times New Roman" w:hAnsi="Times New Roman" w:cs="Times New Roman"/>
                <w:b/>
                <w:sz w:val="24"/>
                <w:szCs w:val="24"/>
              </w:rPr>
              <w:t>/п</w:t>
            </w:r>
          </w:p>
        </w:tc>
        <w:tc>
          <w:tcPr>
            <w:tcW w:w="3816" w:type="dxa"/>
          </w:tcPr>
          <w:p w:rsidR="004D2818" w:rsidRPr="0052072C" w:rsidRDefault="004D2818" w:rsidP="001C11E1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52072C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Содержание </w:t>
            </w:r>
          </w:p>
          <w:p w:rsidR="004D2818" w:rsidRPr="0052072C" w:rsidRDefault="004D2818" w:rsidP="001C11E1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52072C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самостоятельной работы студентов </w:t>
            </w:r>
          </w:p>
        </w:tc>
        <w:tc>
          <w:tcPr>
            <w:tcW w:w="993" w:type="dxa"/>
          </w:tcPr>
          <w:p w:rsidR="004D2818" w:rsidRPr="0052072C" w:rsidRDefault="004D2818" w:rsidP="001C11E1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52072C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Время </w:t>
            </w:r>
          </w:p>
          <w:p w:rsidR="004D2818" w:rsidRPr="0052072C" w:rsidRDefault="004D2818" w:rsidP="001C11E1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52072C">
              <w:rPr>
                <w:rFonts w:ascii="Times New Roman" w:hAnsi="Times New Roman" w:cs="Times New Roman"/>
                <w:b/>
                <w:sz w:val="24"/>
                <w:szCs w:val="24"/>
              </w:rPr>
              <w:t>в мин.</w:t>
            </w:r>
          </w:p>
        </w:tc>
        <w:tc>
          <w:tcPr>
            <w:tcW w:w="4191" w:type="dxa"/>
          </w:tcPr>
          <w:p w:rsidR="004D2818" w:rsidRPr="0052072C" w:rsidRDefault="004D2818" w:rsidP="001C11E1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52072C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Цель </w:t>
            </w:r>
          </w:p>
          <w:p w:rsidR="004D2818" w:rsidRPr="0052072C" w:rsidRDefault="004D2818" w:rsidP="001C11E1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52072C">
              <w:rPr>
                <w:rFonts w:ascii="Times New Roman" w:hAnsi="Times New Roman" w:cs="Times New Roman"/>
                <w:b/>
                <w:sz w:val="24"/>
                <w:szCs w:val="24"/>
              </w:rPr>
              <w:t>и характер деятельности студентов</w:t>
            </w:r>
          </w:p>
        </w:tc>
      </w:tr>
      <w:tr w:rsidR="004D2818" w:rsidRPr="0052072C" w:rsidTr="007A7D7D">
        <w:tc>
          <w:tcPr>
            <w:tcW w:w="720" w:type="dxa"/>
          </w:tcPr>
          <w:p w:rsidR="004D2818" w:rsidRPr="0052072C" w:rsidRDefault="004D2818" w:rsidP="007A7D7D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2072C">
              <w:rPr>
                <w:rFonts w:ascii="Times New Roman" w:hAnsi="Times New Roman" w:cs="Times New Roman"/>
                <w:sz w:val="24"/>
                <w:szCs w:val="24"/>
              </w:rPr>
              <w:t>1.</w:t>
            </w:r>
          </w:p>
        </w:tc>
        <w:tc>
          <w:tcPr>
            <w:tcW w:w="3816" w:type="dxa"/>
          </w:tcPr>
          <w:p w:rsidR="004D2818" w:rsidRPr="0052072C" w:rsidRDefault="004D2818" w:rsidP="007A7D7D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52072C">
              <w:rPr>
                <w:rFonts w:ascii="Times New Roman" w:hAnsi="Times New Roman" w:cs="Times New Roman"/>
                <w:sz w:val="24"/>
                <w:szCs w:val="24"/>
              </w:rPr>
              <w:t>К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урация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тематических больных с САГ</w:t>
            </w:r>
            <w:r w:rsidR="009112EC" w:rsidRPr="0052072C">
              <w:rPr>
                <w:rFonts w:ascii="Times New Roman" w:hAnsi="Times New Roman" w:cs="Times New Roman"/>
                <w:sz w:val="24"/>
                <w:szCs w:val="24"/>
              </w:rPr>
              <w:t xml:space="preserve"> Посещение с больными  лечебных и диагностических кабинетов и лабораторий. Наблюдение больных в ОИТ</w:t>
            </w:r>
          </w:p>
        </w:tc>
        <w:tc>
          <w:tcPr>
            <w:tcW w:w="993" w:type="dxa"/>
          </w:tcPr>
          <w:p w:rsidR="004D2818" w:rsidRPr="0052072C" w:rsidRDefault="004D2818" w:rsidP="007A7D7D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3</w:t>
            </w:r>
            <w:r w:rsidRPr="0052072C">
              <w:rPr>
                <w:rFonts w:ascii="Times New Roman" w:hAnsi="Times New Roman" w:cs="Times New Roman"/>
                <w:sz w:val="24"/>
                <w:szCs w:val="24"/>
              </w:rPr>
              <w:t>0</w:t>
            </w:r>
          </w:p>
        </w:tc>
        <w:tc>
          <w:tcPr>
            <w:tcW w:w="4191" w:type="dxa"/>
          </w:tcPr>
          <w:p w:rsidR="004D2818" w:rsidRPr="0052072C" w:rsidRDefault="004D2818" w:rsidP="007A7D7D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52072C">
              <w:rPr>
                <w:rFonts w:ascii="Times New Roman" w:hAnsi="Times New Roman" w:cs="Times New Roman"/>
                <w:sz w:val="24"/>
                <w:szCs w:val="24"/>
              </w:rPr>
              <w:t xml:space="preserve">Умение собрать анамнез, провести </w:t>
            </w:r>
            <w:proofErr w:type="spellStart"/>
            <w:r w:rsidRPr="0052072C">
              <w:rPr>
                <w:rFonts w:ascii="Times New Roman" w:hAnsi="Times New Roman" w:cs="Times New Roman"/>
                <w:sz w:val="24"/>
                <w:szCs w:val="24"/>
              </w:rPr>
              <w:t>физикальное</w:t>
            </w:r>
            <w:proofErr w:type="spellEnd"/>
            <w:r w:rsidRPr="0052072C">
              <w:rPr>
                <w:rFonts w:ascii="Times New Roman" w:hAnsi="Times New Roman" w:cs="Times New Roman"/>
                <w:sz w:val="24"/>
                <w:szCs w:val="24"/>
              </w:rPr>
              <w:t xml:space="preserve"> обследование, сформулировать диагноз, назначить адекватное лечение</w:t>
            </w:r>
            <w:r w:rsidR="009112EC" w:rsidRPr="0052072C">
              <w:rPr>
                <w:rFonts w:ascii="Times New Roman" w:hAnsi="Times New Roman" w:cs="Times New Roman"/>
                <w:sz w:val="24"/>
                <w:szCs w:val="24"/>
              </w:rPr>
              <w:t xml:space="preserve"> Участие в обследовании, (запись ЭКГ, </w:t>
            </w:r>
            <w:proofErr w:type="spellStart"/>
            <w:r w:rsidR="009112EC" w:rsidRPr="0052072C">
              <w:rPr>
                <w:rFonts w:ascii="Times New Roman" w:hAnsi="Times New Roman" w:cs="Times New Roman"/>
                <w:sz w:val="24"/>
                <w:szCs w:val="24"/>
              </w:rPr>
              <w:t>ЭхоКГ</w:t>
            </w:r>
            <w:proofErr w:type="spellEnd"/>
            <w:r w:rsidR="009112EC" w:rsidRPr="0052072C">
              <w:rPr>
                <w:rFonts w:ascii="Times New Roman" w:hAnsi="Times New Roman" w:cs="Times New Roman"/>
                <w:sz w:val="24"/>
                <w:szCs w:val="24"/>
              </w:rPr>
              <w:t>, флюорография органов грудной клетки) и лечении курируемых больных. Участие в оказании неотложной помощи при  приступе гипертонических кризах и острой левожелудочковой недостаточности.</w:t>
            </w:r>
          </w:p>
        </w:tc>
      </w:tr>
      <w:tr w:rsidR="004D2818" w:rsidRPr="0052072C" w:rsidTr="007A7D7D">
        <w:tc>
          <w:tcPr>
            <w:tcW w:w="720" w:type="dxa"/>
          </w:tcPr>
          <w:p w:rsidR="004D2818" w:rsidRPr="0052072C" w:rsidRDefault="009112EC" w:rsidP="007A7D7D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</w:t>
            </w:r>
            <w:r w:rsidR="004D2818" w:rsidRPr="0052072C">
              <w:rPr>
                <w:rFonts w:ascii="Times New Roman" w:hAnsi="Times New Roman" w:cs="Times New Roman"/>
                <w:sz w:val="24"/>
                <w:szCs w:val="24"/>
              </w:rPr>
              <w:t>.</w:t>
            </w:r>
          </w:p>
        </w:tc>
        <w:tc>
          <w:tcPr>
            <w:tcW w:w="3816" w:type="dxa"/>
          </w:tcPr>
          <w:p w:rsidR="004D2818" w:rsidRPr="0052072C" w:rsidRDefault="004D2818" w:rsidP="007A7D7D">
            <w:pPr>
              <w:ind w:hanging="70"/>
              <w:jc w:val="both"/>
              <w:rPr>
                <w:rFonts w:ascii="Times New Roman" w:hAnsi="Times New Roman" w:cs="Times New Roman"/>
                <w:spacing w:val="-12"/>
                <w:sz w:val="24"/>
                <w:szCs w:val="24"/>
              </w:rPr>
            </w:pPr>
            <w:r w:rsidRPr="0052072C">
              <w:rPr>
                <w:rFonts w:ascii="Times New Roman" w:hAnsi="Times New Roman" w:cs="Times New Roman"/>
                <w:spacing w:val="-12"/>
                <w:sz w:val="24"/>
                <w:szCs w:val="24"/>
              </w:rPr>
              <w:t>Анализ результатов дополн</w:t>
            </w:r>
            <w:r>
              <w:rPr>
                <w:rFonts w:ascii="Times New Roman" w:hAnsi="Times New Roman" w:cs="Times New Roman"/>
                <w:spacing w:val="-12"/>
                <w:sz w:val="24"/>
                <w:szCs w:val="24"/>
              </w:rPr>
              <w:t>ительных исследований больных САГ</w:t>
            </w:r>
            <w:r w:rsidRPr="0052072C">
              <w:rPr>
                <w:rFonts w:ascii="Times New Roman" w:hAnsi="Times New Roman" w:cs="Times New Roman"/>
                <w:spacing w:val="-12"/>
                <w:sz w:val="24"/>
                <w:szCs w:val="24"/>
              </w:rPr>
              <w:t>. Оформление истории болезни курируемого больного</w:t>
            </w:r>
          </w:p>
        </w:tc>
        <w:tc>
          <w:tcPr>
            <w:tcW w:w="993" w:type="dxa"/>
          </w:tcPr>
          <w:p w:rsidR="004D2818" w:rsidRPr="0052072C" w:rsidRDefault="004D2818" w:rsidP="007A7D7D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</w:t>
            </w:r>
            <w:r w:rsidR="009112EC">
              <w:rPr>
                <w:rFonts w:ascii="Times New Roman" w:hAnsi="Times New Roman" w:cs="Times New Roman"/>
                <w:sz w:val="24"/>
                <w:szCs w:val="24"/>
              </w:rPr>
              <w:t>0</w:t>
            </w:r>
          </w:p>
        </w:tc>
        <w:tc>
          <w:tcPr>
            <w:tcW w:w="4191" w:type="dxa"/>
          </w:tcPr>
          <w:p w:rsidR="004D2818" w:rsidRPr="0052072C" w:rsidRDefault="004D2818" w:rsidP="007A7D7D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52072C">
              <w:rPr>
                <w:rFonts w:ascii="Times New Roman" w:hAnsi="Times New Roman" w:cs="Times New Roman"/>
                <w:sz w:val="24"/>
                <w:szCs w:val="24"/>
              </w:rPr>
              <w:t xml:space="preserve">Умение интерпретировать результаты лабораторно-инструментальных исследований (анализов крови, рентгенограмм, </w:t>
            </w:r>
            <w:proofErr w:type="spellStart"/>
            <w:r w:rsidRPr="0052072C">
              <w:rPr>
                <w:rFonts w:ascii="Times New Roman" w:hAnsi="Times New Roman" w:cs="Times New Roman"/>
                <w:sz w:val="24"/>
                <w:szCs w:val="24"/>
              </w:rPr>
              <w:t>ЭхоКГ</w:t>
            </w:r>
            <w:proofErr w:type="spellEnd"/>
            <w:r w:rsidRPr="0052072C">
              <w:rPr>
                <w:rFonts w:ascii="Times New Roman" w:hAnsi="Times New Roman" w:cs="Times New Roman"/>
                <w:sz w:val="24"/>
                <w:szCs w:val="24"/>
              </w:rPr>
              <w:t>, ЭКГ)</w:t>
            </w:r>
          </w:p>
        </w:tc>
      </w:tr>
      <w:tr w:rsidR="004D2818" w:rsidRPr="0052072C" w:rsidTr="007A7D7D">
        <w:tc>
          <w:tcPr>
            <w:tcW w:w="720" w:type="dxa"/>
          </w:tcPr>
          <w:p w:rsidR="004D2818" w:rsidRPr="0052072C" w:rsidRDefault="004D2818" w:rsidP="007A7D7D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2072C">
              <w:rPr>
                <w:rFonts w:ascii="Times New Roman" w:hAnsi="Times New Roman" w:cs="Times New Roman"/>
                <w:sz w:val="24"/>
                <w:szCs w:val="24"/>
              </w:rPr>
              <w:t>4.</w:t>
            </w:r>
          </w:p>
        </w:tc>
        <w:tc>
          <w:tcPr>
            <w:tcW w:w="3816" w:type="dxa"/>
          </w:tcPr>
          <w:p w:rsidR="004D2818" w:rsidRPr="0052072C" w:rsidRDefault="004D2818" w:rsidP="007A7D7D">
            <w:pPr>
              <w:ind w:hanging="7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52072C">
              <w:rPr>
                <w:rFonts w:ascii="Times New Roman" w:hAnsi="Times New Roman" w:cs="Times New Roman"/>
                <w:sz w:val="24"/>
                <w:szCs w:val="24"/>
              </w:rPr>
              <w:t xml:space="preserve"> Работа с компьютерными </w:t>
            </w:r>
            <w:proofErr w:type="spellStart"/>
            <w:r w:rsidRPr="0052072C">
              <w:rPr>
                <w:rFonts w:ascii="Times New Roman" w:hAnsi="Times New Roman" w:cs="Times New Roman"/>
                <w:sz w:val="24"/>
                <w:szCs w:val="24"/>
              </w:rPr>
              <w:t>тренинговыми</w:t>
            </w:r>
            <w:proofErr w:type="spellEnd"/>
            <w:r w:rsidRPr="0052072C">
              <w:rPr>
                <w:rFonts w:ascii="Times New Roman" w:hAnsi="Times New Roman" w:cs="Times New Roman"/>
                <w:sz w:val="24"/>
                <w:szCs w:val="24"/>
              </w:rPr>
              <w:t xml:space="preserve"> программами, мультимедийным атласом, аудио- и видеоматериалами</w:t>
            </w:r>
          </w:p>
        </w:tc>
        <w:tc>
          <w:tcPr>
            <w:tcW w:w="993" w:type="dxa"/>
          </w:tcPr>
          <w:p w:rsidR="004D2818" w:rsidRPr="0052072C" w:rsidRDefault="009112EC" w:rsidP="007A7D7D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15</w:t>
            </w:r>
          </w:p>
        </w:tc>
        <w:tc>
          <w:tcPr>
            <w:tcW w:w="4191" w:type="dxa"/>
          </w:tcPr>
          <w:p w:rsidR="004D2818" w:rsidRPr="0052072C" w:rsidRDefault="004D2818" w:rsidP="007A7D7D">
            <w:pPr>
              <w:pStyle w:val="a6"/>
              <w:rPr>
                <w:rFonts w:ascii="Times New Roman" w:hAnsi="Times New Roman"/>
                <w:szCs w:val="24"/>
              </w:rPr>
            </w:pPr>
            <w:r w:rsidRPr="0052072C">
              <w:rPr>
                <w:rFonts w:ascii="Times New Roman" w:hAnsi="Times New Roman"/>
                <w:szCs w:val="24"/>
              </w:rPr>
              <w:t>Закрепление знаний по теме, самопроверка уровня усвоения материала.</w:t>
            </w:r>
          </w:p>
        </w:tc>
      </w:tr>
      <w:tr w:rsidR="004D2818" w:rsidRPr="0052072C" w:rsidTr="007A7D7D">
        <w:tc>
          <w:tcPr>
            <w:tcW w:w="720" w:type="dxa"/>
          </w:tcPr>
          <w:p w:rsidR="004D2818" w:rsidRPr="0052072C" w:rsidRDefault="004D2818" w:rsidP="007A7D7D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816" w:type="dxa"/>
          </w:tcPr>
          <w:p w:rsidR="004D2818" w:rsidRPr="0052072C" w:rsidRDefault="004D2818" w:rsidP="007A7D7D">
            <w:pPr>
              <w:ind w:hanging="7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52072C">
              <w:rPr>
                <w:rFonts w:ascii="Times New Roman" w:hAnsi="Times New Roman" w:cs="Times New Roman"/>
                <w:sz w:val="24"/>
                <w:szCs w:val="24"/>
              </w:rPr>
              <w:t>Итого</w:t>
            </w:r>
          </w:p>
        </w:tc>
        <w:tc>
          <w:tcPr>
            <w:tcW w:w="993" w:type="dxa"/>
          </w:tcPr>
          <w:p w:rsidR="004D2818" w:rsidRPr="0052072C" w:rsidRDefault="009C6E90" w:rsidP="007A7D7D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5</w:t>
            </w:r>
            <w:r w:rsidR="004D2818">
              <w:rPr>
                <w:rFonts w:ascii="Times New Roman" w:hAnsi="Times New Roman" w:cs="Times New Roman"/>
                <w:sz w:val="24"/>
                <w:szCs w:val="24"/>
              </w:rPr>
              <w:t>5</w:t>
            </w:r>
            <w:r w:rsidR="004D2818" w:rsidRPr="0052072C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</w:p>
        </w:tc>
        <w:tc>
          <w:tcPr>
            <w:tcW w:w="4191" w:type="dxa"/>
          </w:tcPr>
          <w:p w:rsidR="004D2818" w:rsidRPr="0052072C" w:rsidRDefault="004D2818" w:rsidP="007A7D7D">
            <w:pPr>
              <w:pStyle w:val="a6"/>
              <w:rPr>
                <w:rFonts w:ascii="Times New Roman" w:hAnsi="Times New Roman"/>
                <w:szCs w:val="24"/>
              </w:rPr>
            </w:pPr>
          </w:p>
        </w:tc>
      </w:tr>
    </w:tbl>
    <w:p w:rsidR="004D2818" w:rsidRDefault="004D2818" w:rsidP="0052072C">
      <w:pPr>
        <w:ind w:left="360"/>
        <w:jc w:val="both"/>
        <w:rPr>
          <w:rFonts w:ascii="Times New Roman" w:hAnsi="Times New Roman" w:cs="Times New Roman"/>
          <w:sz w:val="24"/>
          <w:szCs w:val="24"/>
        </w:rPr>
      </w:pPr>
    </w:p>
    <w:p w:rsidR="0052072C" w:rsidRPr="0052072C" w:rsidRDefault="0052072C" w:rsidP="0052072C">
      <w:pPr>
        <w:ind w:left="360"/>
        <w:jc w:val="both"/>
        <w:rPr>
          <w:rFonts w:ascii="Times New Roman" w:hAnsi="Times New Roman" w:cs="Times New Roman"/>
          <w:sz w:val="24"/>
          <w:szCs w:val="24"/>
        </w:rPr>
      </w:pPr>
      <w:r w:rsidRPr="0052072C">
        <w:rPr>
          <w:rFonts w:ascii="Times New Roman" w:hAnsi="Times New Roman" w:cs="Times New Roman"/>
          <w:sz w:val="24"/>
          <w:szCs w:val="24"/>
        </w:rPr>
        <w:t>1) Ознакомиться с теоретическим материалом по теме занятия с использованием конспектов лекций, рекомендуемой учебной литературой.</w:t>
      </w:r>
    </w:p>
    <w:p w:rsidR="0052072C" w:rsidRPr="0052072C" w:rsidRDefault="0052072C" w:rsidP="0052072C">
      <w:pPr>
        <w:ind w:left="360"/>
        <w:jc w:val="both"/>
        <w:rPr>
          <w:rFonts w:ascii="Times New Roman" w:hAnsi="Times New Roman" w:cs="Times New Roman"/>
          <w:sz w:val="24"/>
          <w:szCs w:val="24"/>
        </w:rPr>
      </w:pPr>
      <w:r w:rsidRPr="0052072C">
        <w:rPr>
          <w:rFonts w:ascii="Times New Roman" w:hAnsi="Times New Roman" w:cs="Times New Roman"/>
          <w:sz w:val="24"/>
          <w:szCs w:val="24"/>
        </w:rPr>
        <w:t>2) Ответить на вопросы для самоконтроля:</w:t>
      </w:r>
    </w:p>
    <w:p w:rsidR="007F25DC" w:rsidRPr="005A6775" w:rsidRDefault="007F25DC" w:rsidP="007F25DC">
      <w:pPr>
        <w:pStyle w:val="a5"/>
        <w:numPr>
          <w:ilvl w:val="0"/>
          <w:numId w:val="14"/>
        </w:numPr>
        <w:jc w:val="both"/>
      </w:pPr>
      <w:r w:rsidRPr="005A6775">
        <w:t>Определение «симптоматические артериальные гипертензии».</w:t>
      </w:r>
    </w:p>
    <w:p w:rsidR="007F25DC" w:rsidRPr="005A6775" w:rsidRDefault="007F25DC" w:rsidP="007F25DC">
      <w:pPr>
        <w:pStyle w:val="a5"/>
        <w:numPr>
          <w:ilvl w:val="0"/>
          <w:numId w:val="13"/>
        </w:numPr>
        <w:jc w:val="both"/>
      </w:pPr>
      <w:r w:rsidRPr="005A6775">
        <w:t>Классификация симптоматических артериальных гипертензий</w:t>
      </w:r>
    </w:p>
    <w:p w:rsidR="007F25DC" w:rsidRPr="005A6775" w:rsidRDefault="007F25DC" w:rsidP="007F25DC">
      <w:pPr>
        <w:pStyle w:val="a5"/>
        <w:numPr>
          <w:ilvl w:val="0"/>
          <w:numId w:val="13"/>
        </w:numPr>
        <w:jc w:val="both"/>
      </w:pPr>
      <w:r w:rsidRPr="005A6775">
        <w:t xml:space="preserve">Механизм развития симптоматической гипертензии </w:t>
      </w:r>
      <w:proofErr w:type="spellStart"/>
      <w:r w:rsidRPr="005A6775">
        <w:t>нефрогенного</w:t>
      </w:r>
      <w:proofErr w:type="spellEnd"/>
      <w:r w:rsidRPr="005A6775">
        <w:t xml:space="preserve">, эндокринного, гемодинамического и </w:t>
      </w:r>
      <w:proofErr w:type="spellStart"/>
      <w:r w:rsidRPr="005A6775">
        <w:t>центрогенного</w:t>
      </w:r>
      <w:proofErr w:type="spellEnd"/>
      <w:r w:rsidRPr="005A6775">
        <w:t xml:space="preserve"> генезов.</w:t>
      </w:r>
    </w:p>
    <w:p w:rsidR="007F25DC" w:rsidRPr="005A6775" w:rsidRDefault="007F25DC" w:rsidP="007F25DC">
      <w:pPr>
        <w:pStyle w:val="a5"/>
        <w:numPr>
          <w:ilvl w:val="0"/>
          <w:numId w:val="13"/>
        </w:numPr>
        <w:jc w:val="both"/>
      </w:pPr>
      <w:r w:rsidRPr="005A6775">
        <w:t>Основные клинические проявления различных видов симптоматических</w:t>
      </w:r>
    </w:p>
    <w:p w:rsidR="007F25DC" w:rsidRPr="005A6775" w:rsidRDefault="007F25DC" w:rsidP="007F25DC">
      <w:pPr>
        <w:pStyle w:val="a5"/>
        <w:numPr>
          <w:ilvl w:val="0"/>
          <w:numId w:val="13"/>
        </w:numPr>
        <w:jc w:val="both"/>
      </w:pPr>
      <w:r w:rsidRPr="005A6775">
        <w:t>гипертензий.</w:t>
      </w:r>
    </w:p>
    <w:p w:rsidR="007F25DC" w:rsidRPr="005A6775" w:rsidRDefault="007F25DC" w:rsidP="007F25DC">
      <w:pPr>
        <w:pStyle w:val="a5"/>
        <w:numPr>
          <w:ilvl w:val="0"/>
          <w:numId w:val="13"/>
        </w:numPr>
      </w:pPr>
      <w:r w:rsidRPr="005A6775">
        <w:t xml:space="preserve"> Особенности диагностики симптоматических артериальных гипертензий.</w:t>
      </w:r>
    </w:p>
    <w:p w:rsidR="007F25DC" w:rsidRPr="005A6775" w:rsidRDefault="007F25DC" w:rsidP="007F25DC">
      <w:pPr>
        <w:pStyle w:val="a5"/>
        <w:numPr>
          <w:ilvl w:val="0"/>
          <w:numId w:val="13"/>
        </w:numPr>
        <w:jc w:val="both"/>
      </w:pPr>
      <w:r w:rsidRPr="005A6775">
        <w:t>Дифференциальный диагноз симптоматических артериальных гипертензий.</w:t>
      </w:r>
    </w:p>
    <w:p w:rsidR="007F25DC" w:rsidRPr="005A6775" w:rsidRDefault="007F25DC" w:rsidP="007F25DC">
      <w:pPr>
        <w:pStyle w:val="a5"/>
        <w:numPr>
          <w:ilvl w:val="0"/>
          <w:numId w:val="13"/>
        </w:numPr>
        <w:jc w:val="both"/>
      </w:pPr>
      <w:r w:rsidRPr="005A6775">
        <w:t>Особенности терапии симптоматических гипертензий различного генеза.</w:t>
      </w:r>
    </w:p>
    <w:p w:rsidR="007F25DC" w:rsidRPr="005A6775" w:rsidRDefault="007F25DC" w:rsidP="007F25DC">
      <w:pPr>
        <w:pStyle w:val="a5"/>
        <w:numPr>
          <w:ilvl w:val="0"/>
          <w:numId w:val="13"/>
        </w:numPr>
        <w:jc w:val="both"/>
      </w:pPr>
      <w:r w:rsidRPr="005A6775">
        <w:t xml:space="preserve"> Методы профилактики.</w:t>
      </w:r>
    </w:p>
    <w:p w:rsidR="0052072C" w:rsidRPr="0052072C" w:rsidRDefault="0052072C" w:rsidP="0052072C">
      <w:pPr>
        <w:ind w:left="360"/>
        <w:jc w:val="both"/>
        <w:rPr>
          <w:rFonts w:ascii="Times New Roman" w:hAnsi="Times New Roman" w:cs="Times New Roman"/>
          <w:sz w:val="24"/>
          <w:szCs w:val="24"/>
        </w:rPr>
      </w:pPr>
    </w:p>
    <w:p w:rsidR="001C11E1" w:rsidRDefault="001C11E1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br w:type="page"/>
      </w:r>
    </w:p>
    <w:p w:rsidR="0052072C" w:rsidRDefault="0052072C" w:rsidP="0052072C">
      <w:pPr>
        <w:jc w:val="both"/>
        <w:rPr>
          <w:rFonts w:ascii="Times New Roman" w:hAnsi="Times New Roman" w:cs="Times New Roman"/>
          <w:sz w:val="24"/>
          <w:szCs w:val="24"/>
        </w:rPr>
      </w:pPr>
      <w:r w:rsidRPr="0052072C">
        <w:rPr>
          <w:rFonts w:ascii="Times New Roman" w:hAnsi="Times New Roman" w:cs="Times New Roman"/>
          <w:sz w:val="24"/>
          <w:szCs w:val="24"/>
        </w:rPr>
        <w:lastRenderedPageBreak/>
        <w:t xml:space="preserve">3) Проверить свои знания с использованием тестового контроля </w:t>
      </w:r>
      <w:r w:rsidR="004D2818">
        <w:rPr>
          <w:rFonts w:ascii="Times New Roman" w:hAnsi="Times New Roman" w:cs="Times New Roman"/>
          <w:sz w:val="24"/>
          <w:szCs w:val="24"/>
        </w:rPr>
        <w:t xml:space="preserve"> </w:t>
      </w:r>
      <w:r w:rsidRPr="0052072C">
        <w:rPr>
          <w:rFonts w:ascii="Times New Roman" w:hAnsi="Times New Roman" w:cs="Times New Roman"/>
          <w:sz w:val="24"/>
          <w:szCs w:val="24"/>
        </w:rPr>
        <w:t>(5 тестов 1 типа)</w:t>
      </w:r>
    </w:p>
    <w:p w:rsidR="00A36627" w:rsidRDefault="00A36627" w:rsidP="00A36627">
      <w:pPr>
        <w:spacing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A36627">
        <w:rPr>
          <w:rFonts w:ascii="Times New Roman" w:hAnsi="Times New Roman" w:cs="Times New Roman"/>
          <w:sz w:val="24"/>
          <w:szCs w:val="24"/>
        </w:rPr>
        <w:t>ПОВЫШЕНИЕ АД</w:t>
      </w:r>
      <w:r>
        <w:rPr>
          <w:rFonts w:ascii="Times New Roman" w:hAnsi="Times New Roman" w:cs="Times New Roman"/>
          <w:sz w:val="24"/>
          <w:szCs w:val="24"/>
        </w:rPr>
        <w:t xml:space="preserve"> ПРИ ФЕОХРОМОЦИТОМЕ ОБУСЛОВЛЕНО</w:t>
      </w:r>
    </w:p>
    <w:p w:rsidR="00A36627" w:rsidRPr="004D2818" w:rsidRDefault="00A36627" w:rsidP="00A36627">
      <w:pPr>
        <w:pStyle w:val="11"/>
        <w:numPr>
          <w:ilvl w:val="0"/>
          <w:numId w:val="16"/>
        </w:numPr>
        <w:tabs>
          <w:tab w:val="left" w:pos="426"/>
          <w:tab w:val="left" w:pos="709"/>
        </w:tabs>
        <w:jc w:val="both"/>
        <w:rPr>
          <w:sz w:val="24"/>
          <w:szCs w:val="24"/>
        </w:rPr>
      </w:pPr>
      <w:r w:rsidRPr="00A36627">
        <w:rPr>
          <w:sz w:val="24"/>
          <w:szCs w:val="24"/>
        </w:rPr>
        <w:t xml:space="preserve"> </w:t>
      </w:r>
      <w:proofErr w:type="spellStart"/>
      <w:r w:rsidRPr="00A36627">
        <w:rPr>
          <w:sz w:val="24"/>
          <w:szCs w:val="24"/>
        </w:rPr>
        <w:t>гиперпродукцией</w:t>
      </w:r>
      <w:proofErr w:type="spellEnd"/>
      <w:r w:rsidRPr="00A36627">
        <w:rPr>
          <w:sz w:val="24"/>
          <w:szCs w:val="24"/>
        </w:rPr>
        <w:t xml:space="preserve"> кортикостероидов</w:t>
      </w:r>
      <w:r w:rsidRPr="004D2818">
        <w:rPr>
          <w:sz w:val="24"/>
          <w:szCs w:val="24"/>
        </w:rPr>
        <w:t xml:space="preserve"> </w:t>
      </w:r>
    </w:p>
    <w:p w:rsidR="00A36627" w:rsidRPr="004D2818" w:rsidRDefault="00A36627" w:rsidP="00A36627">
      <w:pPr>
        <w:pStyle w:val="11"/>
        <w:numPr>
          <w:ilvl w:val="0"/>
          <w:numId w:val="16"/>
        </w:numPr>
        <w:tabs>
          <w:tab w:val="left" w:pos="426"/>
          <w:tab w:val="left" w:pos="709"/>
        </w:tabs>
        <w:jc w:val="both"/>
        <w:rPr>
          <w:sz w:val="24"/>
          <w:szCs w:val="24"/>
        </w:rPr>
      </w:pPr>
      <w:r w:rsidRPr="004D2818">
        <w:rPr>
          <w:sz w:val="24"/>
          <w:szCs w:val="24"/>
        </w:rPr>
        <w:tab/>
      </w:r>
      <w:proofErr w:type="spellStart"/>
      <w:r w:rsidRPr="00A36627">
        <w:rPr>
          <w:sz w:val="24"/>
          <w:szCs w:val="24"/>
        </w:rPr>
        <w:t>гиперпродукцией</w:t>
      </w:r>
      <w:proofErr w:type="spellEnd"/>
      <w:r w:rsidRPr="00A36627">
        <w:rPr>
          <w:sz w:val="24"/>
          <w:szCs w:val="24"/>
        </w:rPr>
        <w:t xml:space="preserve"> ренина</w:t>
      </w:r>
      <w:r w:rsidRPr="004D2818">
        <w:rPr>
          <w:sz w:val="24"/>
          <w:szCs w:val="24"/>
        </w:rPr>
        <w:t xml:space="preserve"> </w:t>
      </w:r>
    </w:p>
    <w:p w:rsidR="00A36627" w:rsidRPr="004D2818" w:rsidRDefault="00A36627" w:rsidP="00A36627">
      <w:pPr>
        <w:pStyle w:val="11"/>
        <w:numPr>
          <w:ilvl w:val="0"/>
          <w:numId w:val="16"/>
        </w:numPr>
        <w:tabs>
          <w:tab w:val="left" w:pos="426"/>
          <w:tab w:val="left" w:pos="709"/>
        </w:tabs>
        <w:jc w:val="both"/>
        <w:rPr>
          <w:sz w:val="24"/>
          <w:szCs w:val="24"/>
        </w:rPr>
      </w:pPr>
      <w:r w:rsidRPr="004D2818">
        <w:rPr>
          <w:sz w:val="24"/>
          <w:szCs w:val="24"/>
        </w:rPr>
        <w:tab/>
      </w:r>
      <w:r w:rsidRPr="00A36627">
        <w:rPr>
          <w:sz w:val="24"/>
          <w:szCs w:val="24"/>
        </w:rPr>
        <w:t>увеличением образования альдостерона</w:t>
      </w:r>
      <w:r w:rsidRPr="004D2818">
        <w:rPr>
          <w:sz w:val="24"/>
          <w:szCs w:val="24"/>
        </w:rPr>
        <w:t xml:space="preserve"> </w:t>
      </w:r>
    </w:p>
    <w:p w:rsidR="00A36627" w:rsidRPr="004D2818" w:rsidRDefault="00A36627" w:rsidP="00A36627">
      <w:pPr>
        <w:pStyle w:val="11"/>
        <w:numPr>
          <w:ilvl w:val="0"/>
          <w:numId w:val="16"/>
        </w:numPr>
        <w:tabs>
          <w:tab w:val="left" w:pos="426"/>
          <w:tab w:val="left" w:pos="709"/>
        </w:tabs>
        <w:jc w:val="both"/>
        <w:rPr>
          <w:sz w:val="24"/>
          <w:szCs w:val="24"/>
        </w:rPr>
      </w:pPr>
      <w:r w:rsidRPr="004D2818">
        <w:rPr>
          <w:sz w:val="24"/>
          <w:szCs w:val="24"/>
        </w:rPr>
        <w:tab/>
      </w:r>
      <w:r w:rsidRPr="00A36627">
        <w:rPr>
          <w:sz w:val="24"/>
          <w:szCs w:val="24"/>
        </w:rPr>
        <w:t>увеличением образования катехоламинов</w:t>
      </w:r>
      <w:r w:rsidRPr="004D2818">
        <w:rPr>
          <w:sz w:val="24"/>
          <w:szCs w:val="24"/>
        </w:rPr>
        <w:t xml:space="preserve"> </w:t>
      </w:r>
    </w:p>
    <w:p w:rsidR="00A36627" w:rsidRDefault="00A36627" w:rsidP="00A36627">
      <w:pPr>
        <w:pStyle w:val="11"/>
        <w:numPr>
          <w:ilvl w:val="0"/>
          <w:numId w:val="16"/>
        </w:numPr>
        <w:tabs>
          <w:tab w:val="left" w:pos="426"/>
          <w:tab w:val="left" w:pos="709"/>
        </w:tabs>
        <w:jc w:val="both"/>
        <w:rPr>
          <w:sz w:val="24"/>
          <w:szCs w:val="24"/>
        </w:rPr>
      </w:pPr>
      <w:r w:rsidRPr="004D2818">
        <w:rPr>
          <w:sz w:val="24"/>
          <w:szCs w:val="24"/>
        </w:rPr>
        <w:tab/>
      </w:r>
      <w:proofErr w:type="spellStart"/>
      <w:r w:rsidR="00641E83">
        <w:rPr>
          <w:sz w:val="24"/>
          <w:szCs w:val="24"/>
        </w:rPr>
        <w:t>гиперкалиемией</w:t>
      </w:r>
      <w:proofErr w:type="spellEnd"/>
    </w:p>
    <w:p w:rsidR="00641E83" w:rsidRPr="00052F2A" w:rsidRDefault="00641E83" w:rsidP="00641E83">
      <w:pPr>
        <w:pStyle w:val="13"/>
        <w:tabs>
          <w:tab w:val="clear" w:pos="4536"/>
          <w:tab w:val="clear" w:pos="9072"/>
        </w:tabs>
        <w:spacing w:line="360" w:lineRule="auto"/>
        <w:ind w:left="720"/>
        <w:jc w:val="right"/>
        <w:rPr>
          <w:sz w:val="24"/>
          <w:szCs w:val="24"/>
        </w:rPr>
      </w:pPr>
      <w:r>
        <w:rPr>
          <w:sz w:val="24"/>
          <w:szCs w:val="24"/>
        </w:rPr>
        <w:t>Эталон ответа: 4</w:t>
      </w:r>
    </w:p>
    <w:p w:rsidR="00A36627" w:rsidRPr="00A36627" w:rsidRDefault="00A36627" w:rsidP="00112013">
      <w:pPr>
        <w:pStyle w:val="11"/>
        <w:tabs>
          <w:tab w:val="left" w:pos="426"/>
          <w:tab w:val="left" w:pos="709"/>
        </w:tabs>
        <w:jc w:val="both"/>
        <w:rPr>
          <w:sz w:val="24"/>
          <w:szCs w:val="24"/>
        </w:rPr>
      </w:pPr>
    </w:p>
    <w:p w:rsidR="00A36627" w:rsidRPr="00A36627" w:rsidRDefault="00A36627" w:rsidP="00A36627">
      <w:pPr>
        <w:pStyle w:val="13"/>
        <w:tabs>
          <w:tab w:val="clear" w:pos="4536"/>
          <w:tab w:val="clear" w:pos="9072"/>
        </w:tabs>
        <w:spacing w:line="360" w:lineRule="auto"/>
        <w:jc w:val="both"/>
        <w:rPr>
          <w:sz w:val="24"/>
          <w:szCs w:val="24"/>
        </w:rPr>
      </w:pPr>
      <w:r w:rsidRPr="00A36627">
        <w:rPr>
          <w:sz w:val="24"/>
          <w:szCs w:val="24"/>
        </w:rPr>
        <w:t>ОСНОВНЫМ ПРИЗНАКОМ НЕФРОГЕННОЙ ГИПЕРТОНИИ ЯВЛЯЕТСЯ</w:t>
      </w:r>
    </w:p>
    <w:p w:rsidR="00A36627" w:rsidRPr="004D2818" w:rsidRDefault="00A36627" w:rsidP="00A36627">
      <w:pPr>
        <w:pStyle w:val="11"/>
        <w:numPr>
          <w:ilvl w:val="0"/>
          <w:numId w:val="20"/>
        </w:numPr>
        <w:tabs>
          <w:tab w:val="left" w:pos="426"/>
          <w:tab w:val="left" w:pos="709"/>
        </w:tabs>
        <w:jc w:val="both"/>
        <w:rPr>
          <w:sz w:val="24"/>
          <w:szCs w:val="24"/>
        </w:rPr>
      </w:pPr>
      <w:r>
        <w:rPr>
          <w:sz w:val="24"/>
          <w:szCs w:val="24"/>
        </w:rPr>
        <w:t>у</w:t>
      </w:r>
      <w:r w:rsidRPr="00052F2A">
        <w:rPr>
          <w:sz w:val="24"/>
          <w:szCs w:val="24"/>
        </w:rPr>
        <w:t>меньшение размеров почек</w:t>
      </w:r>
      <w:r w:rsidRPr="00A36627">
        <w:rPr>
          <w:sz w:val="24"/>
          <w:szCs w:val="24"/>
        </w:rPr>
        <w:t xml:space="preserve"> </w:t>
      </w:r>
    </w:p>
    <w:p w:rsidR="00A36627" w:rsidRPr="004D2818" w:rsidRDefault="00A36627" w:rsidP="00A36627">
      <w:pPr>
        <w:pStyle w:val="11"/>
        <w:numPr>
          <w:ilvl w:val="0"/>
          <w:numId w:val="20"/>
        </w:numPr>
        <w:tabs>
          <w:tab w:val="left" w:pos="426"/>
          <w:tab w:val="left" w:pos="709"/>
        </w:tabs>
        <w:jc w:val="both"/>
        <w:rPr>
          <w:sz w:val="24"/>
          <w:szCs w:val="24"/>
        </w:rPr>
      </w:pPr>
      <w:r w:rsidRPr="004D2818">
        <w:rPr>
          <w:sz w:val="24"/>
          <w:szCs w:val="24"/>
        </w:rPr>
        <w:tab/>
      </w:r>
      <w:proofErr w:type="spellStart"/>
      <w:r>
        <w:rPr>
          <w:sz w:val="24"/>
          <w:szCs w:val="24"/>
        </w:rPr>
        <w:t>д</w:t>
      </w:r>
      <w:r w:rsidRPr="00052F2A">
        <w:rPr>
          <w:sz w:val="24"/>
          <w:szCs w:val="24"/>
        </w:rPr>
        <w:t>истопия</w:t>
      </w:r>
      <w:proofErr w:type="spellEnd"/>
      <w:r w:rsidRPr="00052F2A">
        <w:rPr>
          <w:sz w:val="24"/>
          <w:szCs w:val="24"/>
        </w:rPr>
        <w:t xml:space="preserve"> почки</w:t>
      </w:r>
    </w:p>
    <w:p w:rsidR="00A36627" w:rsidRPr="004D2818" w:rsidRDefault="00A36627" w:rsidP="00A36627">
      <w:pPr>
        <w:pStyle w:val="11"/>
        <w:numPr>
          <w:ilvl w:val="0"/>
          <w:numId w:val="20"/>
        </w:numPr>
        <w:tabs>
          <w:tab w:val="left" w:pos="426"/>
          <w:tab w:val="left" w:pos="709"/>
        </w:tabs>
        <w:jc w:val="both"/>
        <w:rPr>
          <w:sz w:val="24"/>
          <w:szCs w:val="24"/>
        </w:rPr>
      </w:pPr>
      <w:r w:rsidRPr="004D2818">
        <w:rPr>
          <w:sz w:val="24"/>
          <w:szCs w:val="24"/>
        </w:rPr>
        <w:tab/>
      </w:r>
      <w:r>
        <w:rPr>
          <w:sz w:val="24"/>
          <w:szCs w:val="24"/>
        </w:rPr>
        <w:t>н</w:t>
      </w:r>
      <w:r w:rsidRPr="00052F2A">
        <w:rPr>
          <w:sz w:val="24"/>
          <w:szCs w:val="24"/>
        </w:rPr>
        <w:t>арушение функции почек</w:t>
      </w:r>
    </w:p>
    <w:p w:rsidR="00A36627" w:rsidRPr="004D2818" w:rsidRDefault="00A36627" w:rsidP="00A36627">
      <w:pPr>
        <w:pStyle w:val="11"/>
        <w:numPr>
          <w:ilvl w:val="0"/>
          <w:numId w:val="20"/>
        </w:numPr>
        <w:tabs>
          <w:tab w:val="left" w:pos="426"/>
          <w:tab w:val="left" w:pos="709"/>
        </w:tabs>
        <w:jc w:val="both"/>
        <w:rPr>
          <w:sz w:val="24"/>
          <w:szCs w:val="24"/>
        </w:rPr>
      </w:pPr>
      <w:r w:rsidRPr="004D2818">
        <w:rPr>
          <w:sz w:val="24"/>
          <w:szCs w:val="24"/>
        </w:rPr>
        <w:tab/>
      </w:r>
      <w:r w:rsidR="00641E83">
        <w:rPr>
          <w:sz w:val="24"/>
          <w:szCs w:val="24"/>
        </w:rPr>
        <w:t>с</w:t>
      </w:r>
      <w:r w:rsidR="00641E83" w:rsidRPr="00052F2A">
        <w:rPr>
          <w:sz w:val="24"/>
          <w:szCs w:val="24"/>
        </w:rPr>
        <w:t>ужение почечной артерии на 20%</w:t>
      </w:r>
      <w:r w:rsidRPr="004D2818">
        <w:rPr>
          <w:sz w:val="24"/>
          <w:szCs w:val="24"/>
        </w:rPr>
        <w:t xml:space="preserve"> </w:t>
      </w:r>
    </w:p>
    <w:p w:rsidR="00A36627" w:rsidRPr="004D2818" w:rsidRDefault="00A36627" w:rsidP="00A36627">
      <w:pPr>
        <w:pStyle w:val="11"/>
        <w:numPr>
          <w:ilvl w:val="0"/>
          <w:numId w:val="20"/>
        </w:numPr>
        <w:tabs>
          <w:tab w:val="left" w:pos="426"/>
          <w:tab w:val="left" w:pos="709"/>
        </w:tabs>
        <w:jc w:val="both"/>
        <w:rPr>
          <w:sz w:val="24"/>
          <w:szCs w:val="24"/>
        </w:rPr>
      </w:pPr>
      <w:r w:rsidRPr="004D2818">
        <w:rPr>
          <w:sz w:val="24"/>
          <w:szCs w:val="24"/>
        </w:rPr>
        <w:tab/>
      </w:r>
      <w:r w:rsidR="00641E83">
        <w:rPr>
          <w:sz w:val="24"/>
          <w:szCs w:val="24"/>
        </w:rPr>
        <w:t>н</w:t>
      </w:r>
      <w:r w:rsidR="00641E83" w:rsidRPr="00052F2A">
        <w:rPr>
          <w:sz w:val="24"/>
          <w:szCs w:val="24"/>
        </w:rPr>
        <w:t>аличие признаков конкрементов в лоханке</w:t>
      </w:r>
    </w:p>
    <w:p w:rsidR="00A36627" w:rsidRPr="00052F2A" w:rsidRDefault="00641E83" w:rsidP="00A36627">
      <w:pPr>
        <w:pStyle w:val="13"/>
        <w:tabs>
          <w:tab w:val="clear" w:pos="4536"/>
          <w:tab w:val="clear" w:pos="9072"/>
        </w:tabs>
        <w:spacing w:line="360" w:lineRule="auto"/>
        <w:jc w:val="right"/>
        <w:rPr>
          <w:sz w:val="24"/>
          <w:szCs w:val="24"/>
        </w:rPr>
      </w:pPr>
      <w:r>
        <w:rPr>
          <w:sz w:val="24"/>
          <w:szCs w:val="24"/>
        </w:rPr>
        <w:t>Эталон ответа: 3</w:t>
      </w:r>
    </w:p>
    <w:p w:rsidR="00A36627" w:rsidRDefault="00A36627" w:rsidP="00112013">
      <w:pPr>
        <w:pStyle w:val="11"/>
        <w:tabs>
          <w:tab w:val="left" w:pos="426"/>
          <w:tab w:val="left" w:pos="709"/>
        </w:tabs>
        <w:jc w:val="both"/>
        <w:rPr>
          <w:sz w:val="24"/>
          <w:szCs w:val="24"/>
        </w:rPr>
      </w:pPr>
    </w:p>
    <w:p w:rsidR="00112013" w:rsidRPr="004D2818" w:rsidRDefault="00112013" w:rsidP="00112013">
      <w:pPr>
        <w:pStyle w:val="11"/>
        <w:tabs>
          <w:tab w:val="left" w:pos="426"/>
          <w:tab w:val="left" w:pos="709"/>
        </w:tabs>
        <w:jc w:val="both"/>
        <w:rPr>
          <w:sz w:val="24"/>
          <w:szCs w:val="24"/>
        </w:rPr>
      </w:pPr>
      <w:r w:rsidRPr="004D2818">
        <w:rPr>
          <w:sz w:val="24"/>
          <w:szCs w:val="24"/>
        </w:rPr>
        <w:t>У БОЛЬНОГО 58 ЛЕТ НА ФОНЕ ГИПЕРТОНИЧЕСКОГО КРИЗА РАЗВИЛСЯ ОТЕК ЛЕГКИХ. АД - 220/140 ММ РТ. СТ. КАКОЙ ПРЕПАРАТ ЛУЧШЕ ИСПОЛЬЗОВАТЬ В ЭТОЙ СИТУАЦИИ</w:t>
      </w:r>
    </w:p>
    <w:p w:rsidR="00112013" w:rsidRPr="004D2818" w:rsidRDefault="00112013" w:rsidP="00641E83">
      <w:pPr>
        <w:pStyle w:val="11"/>
        <w:numPr>
          <w:ilvl w:val="0"/>
          <w:numId w:val="21"/>
        </w:numPr>
        <w:tabs>
          <w:tab w:val="left" w:pos="426"/>
          <w:tab w:val="left" w:pos="709"/>
        </w:tabs>
        <w:jc w:val="both"/>
        <w:rPr>
          <w:sz w:val="24"/>
          <w:szCs w:val="24"/>
        </w:rPr>
      </w:pPr>
      <w:proofErr w:type="spellStart"/>
      <w:r w:rsidRPr="004D2818">
        <w:rPr>
          <w:sz w:val="24"/>
          <w:szCs w:val="24"/>
        </w:rPr>
        <w:t>обзидан</w:t>
      </w:r>
      <w:proofErr w:type="spellEnd"/>
    </w:p>
    <w:p w:rsidR="00112013" w:rsidRPr="004D2818" w:rsidRDefault="00112013" w:rsidP="00641E83">
      <w:pPr>
        <w:pStyle w:val="11"/>
        <w:numPr>
          <w:ilvl w:val="0"/>
          <w:numId w:val="21"/>
        </w:numPr>
        <w:tabs>
          <w:tab w:val="left" w:pos="426"/>
          <w:tab w:val="left" w:pos="709"/>
        </w:tabs>
        <w:jc w:val="both"/>
        <w:rPr>
          <w:sz w:val="24"/>
          <w:szCs w:val="24"/>
        </w:rPr>
      </w:pPr>
      <w:r w:rsidRPr="004D2818">
        <w:rPr>
          <w:sz w:val="24"/>
          <w:szCs w:val="24"/>
        </w:rPr>
        <w:t>магния сульфат</w:t>
      </w:r>
    </w:p>
    <w:p w:rsidR="00112013" w:rsidRPr="004D2818" w:rsidRDefault="00112013" w:rsidP="00641E83">
      <w:pPr>
        <w:pStyle w:val="11"/>
        <w:numPr>
          <w:ilvl w:val="0"/>
          <w:numId w:val="21"/>
        </w:numPr>
        <w:tabs>
          <w:tab w:val="left" w:pos="426"/>
          <w:tab w:val="left" w:pos="709"/>
        </w:tabs>
        <w:jc w:val="both"/>
        <w:rPr>
          <w:sz w:val="24"/>
          <w:szCs w:val="24"/>
        </w:rPr>
      </w:pPr>
      <w:r w:rsidRPr="004D2818">
        <w:rPr>
          <w:sz w:val="24"/>
          <w:szCs w:val="24"/>
        </w:rPr>
        <w:t>клофелин</w:t>
      </w:r>
    </w:p>
    <w:p w:rsidR="00112013" w:rsidRPr="004D2818" w:rsidRDefault="00112013" w:rsidP="00641E83">
      <w:pPr>
        <w:pStyle w:val="11"/>
        <w:numPr>
          <w:ilvl w:val="0"/>
          <w:numId w:val="21"/>
        </w:numPr>
        <w:tabs>
          <w:tab w:val="left" w:pos="426"/>
          <w:tab w:val="left" w:pos="709"/>
        </w:tabs>
        <w:jc w:val="both"/>
        <w:rPr>
          <w:sz w:val="24"/>
          <w:szCs w:val="24"/>
        </w:rPr>
      </w:pPr>
      <w:proofErr w:type="spellStart"/>
      <w:r w:rsidRPr="004D2818">
        <w:rPr>
          <w:sz w:val="24"/>
          <w:szCs w:val="24"/>
        </w:rPr>
        <w:t>дигоксин</w:t>
      </w:r>
      <w:proofErr w:type="spellEnd"/>
    </w:p>
    <w:p w:rsidR="00112013" w:rsidRDefault="004D2818" w:rsidP="00641E83">
      <w:pPr>
        <w:pStyle w:val="11"/>
        <w:numPr>
          <w:ilvl w:val="0"/>
          <w:numId w:val="21"/>
        </w:numPr>
        <w:tabs>
          <w:tab w:val="left" w:pos="426"/>
          <w:tab w:val="left" w:pos="709"/>
        </w:tabs>
        <w:jc w:val="both"/>
        <w:rPr>
          <w:sz w:val="24"/>
          <w:szCs w:val="24"/>
        </w:rPr>
      </w:pPr>
      <w:r>
        <w:rPr>
          <w:sz w:val="24"/>
          <w:szCs w:val="24"/>
        </w:rPr>
        <w:t>л</w:t>
      </w:r>
      <w:r w:rsidR="00112013" w:rsidRPr="004D2818">
        <w:rPr>
          <w:sz w:val="24"/>
          <w:szCs w:val="24"/>
        </w:rPr>
        <w:t>азикс</w:t>
      </w:r>
    </w:p>
    <w:p w:rsidR="00641E83" w:rsidRPr="00052F2A" w:rsidRDefault="00641E83" w:rsidP="00641E83">
      <w:pPr>
        <w:pStyle w:val="13"/>
        <w:tabs>
          <w:tab w:val="clear" w:pos="4536"/>
          <w:tab w:val="clear" w:pos="9072"/>
        </w:tabs>
        <w:spacing w:line="360" w:lineRule="auto"/>
        <w:ind w:left="720"/>
        <w:jc w:val="right"/>
        <w:rPr>
          <w:sz w:val="24"/>
          <w:szCs w:val="24"/>
        </w:rPr>
      </w:pPr>
      <w:r>
        <w:rPr>
          <w:sz w:val="24"/>
          <w:szCs w:val="24"/>
        </w:rPr>
        <w:t>Эталон ответа: 5</w:t>
      </w:r>
    </w:p>
    <w:p w:rsidR="00641E83" w:rsidRDefault="00641E83" w:rsidP="00641E83">
      <w:pPr>
        <w:pStyle w:val="11"/>
        <w:tabs>
          <w:tab w:val="left" w:pos="426"/>
          <w:tab w:val="left" w:pos="709"/>
        </w:tabs>
        <w:ind w:left="720"/>
        <w:jc w:val="both"/>
        <w:rPr>
          <w:sz w:val="24"/>
          <w:szCs w:val="24"/>
        </w:rPr>
      </w:pPr>
    </w:p>
    <w:p w:rsidR="004D2818" w:rsidRPr="004D2818" w:rsidRDefault="004D2818" w:rsidP="004D2818">
      <w:pPr>
        <w:pStyle w:val="aa"/>
        <w:rPr>
          <w:rFonts w:ascii="Times New Roman" w:hAnsi="Times New Roman" w:cs="Times New Roman"/>
          <w:sz w:val="24"/>
          <w:szCs w:val="24"/>
        </w:rPr>
      </w:pPr>
      <w:r w:rsidRPr="004D2818">
        <w:rPr>
          <w:rFonts w:ascii="Times New Roman" w:hAnsi="Times New Roman" w:cs="Times New Roman"/>
          <w:sz w:val="24"/>
          <w:szCs w:val="24"/>
        </w:rPr>
        <w:t>ГИПОК</w:t>
      </w:r>
      <w:r>
        <w:rPr>
          <w:rFonts w:ascii="Times New Roman" w:hAnsi="Times New Roman" w:cs="Times New Roman"/>
          <w:sz w:val="24"/>
          <w:szCs w:val="24"/>
        </w:rPr>
        <w:t>АЛИЕМИЯ НАИБОЛЕЕ ХАРАКТЕРНА ДЛЯ</w:t>
      </w:r>
    </w:p>
    <w:p w:rsidR="004D2818" w:rsidRDefault="004D2818" w:rsidP="004D2818">
      <w:pPr>
        <w:pStyle w:val="aa"/>
        <w:numPr>
          <w:ilvl w:val="0"/>
          <w:numId w:val="18"/>
        </w:numPr>
        <w:rPr>
          <w:rFonts w:ascii="Times New Roman" w:hAnsi="Times New Roman" w:cs="Times New Roman"/>
          <w:sz w:val="24"/>
          <w:szCs w:val="24"/>
        </w:rPr>
      </w:pPr>
      <w:r w:rsidRPr="004D2818">
        <w:rPr>
          <w:rFonts w:ascii="Times New Roman" w:hAnsi="Times New Roman" w:cs="Times New Roman"/>
          <w:sz w:val="24"/>
          <w:szCs w:val="24"/>
        </w:rPr>
        <w:t>реноваскулярно</w:t>
      </w:r>
      <w:r>
        <w:rPr>
          <w:rFonts w:ascii="Times New Roman" w:hAnsi="Times New Roman" w:cs="Times New Roman"/>
          <w:sz w:val="24"/>
          <w:szCs w:val="24"/>
        </w:rPr>
        <w:t>й гипертонии</w:t>
      </w:r>
    </w:p>
    <w:p w:rsidR="004D2818" w:rsidRDefault="004D2818" w:rsidP="004D2818">
      <w:pPr>
        <w:pStyle w:val="aa"/>
        <w:numPr>
          <w:ilvl w:val="0"/>
          <w:numId w:val="18"/>
        </w:numPr>
        <w:rPr>
          <w:rFonts w:ascii="Times New Roman" w:hAnsi="Times New Roman" w:cs="Times New Roman"/>
          <w:sz w:val="24"/>
          <w:szCs w:val="24"/>
        </w:rPr>
      </w:pPr>
      <w:proofErr w:type="spellStart"/>
      <w:r>
        <w:rPr>
          <w:rFonts w:ascii="Times New Roman" w:hAnsi="Times New Roman" w:cs="Times New Roman"/>
          <w:sz w:val="24"/>
          <w:szCs w:val="24"/>
        </w:rPr>
        <w:t>феохромоцитомы</w:t>
      </w:r>
      <w:proofErr w:type="spellEnd"/>
    </w:p>
    <w:p w:rsidR="004D2818" w:rsidRPr="004D2818" w:rsidRDefault="004D2818" w:rsidP="004D2818">
      <w:pPr>
        <w:pStyle w:val="aa"/>
        <w:numPr>
          <w:ilvl w:val="0"/>
          <w:numId w:val="18"/>
        </w:num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первичного </w:t>
      </w:r>
      <w:proofErr w:type="spellStart"/>
      <w:r>
        <w:rPr>
          <w:rFonts w:ascii="Times New Roman" w:hAnsi="Times New Roman" w:cs="Times New Roman"/>
          <w:sz w:val="24"/>
          <w:szCs w:val="24"/>
        </w:rPr>
        <w:t>гиперальдостеронизма</w:t>
      </w:r>
      <w:proofErr w:type="spellEnd"/>
    </w:p>
    <w:p w:rsidR="004D2818" w:rsidRPr="004D2818" w:rsidRDefault="004D2818" w:rsidP="004D2818">
      <w:pPr>
        <w:pStyle w:val="aa"/>
        <w:numPr>
          <w:ilvl w:val="0"/>
          <w:numId w:val="18"/>
        </w:num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хронического пиелонефрита</w:t>
      </w:r>
    </w:p>
    <w:p w:rsidR="004D2818" w:rsidRDefault="004D2818" w:rsidP="004D2818">
      <w:pPr>
        <w:pStyle w:val="aa"/>
        <w:numPr>
          <w:ilvl w:val="0"/>
          <w:numId w:val="18"/>
        </w:numPr>
        <w:rPr>
          <w:rFonts w:ascii="Times New Roman" w:hAnsi="Times New Roman" w:cs="Times New Roman"/>
          <w:sz w:val="24"/>
          <w:szCs w:val="24"/>
        </w:rPr>
      </w:pPr>
      <w:proofErr w:type="spellStart"/>
      <w:r>
        <w:rPr>
          <w:rFonts w:ascii="Times New Roman" w:hAnsi="Times New Roman" w:cs="Times New Roman"/>
          <w:sz w:val="24"/>
          <w:szCs w:val="24"/>
        </w:rPr>
        <w:t>поликистоза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почек</w:t>
      </w:r>
    </w:p>
    <w:p w:rsidR="00641E83" w:rsidRPr="00052F2A" w:rsidRDefault="00641E83" w:rsidP="00641E83">
      <w:pPr>
        <w:pStyle w:val="13"/>
        <w:tabs>
          <w:tab w:val="clear" w:pos="4536"/>
          <w:tab w:val="clear" w:pos="9072"/>
        </w:tabs>
        <w:spacing w:line="360" w:lineRule="auto"/>
        <w:ind w:left="720"/>
        <w:jc w:val="right"/>
        <w:rPr>
          <w:sz w:val="24"/>
          <w:szCs w:val="24"/>
        </w:rPr>
      </w:pPr>
      <w:r>
        <w:rPr>
          <w:sz w:val="24"/>
          <w:szCs w:val="24"/>
        </w:rPr>
        <w:t>Эталон ответа: 3</w:t>
      </w:r>
    </w:p>
    <w:p w:rsidR="004D2818" w:rsidRPr="004D2818" w:rsidRDefault="004D2818" w:rsidP="004D2818">
      <w:pPr>
        <w:pStyle w:val="aa"/>
        <w:rPr>
          <w:rFonts w:ascii="Times New Roman" w:hAnsi="Times New Roman" w:cs="Times New Roman"/>
          <w:sz w:val="24"/>
          <w:szCs w:val="24"/>
        </w:rPr>
      </w:pPr>
      <w:r w:rsidRPr="004D2818">
        <w:rPr>
          <w:rFonts w:ascii="Times New Roman" w:hAnsi="Times New Roman" w:cs="Times New Roman"/>
          <w:sz w:val="24"/>
          <w:szCs w:val="24"/>
        </w:rPr>
        <w:t>ЗЛОКАЧЕСТВЕННАЯ АРТЕРИАЛЬНАЯ ГИПЕРТОНИЯ НАИБО</w:t>
      </w:r>
      <w:r>
        <w:rPr>
          <w:rFonts w:ascii="Times New Roman" w:hAnsi="Times New Roman" w:cs="Times New Roman"/>
          <w:sz w:val="24"/>
          <w:szCs w:val="24"/>
        </w:rPr>
        <w:t>ЛЕЕ ЧАСТО ВОЗНИКАЕТ У БОЛЬНЫХ</w:t>
      </w:r>
    </w:p>
    <w:p w:rsidR="004D2818" w:rsidRPr="004D2818" w:rsidRDefault="004D2818" w:rsidP="004D2818">
      <w:pPr>
        <w:pStyle w:val="aa"/>
        <w:numPr>
          <w:ilvl w:val="0"/>
          <w:numId w:val="19"/>
        </w:numPr>
        <w:rPr>
          <w:rFonts w:ascii="Times New Roman" w:hAnsi="Times New Roman" w:cs="Times New Roman"/>
          <w:sz w:val="24"/>
          <w:szCs w:val="24"/>
        </w:rPr>
      </w:pPr>
      <w:r w:rsidRPr="004D2818">
        <w:rPr>
          <w:rFonts w:ascii="Times New Roman" w:hAnsi="Times New Roman" w:cs="Times New Roman"/>
          <w:sz w:val="24"/>
          <w:szCs w:val="24"/>
        </w:rPr>
        <w:t xml:space="preserve"> гипертониче</w:t>
      </w:r>
      <w:r>
        <w:rPr>
          <w:rFonts w:ascii="Times New Roman" w:hAnsi="Times New Roman" w:cs="Times New Roman"/>
          <w:sz w:val="24"/>
          <w:szCs w:val="24"/>
        </w:rPr>
        <w:t>ской болезнью</w:t>
      </w:r>
    </w:p>
    <w:p w:rsidR="004D2818" w:rsidRPr="004D2818" w:rsidRDefault="004D2818" w:rsidP="004D2818">
      <w:pPr>
        <w:pStyle w:val="aa"/>
        <w:numPr>
          <w:ilvl w:val="0"/>
          <w:numId w:val="19"/>
        </w:num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 реноваскулярной гипертонией</w:t>
      </w:r>
    </w:p>
    <w:p w:rsidR="004D2818" w:rsidRPr="004D2818" w:rsidRDefault="004D2818" w:rsidP="004D2818">
      <w:pPr>
        <w:pStyle w:val="aa"/>
        <w:numPr>
          <w:ilvl w:val="0"/>
          <w:numId w:val="19"/>
        </w:numPr>
        <w:rPr>
          <w:rFonts w:ascii="Times New Roman" w:hAnsi="Times New Roman" w:cs="Times New Roman"/>
          <w:sz w:val="24"/>
          <w:szCs w:val="24"/>
        </w:rPr>
      </w:pPr>
      <w:r w:rsidRPr="004D2818">
        <w:rPr>
          <w:rFonts w:ascii="Times New Roman" w:hAnsi="Times New Roman" w:cs="Times New Roman"/>
          <w:sz w:val="24"/>
          <w:szCs w:val="24"/>
        </w:rPr>
        <w:t xml:space="preserve"> парен</w:t>
      </w:r>
      <w:r>
        <w:rPr>
          <w:rFonts w:ascii="Times New Roman" w:hAnsi="Times New Roman" w:cs="Times New Roman"/>
          <w:sz w:val="24"/>
          <w:szCs w:val="24"/>
        </w:rPr>
        <w:t>химатозными заболеваниями почек</w:t>
      </w:r>
    </w:p>
    <w:p w:rsidR="004D2818" w:rsidRPr="004D2818" w:rsidRDefault="004D2818" w:rsidP="004D2818">
      <w:pPr>
        <w:pStyle w:val="aa"/>
        <w:numPr>
          <w:ilvl w:val="0"/>
          <w:numId w:val="19"/>
        </w:numPr>
        <w:rPr>
          <w:rFonts w:ascii="Times New Roman" w:hAnsi="Times New Roman" w:cs="Times New Roman"/>
          <w:sz w:val="24"/>
          <w:szCs w:val="24"/>
        </w:rPr>
      </w:pPr>
      <w:r w:rsidRPr="004D2818">
        <w:rPr>
          <w:rFonts w:ascii="Times New Roman" w:hAnsi="Times New Roman" w:cs="Times New Roman"/>
          <w:sz w:val="24"/>
          <w:szCs w:val="24"/>
        </w:rPr>
        <w:t xml:space="preserve"> мочекаменной болезнью</w:t>
      </w:r>
    </w:p>
    <w:p w:rsidR="004D2818" w:rsidRPr="004D2818" w:rsidRDefault="004D2818" w:rsidP="004D2818">
      <w:pPr>
        <w:pStyle w:val="aa"/>
        <w:numPr>
          <w:ilvl w:val="0"/>
          <w:numId w:val="19"/>
        </w:num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 опухолью головного мозга</w:t>
      </w:r>
    </w:p>
    <w:p w:rsidR="00641E83" w:rsidRPr="00052F2A" w:rsidRDefault="00641E83" w:rsidP="00641E83">
      <w:pPr>
        <w:pStyle w:val="13"/>
        <w:tabs>
          <w:tab w:val="clear" w:pos="4536"/>
          <w:tab w:val="clear" w:pos="9072"/>
        </w:tabs>
        <w:spacing w:line="360" w:lineRule="auto"/>
        <w:ind w:left="720"/>
        <w:jc w:val="right"/>
        <w:rPr>
          <w:sz w:val="24"/>
          <w:szCs w:val="24"/>
        </w:rPr>
      </w:pPr>
      <w:r>
        <w:rPr>
          <w:sz w:val="24"/>
          <w:szCs w:val="24"/>
        </w:rPr>
        <w:t>Эталон ответа: 2</w:t>
      </w:r>
    </w:p>
    <w:p w:rsidR="004D2818" w:rsidRPr="004D2818" w:rsidRDefault="004D2818" w:rsidP="004D2818">
      <w:pPr>
        <w:pStyle w:val="aa"/>
        <w:ind w:left="720"/>
        <w:rPr>
          <w:rFonts w:ascii="Times New Roman" w:hAnsi="Times New Roman" w:cs="Times New Roman"/>
          <w:sz w:val="24"/>
          <w:szCs w:val="24"/>
        </w:rPr>
      </w:pPr>
    </w:p>
    <w:p w:rsidR="004D2818" w:rsidRPr="007160E9" w:rsidRDefault="004D2818" w:rsidP="004D2818">
      <w:pPr>
        <w:pStyle w:val="aa"/>
        <w:ind w:left="720"/>
      </w:pPr>
    </w:p>
    <w:p w:rsidR="0052072C" w:rsidRPr="0052072C" w:rsidRDefault="0052072C" w:rsidP="0052072C">
      <w:pPr>
        <w:ind w:left="360" w:firstLine="348"/>
        <w:jc w:val="both"/>
        <w:rPr>
          <w:rFonts w:ascii="Times New Roman" w:hAnsi="Times New Roman" w:cs="Times New Roman"/>
          <w:b/>
          <w:sz w:val="24"/>
          <w:szCs w:val="24"/>
        </w:rPr>
      </w:pPr>
      <w:r w:rsidRPr="0052072C">
        <w:rPr>
          <w:rFonts w:ascii="Times New Roman" w:hAnsi="Times New Roman" w:cs="Times New Roman"/>
          <w:sz w:val="24"/>
          <w:szCs w:val="24"/>
        </w:rPr>
        <w:t>4) решение ситуационных задач (образец типовой задачи)</w:t>
      </w:r>
    </w:p>
    <w:p w:rsidR="003338AB" w:rsidRPr="00052F2A" w:rsidRDefault="003338AB" w:rsidP="003338AB">
      <w:pPr>
        <w:pStyle w:val="1"/>
        <w:spacing w:before="0" w:after="0"/>
        <w:jc w:val="center"/>
        <w:rPr>
          <w:rFonts w:ascii="Times New Roman" w:hAnsi="Times New Roman" w:cs="Times New Roman"/>
          <w:i/>
          <w:sz w:val="24"/>
          <w:szCs w:val="24"/>
        </w:rPr>
      </w:pPr>
      <w:r w:rsidRPr="00052F2A">
        <w:rPr>
          <w:rFonts w:ascii="Times New Roman" w:hAnsi="Times New Roman" w:cs="Times New Roman"/>
          <w:i/>
          <w:sz w:val="24"/>
          <w:szCs w:val="24"/>
        </w:rPr>
        <w:lastRenderedPageBreak/>
        <w:t>Образец типовой задачи</w:t>
      </w:r>
    </w:p>
    <w:p w:rsidR="003338AB" w:rsidRPr="00052F2A" w:rsidRDefault="003338AB" w:rsidP="003338AB">
      <w:pPr>
        <w:pStyle w:val="11"/>
        <w:ind w:firstLine="709"/>
        <w:jc w:val="both"/>
        <w:rPr>
          <w:sz w:val="24"/>
          <w:szCs w:val="24"/>
        </w:rPr>
      </w:pPr>
      <w:r w:rsidRPr="00052F2A">
        <w:rPr>
          <w:sz w:val="24"/>
          <w:szCs w:val="24"/>
        </w:rPr>
        <w:t>Больной А., 39 лет, служащий, поступил в стационар с жалобами на тошноту, периодически возникающую рвоту, не связанную с приёмом пищи, жажду, кожный зуд, потерю аппетита. Отмечает также головную боль, одышку и сердцебиение при небольшой физической нагрузке, отеки лица, быструю утомляемость, потерю трудоспособности, уменьшение количества мочи.</w:t>
      </w:r>
    </w:p>
    <w:p w:rsidR="003338AB" w:rsidRPr="00052F2A" w:rsidRDefault="003338AB" w:rsidP="003338AB">
      <w:pPr>
        <w:pStyle w:val="11"/>
        <w:ind w:firstLine="709"/>
        <w:jc w:val="both"/>
        <w:rPr>
          <w:sz w:val="24"/>
          <w:szCs w:val="24"/>
        </w:rPr>
      </w:pPr>
      <w:r w:rsidRPr="00052F2A">
        <w:rPr>
          <w:sz w:val="24"/>
          <w:szCs w:val="24"/>
        </w:rPr>
        <w:t xml:space="preserve">В 18-летнем возрасте перенёс заболевание почек, спустя 5 – 6 лет стал отмечать тупые боли в поясничной области, головную боль, отеки под глазами по утрам. Лечился амбулаторно, нерегулярно. Около 10 лет наблюдается стойкая артериальная гипертензия (160/90 – 190/110 мм </w:t>
      </w:r>
      <w:proofErr w:type="spellStart"/>
      <w:r w:rsidRPr="00052F2A">
        <w:rPr>
          <w:sz w:val="24"/>
          <w:szCs w:val="24"/>
        </w:rPr>
        <w:t>рт</w:t>
      </w:r>
      <w:proofErr w:type="spellEnd"/>
      <w:r w:rsidRPr="00052F2A">
        <w:rPr>
          <w:sz w:val="24"/>
          <w:szCs w:val="24"/>
        </w:rPr>
        <w:t xml:space="preserve"> ст.). Самочувствие ухудшилось в течение последнего года – усилилась головная боль, одышка и сердцебиение, снизилась работоспособность. Постепенно присоединились другие, перечисленные выше симптомы.</w:t>
      </w:r>
    </w:p>
    <w:p w:rsidR="003338AB" w:rsidRPr="00052F2A" w:rsidRDefault="003338AB" w:rsidP="003338AB">
      <w:pPr>
        <w:pStyle w:val="11"/>
        <w:ind w:firstLine="709"/>
        <w:jc w:val="both"/>
        <w:rPr>
          <w:sz w:val="24"/>
          <w:szCs w:val="24"/>
        </w:rPr>
      </w:pPr>
      <w:r w:rsidRPr="00052F2A">
        <w:rPr>
          <w:sz w:val="24"/>
          <w:szCs w:val="24"/>
          <w:u w:val="single"/>
        </w:rPr>
        <w:t xml:space="preserve">Объективно: </w:t>
      </w:r>
      <w:r w:rsidRPr="00052F2A">
        <w:rPr>
          <w:sz w:val="24"/>
          <w:szCs w:val="24"/>
        </w:rPr>
        <w:t xml:space="preserve">состояние тяжелое. Больной сонлив, кожные покровы бледные, сухие, со следами расчесов. Лицо одутловатое. Дыхание шумное, 16 в минуту. Границы относительной сердечной тупости расширены влево, тоны сердца приглушены, систолический шум и шум трения  перикарда на верхушке, акцент II тона на аорте. АД – 200/120 мм </w:t>
      </w:r>
      <w:proofErr w:type="spellStart"/>
      <w:r w:rsidRPr="00052F2A">
        <w:rPr>
          <w:sz w:val="24"/>
          <w:szCs w:val="24"/>
        </w:rPr>
        <w:t>рт.ст</w:t>
      </w:r>
      <w:proofErr w:type="spellEnd"/>
      <w:r w:rsidRPr="00052F2A">
        <w:rPr>
          <w:sz w:val="24"/>
          <w:szCs w:val="24"/>
        </w:rPr>
        <w:t xml:space="preserve">. Пульс – 92 в мин., ритмичный. Живот болезненный в </w:t>
      </w:r>
      <w:proofErr w:type="spellStart"/>
      <w:r w:rsidRPr="00052F2A">
        <w:rPr>
          <w:sz w:val="24"/>
          <w:szCs w:val="24"/>
        </w:rPr>
        <w:t>эпигастральной</w:t>
      </w:r>
      <w:proofErr w:type="spellEnd"/>
      <w:r w:rsidRPr="00052F2A">
        <w:rPr>
          <w:sz w:val="24"/>
          <w:szCs w:val="24"/>
        </w:rPr>
        <w:t xml:space="preserve"> области. Печень, почки, селезенка не пальпируются.</w:t>
      </w:r>
    </w:p>
    <w:p w:rsidR="003338AB" w:rsidRPr="00052F2A" w:rsidRDefault="003338AB" w:rsidP="003338AB">
      <w:pPr>
        <w:pStyle w:val="11"/>
        <w:ind w:firstLine="709"/>
        <w:jc w:val="both"/>
        <w:rPr>
          <w:sz w:val="24"/>
          <w:szCs w:val="24"/>
          <w:u w:val="single"/>
        </w:rPr>
      </w:pPr>
      <w:r w:rsidRPr="00052F2A">
        <w:rPr>
          <w:sz w:val="24"/>
          <w:szCs w:val="24"/>
          <w:u w:val="single"/>
        </w:rPr>
        <w:t>Данные лабораторных исследований:</w:t>
      </w:r>
    </w:p>
    <w:p w:rsidR="003338AB" w:rsidRPr="00052F2A" w:rsidRDefault="003338AB" w:rsidP="003338AB">
      <w:pPr>
        <w:pStyle w:val="11"/>
        <w:jc w:val="both"/>
        <w:rPr>
          <w:sz w:val="24"/>
          <w:szCs w:val="24"/>
        </w:rPr>
      </w:pPr>
      <w:r w:rsidRPr="00052F2A">
        <w:rPr>
          <w:sz w:val="24"/>
          <w:szCs w:val="24"/>
          <w:u w:val="single"/>
        </w:rPr>
        <w:t xml:space="preserve">Анализ крови: </w:t>
      </w:r>
      <w:r w:rsidRPr="00052F2A">
        <w:rPr>
          <w:sz w:val="24"/>
          <w:szCs w:val="24"/>
        </w:rPr>
        <w:t xml:space="preserve">Эр.2,5 </w:t>
      </w:r>
      <w:r w:rsidRPr="00052F2A">
        <w:rPr>
          <w:b/>
          <w:sz w:val="24"/>
          <w:szCs w:val="24"/>
        </w:rPr>
        <w:t>×</w:t>
      </w:r>
      <w:r w:rsidRPr="00052F2A">
        <w:rPr>
          <w:sz w:val="24"/>
          <w:szCs w:val="24"/>
        </w:rPr>
        <w:t xml:space="preserve"> 10</w:t>
      </w:r>
      <w:r w:rsidRPr="00052F2A">
        <w:rPr>
          <w:sz w:val="24"/>
          <w:szCs w:val="24"/>
          <w:vertAlign w:val="superscript"/>
        </w:rPr>
        <w:t xml:space="preserve">12 </w:t>
      </w:r>
      <w:r w:rsidRPr="00052F2A">
        <w:rPr>
          <w:sz w:val="24"/>
          <w:szCs w:val="24"/>
        </w:rPr>
        <w:t xml:space="preserve">/л, </w:t>
      </w:r>
      <w:proofErr w:type="spellStart"/>
      <w:r w:rsidRPr="00052F2A">
        <w:rPr>
          <w:sz w:val="24"/>
          <w:szCs w:val="24"/>
        </w:rPr>
        <w:t>Нв</w:t>
      </w:r>
      <w:proofErr w:type="spellEnd"/>
      <w:r w:rsidRPr="00052F2A">
        <w:rPr>
          <w:sz w:val="24"/>
          <w:szCs w:val="24"/>
        </w:rPr>
        <w:t xml:space="preserve"> – 66 г/л, </w:t>
      </w:r>
      <w:proofErr w:type="spellStart"/>
      <w:r w:rsidRPr="00052F2A">
        <w:rPr>
          <w:sz w:val="24"/>
          <w:szCs w:val="24"/>
        </w:rPr>
        <w:t>цв</w:t>
      </w:r>
      <w:proofErr w:type="spellEnd"/>
      <w:r w:rsidRPr="00052F2A">
        <w:rPr>
          <w:sz w:val="24"/>
          <w:szCs w:val="24"/>
        </w:rPr>
        <w:t xml:space="preserve">. </w:t>
      </w:r>
      <w:proofErr w:type="spellStart"/>
      <w:r w:rsidRPr="00052F2A">
        <w:rPr>
          <w:sz w:val="24"/>
          <w:szCs w:val="24"/>
        </w:rPr>
        <w:t>пок</w:t>
      </w:r>
      <w:proofErr w:type="spellEnd"/>
      <w:r w:rsidRPr="00052F2A">
        <w:rPr>
          <w:sz w:val="24"/>
          <w:szCs w:val="24"/>
        </w:rPr>
        <w:t xml:space="preserve">. – 0,84; Л. – 14,5 </w:t>
      </w:r>
      <w:r w:rsidRPr="00052F2A">
        <w:rPr>
          <w:b/>
          <w:sz w:val="24"/>
          <w:szCs w:val="24"/>
        </w:rPr>
        <w:t>×</w:t>
      </w:r>
      <w:r w:rsidRPr="00052F2A">
        <w:rPr>
          <w:sz w:val="24"/>
          <w:szCs w:val="24"/>
        </w:rPr>
        <w:t xml:space="preserve"> 10</w:t>
      </w:r>
      <w:r w:rsidRPr="00052F2A">
        <w:rPr>
          <w:sz w:val="24"/>
          <w:szCs w:val="24"/>
          <w:vertAlign w:val="superscript"/>
        </w:rPr>
        <w:t xml:space="preserve">9 </w:t>
      </w:r>
      <w:r w:rsidRPr="00052F2A">
        <w:rPr>
          <w:sz w:val="24"/>
          <w:szCs w:val="24"/>
        </w:rPr>
        <w:t xml:space="preserve">/л; мочевина – 16,8 </w:t>
      </w:r>
      <w:proofErr w:type="spellStart"/>
      <w:r w:rsidRPr="00052F2A">
        <w:rPr>
          <w:sz w:val="24"/>
          <w:szCs w:val="24"/>
        </w:rPr>
        <w:t>ммоль</w:t>
      </w:r>
      <w:proofErr w:type="spellEnd"/>
      <w:r w:rsidRPr="00052F2A">
        <w:rPr>
          <w:sz w:val="24"/>
          <w:szCs w:val="24"/>
        </w:rPr>
        <w:t xml:space="preserve">/л, </w:t>
      </w:r>
      <w:proofErr w:type="spellStart"/>
      <w:r w:rsidRPr="00052F2A">
        <w:rPr>
          <w:sz w:val="24"/>
          <w:szCs w:val="24"/>
        </w:rPr>
        <w:t>креатинин</w:t>
      </w:r>
      <w:proofErr w:type="spellEnd"/>
      <w:r w:rsidRPr="00052F2A">
        <w:rPr>
          <w:sz w:val="24"/>
          <w:szCs w:val="24"/>
        </w:rPr>
        <w:t xml:space="preserve"> – 708 </w:t>
      </w:r>
      <w:proofErr w:type="spellStart"/>
      <w:r w:rsidRPr="00052F2A">
        <w:rPr>
          <w:sz w:val="24"/>
          <w:szCs w:val="24"/>
        </w:rPr>
        <w:t>мкмоль</w:t>
      </w:r>
      <w:proofErr w:type="spellEnd"/>
      <w:r w:rsidRPr="00052F2A">
        <w:rPr>
          <w:sz w:val="24"/>
          <w:szCs w:val="24"/>
        </w:rPr>
        <w:t>/л.</w:t>
      </w:r>
    </w:p>
    <w:p w:rsidR="003338AB" w:rsidRPr="00052F2A" w:rsidRDefault="003338AB" w:rsidP="003338AB">
      <w:pPr>
        <w:pStyle w:val="11"/>
        <w:jc w:val="both"/>
        <w:rPr>
          <w:sz w:val="24"/>
          <w:szCs w:val="24"/>
        </w:rPr>
      </w:pPr>
      <w:r w:rsidRPr="00052F2A">
        <w:rPr>
          <w:sz w:val="24"/>
          <w:szCs w:val="24"/>
          <w:u w:val="single"/>
        </w:rPr>
        <w:t xml:space="preserve">Анализ мочи: </w:t>
      </w:r>
      <w:proofErr w:type="gramStart"/>
      <w:r w:rsidRPr="00052F2A">
        <w:rPr>
          <w:sz w:val="24"/>
          <w:szCs w:val="24"/>
        </w:rPr>
        <w:t>Соломенно – желтая</w:t>
      </w:r>
      <w:proofErr w:type="gramEnd"/>
      <w:r w:rsidRPr="00052F2A">
        <w:rPr>
          <w:sz w:val="24"/>
          <w:szCs w:val="24"/>
        </w:rPr>
        <w:t>, кислая, прозрачная, относительная плотность – 1005, белок – 1,65</w:t>
      </w:r>
      <w:r w:rsidRPr="00052F2A">
        <w:rPr>
          <w:sz w:val="24"/>
          <w:szCs w:val="24"/>
        </w:rPr>
        <w:sym w:font="Times New Roman" w:char="2030"/>
      </w:r>
      <w:r w:rsidRPr="00052F2A">
        <w:rPr>
          <w:sz w:val="24"/>
          <w:szCs w:val="24"/>
        </w:rPr>
        <w:t>, л – 2-3 в п./</w:t>
      </w:r>
      <w:proofErr w:type="spellStart"/>
      <w:r w:rsidRPr="00052F2A">
        <w:rPr>
          <w:sz w:val="24"/>
          <w:szCs w:val="24"/>
        </w:rPr>
        <w:t>зр</w:t>
      </w:r>
      <w:proofErr w:type="spellEnd"/>
      <w:r w:rsidRPr="00052F2A">
        <w:rPr>
          <w:sz w:val="24"/>
          <w:szCs w:val="24"/>
        </w:rPr>
        <w:t>., эр – выщелоченные 4 – 6 в п./</w:t>
      </w:r>
      <w:proofErr w:type="spellStart"/>
      <w:r w:rsidRPr="00052F2A">
        <w:rPr>
          <w:sz w:val="24"/>
          <w:szCs w:val="24"/>
        </w:rPr>
        <w:t>зр</w:t>
      </w:r>
      <w:proofErr w:type="spellEnd"/>
      <w:r w:rsidRPr="00052F2A">
        <w:rPr>
          <w:sz w:val="24"/>
          <w:szCs w:val="24"/>
        </w:rPr>
        <w:t>., цилиндры гиалиновые 3 – 5, зернистые 1 – 2 в п./</w:t>
      </w:r>
      <w:proofErr w:type="spellStart"/>
      <w:r w:rsidRPr="00052F2A">
        <w:rPr>
          <w:sz w:val="24"/>
          <w:szCs w:val="24"/>
        </w:rPr>
        <w:t>зр</w:t>
      </w:r>
      <w:proofErr w:type="spellEnd"/>
      <w:r w:rsidRPr="00052F2A">
        <w:rPr>
          <w:sz w:val="24"/>
          <w:szCs w:val="24"/>
        </w:rPr>
        <w:t>.</w:t>
      </w:r>
    </w:p>
    <w:p w:rsidR="003338AB" w:rsidRPr="00052F2A" w:rsidRDefault="003338AB" w:rsidP="003338AB">
      <w:pPr>
        <w:pStyle w:val="11"/>
        <w:jc w:val="both"/>
        <w:rPr>
          <w:sz w:val="24"/>
          <w:szCs w:val="24"/>
        </w:rPr>
      </w:pPr>
      <w:r w:rsidRPr="00052F2A">
        <w:rPr>
          <w:sz w:val="24"/>
          <w:szCs w:val="24"/>
          <w:u w:val="single"/>
        </w:rPr>
        <w:t xml:space="preserve">Проба </w:t>
      </w:r>
      <w:proofErr w:type="spellStart"/>
      <w:r w:rsidRPr="00052F2A">
        <w:rPr>
          <w:sz w:val="24"/>
          <w:szCs w:val="24"/>
          <w:u w:val="single"/>
        </w:rPr>
        <w:t>Зимницкого</w:t>
      </w:r>
      <w:proofErr w:type="spellEnd"/>
      <w:r w:rsidRPr="00052F2A">
        <w:rPr>
          <w:sz w:val="24"/>
          <w:szCs w:val="24"/>
        </w:rPr>
        <w:t>: дневной диурез 420 мл, ночной диурез 480 мл, суточный диурез 900 мл, колебания удельного веса мочи от 1006 до 1010.</w:t>
      </w:r>
    </w:p>
    <w:p w:rsidR="003338AB" w:rsidRPr="00052F2A" w:rsidRDefault="003338AB" w:rsidP="003338AB">
      <w:pPr>
        <w:pStyle w:val="11"/>
        <w:ind w:firstLine="709"/>
        <w:jc w:val="both"/>
        <w:rPr>
          <w:b/>
          <w:sz w:val="24"/>
          <w:szCs w:val="24"/>
        </w:rPr>
      </w:pPr>
      <w:r w:rsidRPr="00052F2A">
        <w:rPr>
          <w:b/>
          <w:i/>
          <w:sz w:val="24"/>
          <w:szCs w:val="24"/>
        </w:rPr>
        <w:t>Вопросы к задаче</w:t>
      </w:r>
      <w:r w:rsidRPr="00052F2A">
        <w:rPr>
          <w:b/>
          <w:sz w:val="24"/>
          <w:szCs w:val="24"/>
        </w:rPr>
        <w:t>:</w:t>
      </w:r>
    </w:p>
    <w:p w:rsidR="003338AB" w:rsidRPr="00052F2A" w:rsidRDefault="003338AB" w:rsidP="003338AB">
      <w:pPr>
        <w:pStyle w:val="11"/>
        <w:numPr>
          <w:ilvl w:val="0"/>
          <w:numId w:val="15"/>
        </w:numPr>
        <w:ind w:left="0" w:firstLine="0"/>
        <w:jc w:val="both"/>
        <w:rPr>
          <w:sz w:val="24"/>
          <w:szCs w:val="24"/>
        </w:rPr>
      </w:pPr>
      <w:r w:rsidRPr="00052F2A">
        <w:rPr>
          <w:sz w:val="24"/>
          <w:szCs w:val="24"/>
        </w:rPr>
        <w:t>Выделите синдромы из имеющихся симптомов. Определите ведущий.</w:t>
      </w:r>
    </w:p>
    <w:p w:rsidR="003338AB" w:rsidRPr="00052F2A" w:rsidRDefault="003338AB" w:rsidP="003338AB">
      <w:pPr>
        <w:pStyle w:val="11"/>
        <w:numPr>
          <w:ilvl w:val="0"/>
          <w:numId w:val="15"/>
        </w:numPr>
        <w:ind w:left="0" w:firstLine="0"/>
        <w:jc w:val="both"/>
        <w:rPr>
          <w:sz w:val="24"/>
          <w:szCs w:val="24"/>
        </w:rPr>
      </w:pPr>
      <w:r w:rsidRPr="00052F2A">
        <w:rPr>
          <w:sz w:val="24"/>
          <w:szCs w:val="24"/>
        </w:rPr>
        <w:t>Сформулируйте диагноз.</w:t>
      </w:r>
    </w:p>
    <w:p w:rsidR="003338AB" w:rsidRPr="00052F2A" w:rsidRDefault="003338AB" w:rsidP="003338AB">
      <w:pPr>
        <w:pStyle w:val="11"/>
        <w:numPr>
          <w:ilvl w:val="0"/>
          <w:numId w:val="15"/>
        </w:numPr>
        <w:ind w:left="0" w:firstLine="0"/>
        <w:jc w:val="both"/>
        <w:rPr>
          <w:sz w:val="24"/>
          <w:szCs w:val="24"/>
        </w:rPr>
      </w:pPr>
      <w:r w:rsidRPr="00052F2A">
        <w:rPr>
          <w:sz w:val="24"/>
          <w:szCs w:val="24"/>
        </w:rPr>
        <w:t>Какое дополнительное обследование необходимо провести?</w:t>
      </w:r>
    </w:p>
    <w:p w:rsidR="003338AB" w:rsidRPr="00052F2A" w:rsidRDefault="003338AB" w:rsidP="003338AB">
      <w:pPr>
        <w:pStyle w:val="11"/>
        <w:numPr>
          <w:ilvl w:val="0"/>
          <w:numId w:val="15"/>
        </w:numPr>
        <w:ind w:left="0" w:firstLine="0"/>
        <w:jc w:val="both"/>
        <w:rPr>
          <w:sz w:val="24"/>
          <w:szCs w:val="24"/>
        </w:rPr>
      </w:pPr>
      <w:r w:rsidRPr="00052F2A">
        <w:rPr>
          <w:sz w:val="24"/>
          <w:szCs w:val="24"/>
        </w:rPr>
        <w:t>Объясните причину развития анемии у больного.</w:t>
      </w:r>
    </w:p>
    <w:p w:rsidR="003338AB" w:rsidRPr="00052F2A" w:rsidRDefault="003338AB" w:rsidP="003338AB">
      <w:pPr>
        <w:pStyle w:val="11"/>
        <w:numPr>
          <w:ilvl w:val="0"/>
          <w:numId w:val="15"/>
        </w:numPr>
        <w:ind w:left="0" w:firstLine="0"/>
        <w:jc w:val="both"/>
        <w:rPr>
          <w:sz w:val="24"/>
          <w:szCs w:val="24"/>
        </w:rPr>
      </w:pPr>
      <w:r w:rsidRPr="00052F2A">
        <w:rPr>
          <w:sz w:val="24"/>
          <w:szCs w:val="24"/>
        </w:rPr>
        <w:t>Объясните причину появления шума трения перикарда.</w:t>
      </w:r>
    </w:p>
    <w:p w:rsidR="003338AB" w:rsidRPr="00052F2A" w:rsidRDefault="003338AB" w:rsidP="003338AB">
      <w:pPr>
        <w:pStyle w:val="11"/>
        <w:numPr>
          <w:ilvl w:val="0"/>
          <w:numId w:val="15"/>
        </w:numPr>
        <w:ind w:left="0" w:firstLine="0"/>
        <w:jc w:val="both"/>
        <w:rPr>
          <w:sz w:val="24"/>
          <w:szCs w:val="24"/>
        </w:rPr>
      </w:pPr>
      <w:r w:rsidRPr="00052F2A">
        <w:rPr>
          <w:sz w:val="24"/>
          <w:szCs w:val="24"/>
        </w:rPr>
        <w:t xml:space="preserve">Оцените результаты пробы </w:t>
      </w:r>
      <w:proofErr w:type="spellStart"/>
      <w:r w:rsidRPr="00052F2A">
        <w:rPr>
          <w:sz w:val="24"/>
          <w:szCs w:val="24"/>
        </w:rPr>
        <w:t>Зимницкого</w:t>
      </w:r>
      <w:proofErr w:type="spellEnd"/>
      <w:r w:rsidRPr="00052F2A">
        <w:rPr>
          <w:sz w:val="24"/>
          <w:szCs w:val="24"/>
        </w:rPr>
        <w:t>.</w:t>
      </w:r>
    </w:p>
    <w:p w:rsidR="003338AB" w:rsidRPr="00052F2A" w:rsidRDefault="003338AB" w:rsidP="003338AB">
      <w:pPr>
        <w:pStyle w:val="11"/>
        <w:numPr>
          <w:ilvl w:val="0"/>
          <w:numId w:val="15"/>
        </w:numPr>
        <w:ind w:left="0" w:firstLine="0"/>
        <w:jc w:val="both"/>
        <w:rPr>
          <w:sz w:val="24"/>
          <w:szCs w:val="24"/>
        </w:rPr>
      </w:pPr>
      <w:r w:rsidRPr="00052F2A">
        <w:rPr>
          <w:sz w:val="24"/>
          <w:szCs w:val="24"/>
        </w:rPr>
        <w:t>Назначьте медикаментозное лечение больному (выпишите рецепты).</w:t>
      </w:r>
    </w:p>
    <w:p w:rsidR="003338AB" w:rsidRPr="00052F2A" w:rsidRDefault="003338AB" w:rsidP="003338AB">
      <w:pPr>
        <w:pStyle w:val="11"/>
        <w:numPr>
          <w:ilvl w:val="0"/>
          <w:numId w:val="15"/>
        </w:numPr>
        <w:ind w:left="0" w:firstLine="0"/>
        <w:jc w:val="both"/>
        <w:rPr>
          <w:sz w:val="24"/>
          <w:szCs w:val="24"/>
        </w:rPr>
      </w:pPr>
      <w:r w:rsidRPr="00052F2A">
        <w:rPr>
          <w:sz w:val="24"/>
          <w:szCs w:val="24"/>
        </w:rPr>
        <w:t>Какие немедикаментозные методы лечения можно применить при данном заболевании?</w:t>
      </w:r>
    </w:p>
    <w:p w:rsidR="003338AB" w:rsidRPr="00052F2A" w:rsidRDefault="003338AB" w:rsidP="003338AB">
      <w:pPr>
        <w:pStyle w:val="110"/>
        <w:ind w:firstLine="709"/>
        <w:rPr>
          <w:b/>
          <w:i/>
          <w:szCs w:val="24"/>
        </w:rPr>
      </w:pPr>
      <w:r w:rsidRPr="00052F2A">
        <w:rPr>
          <w:b/>
          <w:i/>
          <w:szCs w:val="24"/>
        </w:rPr>
        <w:t>Эталоны ответов:</w:t>
      </w:r>
    </w:p>
    <w:p w:rsidR="003338AB" w:rsidRPr="00052F2A" w:rsidRDefault="003338AB" w:rsidP="003338AB">
      <w:pPr>
        <w:pStyle w:val="11"/>
        <w:jc w:val="both"/>
        <w:rPr>
          <w:sz w:val="24"/>
          <w:szCs w:val="24"/>
        </w:rPr>
      </w:pPr>
      <w:r w:rsidRPr="00052F2A">
        <w:rPr>
          <w:sz w:val="24"/>
          <w:szCs w:val="24"/>
        </w:rPr>
        <w:t xml:space="preserve">1. – Гипертонический </w:t>
      </w:r>
    </w:p>
    <w:p w:rsidR="003338AB" w:rsidRPr="00052F2A" w:rsidRDefault="003338AB" w:rsidP="003338AB">
      <w:pPr>
        <w:pStyle w:val="11"/>
        <w:ind w:firstLine="454"/>
        <w:jc w:val="both"/>
        <w:rPr>
          <w:sz w:val="24"/>
          <w:szCs w:val="24"/>
        </w:rPr>
      </w:pPr>
      <w:r w:rsidRPr="00052F2A">
        <w:rPr>
          <w:sz w:val="24"/>
          <w:szCs w:val="24"/>
        </w:rPr>
        <w:t>– Анемический</w:t>
      </w:r>
    </w:p>
    <w:p w:rsidR="003338AB" w:rsidRPr="00052F2A" w:rsidRDefault="003338AB" w:rsidP="003338AB">
      <w:pPr>
        <w:pStyle w:val="11"/>
        <w:ind w:firstLine="454"/>
        <w:jc w:val="both"/>
        <w:rPr>
          <w:sz w:val="24"/>
          <w:szCs w:val="24"/>
        </w:rPr>
      </w:pPr>
      <w:r w:rsidRPr="00052F2A">
        <w:rPr>
          <w:sz w:val="24"/>
          <w:szCs w:val="24"/>
        </w:rPr>
        <w:t>– Мочевой</w:t>
      </w:r>
    </w:p>
    <w:p w:rsidR="003338AB" w:rsidRPr="00052F2A" w:rsidRDefault="003338AB" w:rsidP="003338AB">
      <w:pPr>
        <w:pStyle w:val="11"/>
        <w:ind w:firstLine="454"/>
        <w:jc w:val="both"/>
        <w:rPr>
          <w:sz w:val="24"/>
          <w:szCs w:val="24"/>
        </w:rPr>
      </w:pPr>
      <w:r w:rsidRPr="00052F2A">
        <w:rPr>
          <w:sz w:val="24"/>
          <w:szCs w:val="24"/>
        </w:rPr>
        <w:t xml:space="preserve">– </w:t>
      </w:r>
      <w:proofErr w:type="spellStart"/>
      <w:r w:rsidRPr="00052F2A">
        <w:rPr>
          <w:sz w:val="24"/>
          <w:szCs w:val="24"/>
        </w:rPr>
        <w:t>Азотемической</w:t>
      </w:r>
      <w:proofErr w:type="spellEnd"/>
      <w:r w:rsidRPr="00052F2A">
        <w:rPr>
          <w:sz w:val="24"/>
          <w:szCs w:val="24"/>
        </w:rPr>
        <w:t xml:space="preserve"> интоксикации</w:t>
      </w:r>
    </w:p>
    <w:p w:rsidR="003338AB" w:rsidRPr="00052F2A" w:rsidRDefault="003338AB" w:rsidP="003338AB">
      <w:pPr>
        <w:pStyle w:val="11"/>
        <w:ind w:firstLine="454"/>
        <w:jc w:val="both"/>
        <w:rPr>
          <w:sz w:val="24"/>
          <w:szCs w:val="24"/>
        </w:rPr>
      </w:pPr>
      <w:r w:rsidRPr="00052F2A">
        <w:rPr>
          <w:sz w:val="24"/>
          <w:szCs w:val="24"/>
        </w:rPr>
        <w:t>– Сердечной недостаточности</w:t>
      </w:r>
    </w:p>
    <w:p w:rsidR="003338AB" w:rsidRPr="00052F2A" w:rsidRDefault="003338AB" w:rsidP="003338AB">
      <w:pPr>
        <w:pStyle w:val="11"/>
        <w:ind w:firstLine="454"/>
        <w:jc w:val="both"/>
        <w:rPr>
          <w:sz w:val="24"/>
          <w:szCs w:val="24"/>
        </w:rPr>
      </w:pPr>
      <w:r w:rsidRPr="00052F2A">
        <w:rPr>
          <w:sz w:val="24"/>
          <w:szCs w:val="24"/>
        </w:rPr>
        <w:t xml:space="preserve">Ведущий синдром – </w:t>
      </w:r>
      <w:proofErr w:type="spellStart"/>
      <w:r w:rsidRPr="00052F2A">
        <w:rPr>
          <w:sz w:val="24"/>
          <w:szCs w:val="24"/>
        </w:rPr>
        <w:t>азотемической</w:t>
      </w:r>
      <w:proofErr w:type="spellEnd"/>
      <w:r w:rsidRPr="00052F2A">
        <w:rPr>
          <w:sz w:val="24"/>
          <w:szCs w:val="24"/>
        </w:rPr>
        <w:t xml:space="preserve"> интоксикации.</w:t>
      </w:r>
    </w:p>
    <w:p w:rsidR="003338AB" w:rsidRPr="00052F2A" w:rsidRDefault="003338AB" w:rsidP="003338AB">
      <w:pPr>
        <w:pStyle w:val="11"/>
        <w:jc w:val="both"/>
        <w:rPr>
          <w:sz w:val="24"/>
          <w:szCs w:val="24"/>
        </w:rPr>
      </w:pPr>
      <w:r w:rsidRPr="00052F2A">
        <w:rPr>
          <w:sz w:val="24"/>
          <w:szCs w:val="24"/>
        </w:rPr>
        <w:t xml:space="preserve">2. </w:t>
      </w:r>
      <w:proofErr w:type="gramStart"/>
      <w:r w:rsidRPr="00052F2A">
        <w:rPr>
          <w:sz w:val="24"/>
          <w:szCs w:val="24"/>
        </w:rPr>
        <w:t>Хронический</w:t>
      </w:r>
      <w:proofErr w:type="gramEnd"/>
      <w:r w:rsidRPr="00052F2A">
        <w:rPr>
          <w:sz w:val="24"/>
          <w:szCs w:val="24"/>
        </w:rPr>
        <w:t xml:space="preserve"> </w:t>
      </w:r>
      <w:proofErr w:type="spellStart"/>
      <w:r w:rsidRPr="00052F2A">
        <w:rPr>
          <w:sz w:val="24"/>
          <w:szCs w:val="24"/>
        </w:rPr>
        <w:t>гломерулонефрит</w:t>
      </w:r>
      <w:proofErr w:type="spellEnd"/>
      <w:r w:rsidRPr="00052F2A">
        <w:rPr>
          <w:sz w:val="24"/>
          <w:szCs w:val="24"/>
        </w:rPr>
        <w:t>, гипертоническая форма.</w:t>
      </w:r>
    </w:p>
    <w:p w:rsidR="003338AB" w:rsidRPr="00052F2A" w:rsidRDefault="003338AB" w:rsidP="003338AB">
      <w:pPr>
        <w:pStyle w:val="11"/>
        <w:ind w:firstLine="340"/>
        <w:jc w:val="both"/>
        <w:rPr>
          <w:sz w:val="24"/>
          <w:szCs w:val="24"/>
        </w:rPr>
      </w:pPr>
      <w:proofErr w:type="spellStart"/>
      <w:r w:rsidRPr="00052F2A">
        <w:rPr>
          <w:sz w:val="24"/>
          <w:szCs w:val="24"/>
        </w:rPr>
        <w:t>Осл</w:t>
      </w:r>
      <w:proofErr w:type="spellEnd"/>
      <w:r w:rsidRPr="00052F2A">
        <w:rPr>
          <w:sz w:val="24"/>
          <w:szCs w:val="24"/>
        </w:rPr>
        <w:t xml:space="preserve">. Хроническая почечная недостаточность, терминальная стадия. </w:t>
      </w:r>
    </w:p>
    <w:p w:rsidR="003338AB" w:rsidRPr="00052F2A" w:rsidRDefault="003338AB" w:rsidP="003338AB">
      <w:pPr>
        <w:pStyle w:val="11"/>
        <w:ind w:left="340" w:hanging="340"/>
        <w:jc w:val="both"/>
        <w:rPr>
          <w:sz w:val="24"/>
          <w:szCs w:val="24"/>
        </w:rPr>
      </w:pPr>
      <w:r w:rsidRPr="00052F2A">
        <w:rPr>
          <w:sz w:val="24"/>
          <w:szCs w:val="24"/>
        </w:rPr>
        <w:t xml:space="preserve">3. Исследование сосудов глазного дна; УЗИ органов брюшной полости и малого таза; проба </w:t>
      </w:r>
      <w:proofErr w:type="spellStart"/>
      <w:r w:rsidRPr="00052F2A">
        <w:rPr>
          <w:sz w:val="24"/>
          <w:szCs w:val="24"/>
        </w:rPr>
        <w:t>Реберга</w:t>
      </w:r>
      <w:proofErr w:type="spellEnd"/>
      <w:r w:rsidRPr="00052F2A">
        <w:rPr>
          <w:sz w:val="24"/>
          <w:szCs w:val="24"/>
        </w:rPr>
        <w:t xml:space="preserve"> – </w:t>
      </w:r>
      <w:proofErr w:type="spellStart"/>
      <w:r w:rsidRPr="00052F2A">
        <w:rPr>
          <w:sz w:val="24"/>
          <w:szCs w:val="24"/>
        </w:rPr>
        <w:t>Тареева</w:t>
      </w:r>
      <w:proofErr w:type="spellEnd"/>
      <w:r w:rsidRPr="00052F2A">
        <w:rPr>
          <w:sz w:val="24"/>
          <w:szCs w:val="24"/>
        </w:rPr>
        <w:t>; определение содержания в крови электролитов, определение кислотно-щелочного равновесия, биопсия почки, ЭКГ.</w:t>
      </w:r>
    </w:p>
    <w:p w:rsidR="003338AB" w:rsidRPr="00052F2A" w:rsidRDefault="003338AB" w:rsidP="003338AB">
      <w:pPr>
        <w:pStyle w:val="11"/>
        <w:ind w:left="340" w:hanging="340"/>
        <w:jc w:val="both"/>
        <w:rPr>
          <w:sz w:val="24"/>
          <w:szCs w:val="24"/>
        </w:rPr>
      </w:pPr>
      <w:r w:rsidRPr="00052F2A">
        <w:rPr>
          <w:sz w:val="24"/>
          <w:szCs w:val="24"/>
        </w:rPr>
        <w:t xml:space="preserve">4. Снижение выработки </w:t>
      </w:r>
      <w:proofErr w:type="spellStart"/>
      <w:r w:rsidRPr="00052F2A">
        <w:rPr>
          <w:sz w:val="24"/>
          <w:szCs w:val="24"/>
        </w:rPr>
        <w:t>эритропоэтина</w:t>
      </w:r>
      <w:proofErr w:type="spellEnd"/>
      <w:r w:rsidRPr="00052F2A">
        <w:rPr>
          <w:sz w:val="24"/>
          <w:szCs w:val="24"/>
        </w:rPr>
        <w:t xml:space="preserve"> почками, гемолиз эритроцитов, снижение костномозгового кроветворения вследствие азотемии.</w:t>
      </w:r>
    </w:p>
    <w:p w:rsidR="003338AB" w:rsidRPr="00052F2A" w:rsidRDefault="003338AB" w:rsidP="003338AB">
      <w:pPr>
        <w:pStyle w:val="11"/>
        <w:jc w:val="both"/>
        <w:rPr>
          <w:sz w:val="24"/>
          <w:szCs w:val="24"/>
        </w:rPr>
      </w:pPr>
      <w:r w:rsidRPr="00052F2A">
        <w:rPr>
          <w:sz w:val="24"/>
          <w:szCs w:val="24"/>
        </w:rPr>
        <w:t>5. Развитие фибринозного уремического перикардита.</w:t>
      </w:r>
    </w:p>
    <w:p w:rsidR="003338AB" w:rsidRPr="00052F2A" w:rsidRDefault="003338AB" w:rsidP="003338AB">
      <w:pPr>
        <w:pStyle w:val="11"/>
        <w:jc w:val="both"/>
        <w:rPr>
          <w:sz w:val="24"/>
          <w:szCs w:val="24"/>
        </w:rPr>
      </w:pPr>
      <w:r w:rsidRPr="00052F2A">
        <w:rPr>
          <w:sz w:val="24"/>
          <w:szCs w:val="24"/>
        </w:rPr>
        <w:t xml:space="preserve">6. </w:t>
      </w:r>
      <w:proofErr w:type="spellStart"/>
      <w:r w:rsidRPr="00052F2A">
        <w:rPr>
          <w:sz w:val="24"/>
          <w:szCs w:val="24"/>
        </w:rPr>
        <w:t>Никтурия</w:t>
      </w:r>
      <w:proofErr w:type="spellEnd"/>
      <w:r w:rsidRPr="00052F2A">
        <w:rPr>
          <w:sz w:val="24"/>
          <w:szCs w:val="24"/>
        </w:rPr>
        <w:t xml:space="preserve">, </w:t>
      </w:r>
      <w:proofErr w:type="spellStart"/>
      <w:r w:rsidRPr="00052F2A">
        <w:rPr>
          <w:sz w:val="24"/>
          <w:szCs w:val="24"/>
        </w:rPr>
        <w:t>гипоизостенурия</w:t>
      </w:r>
      <w:proofErr w:type="spellEnd"/>
      <w:r w:rsidRPr="00052F2A">
        <w:rPr>
          <w:sz w:val="24"/>
          <w:szCs w:val="24"/>
        </w:rPr>
        <w:t>.</w:t>
      </w:r>
    </w:p>
    <w:p w:rsidR="003338AB" w:rsidRPr="00052F2A" w:rsidRDefault="003338AB" w:rsidP="003338AB">
      <w:pPr>
        <w:pStyle w:val="11"/>
        <w:ind w:left="340" w:hanging="340"/>
        <w:jc w:val="both"/>
        <w:rPr>
          <w:sz w:val="24"/>
          <w:szCs w:val="24"/>
        </w:rPr>
      </w:pPr>
      <w:r w:rsidRPr="00052F2A">
        <w:rPr>
          <w:sz w:val="24"/>
          <w:szCs w:val="24"/>
        </w:rPr>
        <w:lastRenderedPageBreak/>
        <w:t>7. Стол №7 с ограничением белка до 18-</w:t>
      </w:r>
      <w:smartTag w:uri="urn:schemas-microsoft-com:office:smarttags" w:element="metricconverter">
        <w:smartTagPr>
          <w:attr w:name="ProductID" w:val="25 г"/>
        </w:smartTagPr>
        <w:r w:rsidRPr="00052F2A">
          <w:rPr>
            <w:sz w:val="24"/>
            <w:szCs w:val="24"/>
          </w:rPr>
          <w:t>25 г</w:t>
        </w:r>
      </w:smartTag>
      <w:r w:rsidRPr="00052F2A">
        <w:rPr>
          <w:sz w:val="24"/>
          <w:szCs w:val="24"/>
        </w:rPr>
        <w:t xml:space="preserve"> в сутки. Патогенетическая терапия ХГН (</w:t>
      </w:r>
      <w:proofErr w:type="spellStart"/>
      <w:r w:rsidRPr="00052F2A">
        <w:rPr>
          <w:sz w:val="24"/>
          <w:szCs w:val="24"/>
        </w:rPr>
        <w:t>имуносупрессоры</w:t>
      </w:r>
      <w:proofErr w:type="spellEnd"/>
      <w:r w:rsidRPr="00052F2A">
        <w:rPr>
          <w:sz w:val="24"/>
          <w:szCs w:val="24"/>
        </w:rPr>
        <w:t xml:space="preserve">, антикоагулянты, </w:t>
      </w:r>
      <w:proofErr w:type="spellStart"/>
      <w:r w:rsidRPr="00052F2A">
        <w:rPr>
          <w:sz w:val="24"/>
          <w:szCs w:val="24"/>
        </w:rPr>
        <w:t>антиагреганты</w:t>
      </w:r>
      <w:proofErr w:type="spellEnd"/>
      <w:r w:rsidRPr="00052F2A">
        <w:rPr>
          <w:sz w:val="24"/>
          <w:szCs w:val="24"/>
        </w:rPr>
        <w:t xml:space="preserve">), гипотензивная терапия (ингибиторы АПФ, мочегонные), </w:t>
      </w:r>
      <w:proofErr w:type="spellStart"/>
      <w:r w:rsidRPr="00052F2A">
        <w:rPr>
          <w:sz w:val="24"/>
          <w:szCs w:val="24"/>
        </w:rPr>
        <w:t>гипоазотемическая</w:t>
      </w:r>
      <w:proofErr w:type="spellEnd"/>
      <w:r w:rsidRPr="00052F2A">
        <w:rPr>
          <w:sz w:val="24"/>
          <w:szCs w:val="24"/>
        </w:rPr>
        <w:t xml:space="preserve"> терапия (</w:t>
      </w:r>
      <w:proofErr w:type="spellStart"/>
      <w:r w:rsidRPr="00052F2A">
        <w:rPr>
          <w:sz w:val="24"/>
          <w:szCs w:val="24"/>
        </w:rPr>
        <w:t>леспенефрил</w:t>
      </w:r>
      <w:proofErr w:type="spellEnd"/>
      <w:r w:rsidRPr="00052F2A">
        <w:rPr>
          <w:sz w:val="24"/>
          <w:szCs w:val="24"/>
        </w:rPr>
        <w:t>), коррекция метаболического ацидоза (натрия бикарбонат 4% – 200,0 в/в капельно, содовые клизмы), коррекция анемии (поливитамины, эр</w:t>
      </w:r>
      <w:proofErr w:type="gramStart"/>
      <w:r w:rsidRPr="00052F2A">
        <w:rPr>
          <w:sz w:val="24"/>
          <w:szCs w:val="24"/>
        </w:rPr>
        <w:t>.</w:t>
      </w:r>
      <w:proofErr w:type="gramEnd"/>
      <w:r w:rsidRPr="00052F2A">
        <w:rPr>
          <w:sz w:val="24"/>
          <w:szCs w:val="24"/>
        </w:rPr>
        <w:t xml:space="preserve"> </w:t>
      </w:r>
      <w:proofErr w:type="gramStart"/>
      <w:r w:rsidRPr="00052F2A">
        <w:rPr>
          <w:sz w:val="24"/>
          <w:szCs w:val="24"/>
        </w:rPr>
        <w:t>м</w:t>
      </w:r>
      <w:proofErr w:type="gramEnd"/>
      <w:r w:rsidRPr="00052F2A">
        <w:rPr>
          <w:sz w:val="24"/>
          <w:szCs w:val="24"/>
        </w:rPr>
        <w:t>асса), анаболики.</w:t>
      </w:r>
    </w:p>
    <w:p w:rsidR="003338AB" w:rsidRPr="00052F2A" w:rsidRDefault="003338AB" w:rsidP="003338AB">
      <w:pPr>
        <w:pStyle w:val="11"/>
        <w:ind w:left="340" w:hanging="340"/>
        <w:jc w:val="both"/>
        <w:rPr>
          <w:sz w:val="24"/>
          <w:szCs w:val="24"/>
        </w:rPr>
      </w:pPr>
      <w:r w:rsidRPr="00052F2A">
        <w:rPr>
          <w:sz w:val="24"/>
          <w:szCs w:val="24"/>
        </w:rPr>
        <w:t xml:space="preserve">8. Хронический гемодиализ и пересадка почки, </w:t>
      </w:r>
      <w:proofErr w:type="spellStart"/>
      <w:r w:rsidRPr="00052F2A">
        <w:rPr>
          <w:sz w:val="24"/>
          <w:szCs w:val="24"/>
        </w:rPr>
        <w:t>плазмаферез</w:t>
      </w:r>
      <w:proofErr w:type="spellEnd"/>
      <w:r w:rsidRPr="00052F2A">
        <w:rPr>
          <w:sz w:val="24"/>
          <w:szCs w:val="24"/>
        </w:rPr>
        <w:t xml:space="preserve">, </w:t>
      </w:r>
      <w:proofErr w:type="spellStart"/>
      <w:r w:rsidRPr="00052F2A">
        <w:rPr>
          <w:sz w:val="24"/>
          <w:szCs w:val="24"/>
        </w:rPr>
        <w:t>гемосорбция</w:t>
      </w:r>
      <w:proofErr w:type="spellEnd"/>
      <w:r w:rsidRPr="00052F2A">
        <w:rPr>
          <w:sz w:val="24"/>
          <w:szCs w:val="24"/>
        </w:rPr>
        <w:t>, изолированная ультрафильтрация.</w:t>
      </w:r>
    </w:p>
    <w:p w:rsidR="003338AB" w:rsidRPr="00052F2A" w:rsidRDefault="003338AB" w:rsidP="003338AB">
      <w:pPr>
        <w:pStyle w:val="12"/>
        <w:ind w:firstLine="709"/>
        <w:rPr>
          <w:sz w:val="24"/>
          <w:szCs w:val="24"/>
        </w:rPr>
      </w:pPr>
    </w:p>
    <w:p w:rsidR="0052072C" w:rsidRPr="0052072C" w:rsidRDefault="0052072C" w:rsidP="0052072C">
      <w:pPr>
        <w:jc w:val="both"/>
        <w:rPr>
          <w:rFonts w:ascii="Times New Roman" w:hAnsi="Times New Roman" w:cs="Times New Roman"/>
          <w:b/>
          <w:sz w:val="24"/>
          <w:szCs w:val="24"/>
        </w:rPr>
      </w:pPr>
      <w:r w:rsidRPr="0052072C">
        <w:rPr>
          <w:rFonts w:ascii="Times New Roman" w:hAnsi="Times New Roman" w:cs="Times New Roman"/>
          <w:b/>
          <w:sz w:val="24"/>
          <w:szCs w:val="24"/>
        </w:rPr>
        <w:t>Формы контроля освоения заданий по самостоятельной аудиторной работе по данной теме.</w:t>
      </w:r>
    </w:p>
    <w:p w:rsidR="0052072C" w:rsidRPr="0052072C" w:rsidRDefault="0052072C" w:rsidP="0052072C">
      <w:pPr>
        <w:pStyle w:val="a5"/>
        <w:numPr>
          <w:ilvl w:val="0"/>
          <w:numId w:val="8"/>
        </w:numPr>
        <w:jc w:val="both"/>
      </w:pPr>
      <w:r w:rsidRPr="0052072C">
        <w:t xml:space="preserve">Демонстрация преподавателю приобретенных самостоятельно практических умений и навыков, результатов интерпретации данных лабораторных и инструментальных исследований, результатов </w:t>
      </w:r>
      <w:proofErr w:type="spellStart"/>
      <w:r w:rsidRPr="0052072C">
        <w:t>курации</w:t>
      </w:r>
      <w:proofErr w:type="spellEnd"/>
      <w:r w:rsidRPr="0052072C">
        <w:t xml:space="preserve"> тематических больных, формулировку клинического диагноза, составление плана обследования и лечения курируемого больного.</w:t>
      </w:r>
    </w:p>
    <w:p w:rsidR="0052072C" w:rsidRPr="0052072C" w:rsidRDefault="0052072C" w:rsidP="0052072C">
      <w:pPr>
        <w:pStyle w:val="a5"/>
        <w:numPr>
          <w:ilvl w:val="0"/>
          <w:numId w:val="8"/>
        </w:numPr>
        <w:jc w:val="both"/>
      </w:pPr>
      <w:r w:rsidRPr="0052072C">
        <w:t xml:space="preserve">Решение тестовых заданий </w:t>
      </w:r>
      <w:r w:rsidRPr="0052072C">
        <w:rPr>
          <w:lang w:val="en-US"/>
        </w:rPr>
        <w:t>II</w:t>
      </w:r>
      <w:r w:rsidRPr="0052072C">
        <w:t xml:space="preserve"> и </w:t>
      </w:r>
      <w:r w:rsidRPr="0052072C">
        <w:rPr>
          <w:lang w:val="en-US"/>
        </w:rPr>
        <w:t>III</w:t>
      </w:r>
      <w:r w:rsidRPr="0052072C">
        <w:t xml:space="preserve"> типов и ситуационных задач. </w:t>
      </w:r>
    </w:p>
    <w:p w:rsidR="0052072C" w:rsidRPr="0052072C" w:rsidRDefault="0052072C" w:rsidP="0052072C">
      <w:pPr>
        <w:jc w:val="both"/>
        <w:rPr>
          <w:rFonts w:ascii="Times New Roman" w:hAnsi="Times New Roman" w:cs="Times New Roman"/>
          <w:sz w:val="24"/>
          <w:szCs w:val="24"/>
        </w:rPr>
      </w:pPr>
      <w:r w:rsidRPr="0052072C">
        <w:rPr>
          <w:rFonts w:ascii="Times New Roman" w:hAnsi="Times New Roman" w:cs="Times New Roman"/>
          <w:b/>
          <w:sz w:val="24"/>
          <w:szCs w:val="24"/>
        </w:rPr>
        <w:t xml:space="preserve"> </w:t>
      </w:r>
    </w:p>
    <w:p w:rsidR="0052072C" w:rsidRPr="0052072C" w:rsidRDefault="0052072C" w:rsidP="0052072C">
      <w:pPr>
        <w:jc w:val="both"/>
        <w:rPr>
          <w:rFonts w:ascii="Times New Roman" w:hAnsi="Times New Roman" w:cs="Times New Roman"/>
          <w:sz w:val="24"/>
          <w:szCs w:val="24"/>
        </w:rPr>
      </w:pPr>
      <w:r w:rsidRPr="0052072C">
        <w:rPr>
          <w:rFonts w:ascii="Times New Roman" w:hAnsi="Times New Roman" w:cs="Times New Roman"/>
          <w:b/>
          <w:sz w:val="24"/>
          <w:szCs w:val="24"/>
        </w:rPr>
        <w:t xml:space="preserve">Рекомендуемая литература </w:t>
      </w:r>
      <w:r w:rsidRPr="0052072C">
        <w:rPr>
          <w:rFonts w:ascii="Times New Roman" w:hAnsi="Times New Roman" w:cs="Times New Roman"/>
          <w:sz w:val="24"/>
          <w:szCs w:val="24"/>
        </w:rPr>
        <w:t>(основная и дополнительная)</w:t>
      </w:r>
      <w:r w:rsidRPr="0052072C">
        <w:rPr>
          <w:rFonts w:ascii="Times New Roman" w:hAnsi="Times New Roman" w:cs="Times New Roman"/>
          <w:b/>
          <w:sz w:val="24"/>
          <w:szCs w:val="24"/>
        </w:rPr>
        <w:t xml:space="preserve">: </w:t>
      </w:r>
    </w:p>
    <w:p w:rsidR="002C104C" w:rsidRPr="002C104C" w:rsidRDefault="002C104C" w:rsidP="002C104C">
      <w:pPr>
        <w:spacing w:before="120" w:after="120"/>
        <w:ind w:firstLine="709"/>
        <w:jc w:val="both"/>
        <w:rPr>
          <w:rFonts w:ascii="Times New Roman" w:hAnsi="Times New Roman" w:cs="Times New Roman"/>
          <w:b/>
          <w:sz w:val="24"/>
          <w:szCs w:val="24"/>
        </w:rPr>
      </w:pPr>
      <w:r w:rsidRPr="002C104C">
        <w:rPr>
          <w:rFonts w:ascii="Times New Roman" w:hAnsi="Times New Roman" w:cs="Times New Roman"/>
          <w:b/>
          <w:sz w:val="24"/>
          <w:szCs w:val="24"/>
        </w:rPr>
        <w:t>Основная литература</w:t>
      </w:r>
      <w:r w:rsidRPr="002C104C">
        <w:rPr>
          <w:rStyle w:val="a9"/>
          <w:rFonts w:ascii="Times New Roman" w:hAnsi="Times New Roman"/>
          <w:b/>
          <w:sz w:val="24"/>
          <w:szCs w:val="24"/>
        </w:rPr>
        <w:t xml:space="preserve"> </w:t>
      </w:r>
      <w:r w:rsidRPr="002C104C">
        <w:rPr>
          <w:rFonts w:ascii="Times New Roman" w:hAnsi="Times New Roman" w:cs="Times New Roman"/>
          <w:bCs/>
          <w:i/>
          <w:sz w:val="24"/>
          <w:szCs w:val="24"/>
        </w:rPr>
        <w:t xml:space="preserve">                                                                                                   </w:t>
      </w:r>
      <w:r w:rsidRPr="002C104C">
        <w:rPr>
          <w:rFonts w:ascii="Times New Roman" w:hAnsi="Times New Roman" w:cs="Times New Roman"/>
          <w:i/>
          <w:color w:val="FF0000"/>
          <w:sz w:val="24"/>
          <w:szCs w:val="24"/>
        </w:rPr>
        <w:t xml:space="preserve">                 </w:t>
      </w:r>
    </w:p>
    <w:tbl>
      <w:tblPr>
        <w:tblW w:w="4878" w:type="pct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000" w:firstRow="0" w:lastRow="0" w:firstColumn="0" w:lastColumn="0" w:noHBand="0" w:noVBand="0"/>
      </w:tblPr>
      <w:tblGrid>
        <w:gridCol w:w="646"/>
        <w:gridCol w:w="2666"/>
        <w:gridCol w:w="2135"/>
        <w:gridCol w:w="1341"/>
        <w:gridCol w:w="1208"/>
        <w:gridCol w:w="1341"/>
      </w:tblGrid>
      <w:tr w:rsidR="002C104C" w:rsidRPr="002C104C" w:rsidTr="007A7D7D">
        <w:trPr>
          <w:trHeight w:val="340"/>
        </w:trPr>
        <w:tc>
          <w:tcPr>
            <w:tcW w:w="646" w:type="dxa"/>
            <w:vMerge w:val="restart"/>
            <w:vAlign w:val="center"/>
          </w:tcPr>
          <w:p w:rsidR="002C104C" w:rsidRPr="002C104C" w:rsidRDefault="002C104C" w:rsidP="007A7D7D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proofErr w:type="gramStart"/>
            <w:r w:rsidRPr="002C104C">
              <w:rPr>
                <w:rFonts w:ascii="Times New Roman" w:hAnsi="Times New Roman" w:cs="Times New Roman"/>
                <w:b/>
                <w:sz w:val="24"/>
                <w:szCs w:val="24"/>
              </w:rPr>
              <w:t>п</w:t>
            </w:r>
            <w:proofErr w:type="gramEnd"/>
            <w:r w:rsidRPr="002C104C">
              <w:rPr>
                <w:rFonts w:ascii="Times New Roman" w:hAnsi="Times New Roman" w:cs="Times New Roman"/>
                <w:b/>
                <w:sz w:val="24"/>
                <w:szCs w:val="24"/>
              </w:rPr>
              <w:t>/№</w:t>
            </w:r>
          </w:p>
        </w:tc>
        <w:tc>
          <w:tcPr>
            <w:tcW w:w="2666" w:type="dxa"/>
            <w:vMerge w:val="restart"/>
            <w:vAlign w:val="center"/>
          </w:tcPr>
          <w:p w:rsidR="002C104C" w:rsidRPr="002C104C" w:rsidRDefault="002C104C" w:rsidP="007A7D7D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  <w:vertAlign w:val="superscript"/>
              </w:rPr>
            </w:pPr>
            <w:r w:rsidRPr="002C104C">
              <w:rPr>
                <w:rFonts w:ascii="Times New Roman" w:hAnsi="Times New Roman" w:cs="Times New Roman"/>
                <w:b/>
                <w:sz w:val="24"/>
                <w:szCs w:val="24"/>
              </w:rPr>
              <w:t>Наименование</w:t>
            </w:r>
          </w:p>
        </w:tc>
        <w:tc>
          <w:tcPr>
            <w:tcW w:w="2135" w:type="dxa"/>
            <w:vMerge w:val="restart"/>
            <w:vAlign w:val="center"/>
          </w:tcPr>
          <w:p w:rsidR="002C104C" w:rsidRPr="002C104C" w:rsidRDefault="002C104C" w:rsidP="007A7D7D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2C104C">
              <w:rPr>
                <w:rFonts w:ascii="Times New Roman" w:hAnsi="Times New Roman" w:cs="Times New Roman"/>
                <w:b/>
                <w:sz w:val="24"/>
                <w:szCs w:val="24"/>
              </w:rPr>
              <w:t>Автор (ы)</w:t>
            </w:r>
          </w:p>
        </w:tc>
        <w:tc>
          <w:tcPr>
            <w:tcW w:w="1341" w:type="dxa"/>
            <w:vMerge w:val="restart"/>
            <w:vAlign w:val="center"/>
          </w:tcPr>
          <w:p w:rsidR="002C104C" w:rsidRPr="002C104C" w:rsidRDefault="002C104C" w:rsidP="007A7D7D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2C104C">
              <w:rPr>
                <w:rFonts w:ascii="Times New Roman" w:hAnsi="Times New Roman" w:cs="Times New Roman"/>
                <w:b/>
                <w:sz w:val="24"/>
                <w:szCs w:val="24"/>
              </w:rPr>
              <w:t>Год, место издания</w:t>
            </w:r>
          </w:p>
        </w:tc>
        <w:tc>
          <w:tcPr>
            <w:tcW w:w="2549" w:type="dxa"/>
            <w:gridSpan w:val="2"/>
            <w:vAlign w:val="center"/>
          </w:tcPr>
          <w:p w:rsidR="002C104C" w:rsidRPr="002C104C" w:rsidRDefault="002C104C" w:rsidP="007A7D7D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2C104C">
              <w:rPr>
                <w:rFonts w:ascii="Times New Roman" w:hAnsi="Times New Roman" w:cs="Times New Roman"/>
                <w:b/>
                <w:sz w:val="24"/>
                <w:szCs w:val="24"/>
              </w:rPr>
              <w:t>Кол-во экземпляров</w:t>
            </w:r>
          </w:p>
        </w:tc>
      </w:tr>
      <w:tr w:rsidR="002C104C" w:rsidRPr="002C104C" w:rsidTr="007A7D7D">
        <w:trPr>
          <w:trHeight w:val="340"/>
        </w:trPr>
        <w:tc>
          <w:tcPr>
            <w:tcW w:w="646" w:type="dxa"/>
            <w:vMerge/>
            <w:vAlign w:val="center"/>
          </w:tcPr>
          <w:p w:rsidR="002C104C" w:rsidRPr="002C104C" w:rsidRDefault="002C104C" w:rsidP="007A7D7D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2666" w:type="dxa"/>
            <w:vMerge/>
            <w:vAlign w:val="center"/>
          </w:tcPr>
          <w:p w:rsidR="002C104C" w:rsidRPr="002C104C" w:rsidRDefault="002C104C" w:rsidP="007A7D7D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2135" w:type="dxa"/>
            <w:vMerge/>
            <w:vAlign w:val="center"/>
          </w:tcPr>
          <w:p w:rsidR="002C104C" w:rsidRPr="002C104C" w:rsidRDefault="002C104C" w:rsidP="007A7D7D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1341" w:type="dxa"/>
            <w:vMerge/>
            <w:vAlign w:val="center"/>
          </w:tcPr>
          <w:p w:rsidR="002C104C" w:rsidRPr="002C104C" w:rsidRDefault="002C104C" w:rsidP="007A7D7D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1208" w:type="dxa"/>
            <w:vAlign w:val="center"/>
          </w:tcPr>
          <w:p w:rsidR="002C104C" w:rsidRPr="002C104C" w:rsidRDefault="002C104C" w:rsidP="007A7D7D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C104C">
              <w:rPr>
                <w:rFonts w:ascii="Times New Roman" w:hAnsi="Times New Roman" w:cs="Times New Roman"/>
                <w:sz w:val="24"/>
                <w:szCs w:val="24"/>
              </w:rPr>
              <w:t xml:space="preserve">в </w:t>
            </w:r>
            <w:proofErr w:type="spellStart"/>
            <w:proofErr w:type="gramStart"/>
            <w:r w:rsidRPr="002C104C">
              <w:rPr>
                <w:rFonts w:ascii="Times New Roman" w:hAnsi="Times New Roman" w:cs="Times New Roman"/>
                <w:sz w:val="24"/>
                <w:szCs w:val="24"/>
              </w:rPr>
              <w:t>биб-лиотеке</w:t>
            </w:r>
            <w:proofErr w:type="spellEnd"/>
            <w:proofErr w:type="gramEnd"/>
          </w:p>
        </w:tc>
        <w:tc>
          <w:tcPr>
            <w:tcW w:w="1341" w:type="dxa"/>
            <w:vAlign w:val="center"/>
          </w:tcPr>
          <w:p w:rsidR="002C104C" w:rsidRPr="002C104C" w:rsidRDefault="002C104C" w:rsidP="007A7D7D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C104C">
              <w:rPr>
                <w:rFonts w:ascii="Times New Roman" w:hAnsi="Times New Roman" w:cs="Times New Roman"/>
                <w:sz w:val="24"/>
                <w:szCs w:val="24"/>
              </w:rPr>
              <w:t xml:space="preserve">на </w:t>
            </w:r>
            <w:proofErr w:type="gramStart"/>
            <w:r w:rsidRPr="002C104C">
              <w:rPr>
                <w:rFonts w:ascii="Times New Roman" w:hAnsi="Times New Roman" w:cs="Times New Roman"/>
                <w:sz w:val="24"/>
                <w:szCs w:val="24"/>
              </w:rPr>
              <w:t>ка-</w:t>
            </w:r>
            <w:proofErr w:type="spellStart"/>
            <w:r w:rsidRPr="002C104C">
              <w:rPr>
                <w:rFonts w:ascii="Times New Roman" w:hAnsi="Times New Roman" w:cs="Times New Roman"/>
                <w:sz w:val="24"/>
                <w:szCs w:val="24"/>
              </w:rPr>
              <w:t>федре</w:t>
            </w:r>
            <w:proofErr w:type="spellEnd"/>
            <w:proofErr w:type="gramEnd"/>
          </w:p>
        </w:tc>
      </w:tr>
      <w:tr w:rsidR="002C104C" w:rsidRPr="002C104C" w:rsidTr="007A7D7D">
        <w:trPr>
          <w:trHeight w:val="340"/>
        </w:trPr>
        <w:tc>
          <w:tcPr>
            <w:tcW w:w="646" w:type="dxa"/>
            <w:vAlign w:val="center"/>
          </w:tcPr>
          <w:p w:rsidR="002C104C" w:rsidRPr="002C104C" w:rsidRDefault="002C104C" w:rsidP="007A7D7D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C104C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2666" w:type="dxa"/>
            <w:vAlign w:val="center"/>
          </w:tcPr>
          <w:p w:rsidR="002C104C" w:rsidRPr="002C104C" w:rsidRDefault="002C104C" w:rsidP="007A7D7D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C104C"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2135" w:type="dxa"/>
            <w:vAlign w:val="center"/>
          </w:tcPr>
          <w:p w:rsidR="002C104C" w:rsidRPr="002C104C" w:rsidRDefault="002C104C" w:rsidP="007A7D7D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C104C">
              <w:rPr>
                <w:rFonts w:ascii="Times New Roman" w:hAnsi="Times New Roman" w:cs="Times New Roman"/>
                <w:sz w:val="24"/>
                <w:szCs w:val="24"/>
              </w:rPr>
              <w:t>3</w:t>
            </w:r>
          </w:p>
        </w:tc>
        <w:tc>
          <w:tcPr>
            <w:tcW w:w="1341" w:type="dxa"/>
            <w:vAlign w:val="center"/>
          </w:tcPr>
          <w:p w:rsidR="002C104C" w:rsidRPr="002C104C" w:rsidRDefault="002C104C" w:rsidP="007A7D7D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C104C">
              <w:rPr>
                <w:rFonts w:ascii="Times New Roman" w:hAnsi="Times New Roman" w:cs="Times New Roman"/>
                <w:sz w:val="24"/>
                <w:szCs w:val="24"/>
              </w:rPr>
              <w:t>4</w:t>
            </w:r>
          </w:p>
        </w:tc>
        <w:tc>
          <w:tcPr>
            <w:tcW w:w="1208" w:type="dxa"/>
            <w:vAlign w:val="center"/>
          </w:tcPr>
          <w:p w:rsidR="002C104C" w:rsidRPr="002C104C" w:rsidRDefault="002C104C" w:rsidP="007A7D7D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C104C">
              <w:rPr>
                <w:rFonts w:ascii="Times New Roman" w:hAnsi="Times New Roman" w:cs="Times New Roman"/>
                <w:sz w:val="24"/>
                <w:szCs w:val="24"/>
              </w:rPr>
              <w:t>7</w:t>
            </w:r>
          </w:p>
        </w:tc>
        <w:tc>
          <w:tcPr>
            <w:tcW w:w="1341" w:type="dxa"/>
            <w:vAlign w:val="center"/>
          </w:tcPr>
          <w:p w:rsidR="002C104C" w:rsidRPr="002C104C" w:rsidRDefault="002C104C" w:rsidP="007A7D7D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C104C">
              <w:rPr>
                <w:rFonts w:ascii="Times New Roman" w:hAnsi="Times New Roman" w:cs="Times New Roman"/>
                <w:sz w:val="24"/>
                <w:szCs w:val="24"/>
              </w:rPr>
              <w:t>8</w:t>
            </w:r>
          </w:p>
        </w:tc>
      </w:tr>
      <w:tr w:rsidR="002C104C" w:rsidRPr="002C104C" w:rsidTr="007A7D7D">
        <w:trPr>
          <w:trHeight w:val="340"/>
        </w:trPr>
        <w:tc>
          <w:tcPr>
            <w:tcW w:w="646" w:type="dxa"/>
          </w:tcPr>
          <w:p w:rsidR="002C104C" w:rsidRPr="002C104C" w:rsidRDefault="002C104C" w:rsidP="002C104C">
            <w:pPr>
              <w:numPr>
                <w:ilvl w:val="0"/>
                <w:numId w:val="12"/>
              </w:numPr>
              <w:tabs>
                <w:tab w:val="clear" w:pos="720"/>
                <w:tab w:val="num" w:pos="284"/>
              </w:tabs>
              <w:spacing w:before="60" w:after="60" w:line="240" w:lineRule="auto"/>
              <w:ind w:left="0" w:firstLine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666" w:type="dxa"/>
          </w:tcPr>
          <w:p w:rsidR="002C104C" w:rsidRPr="002C104C" w:rsidRDefault="002C104C" w:rsidP="007A7D7D">
            <w:pPr>
              <w:spacing w:before="60" w:after="60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2C104C">
              <w:rPr>
                <w:rFonts w:ascii="Times New Roman" w:hAnsi="Times New Roman" w:cs="Times New Roman"/>
                <w:sz w:val="24"/>
                <w:szCs w:val="24"/>
              </w:rPr>
              <w:t>Маколкин</w:t>
            </w:r>
            <w:proofErr w:type="spellEnd"/>
            <w:r w:rsidRPr="002C104C">
              <w:rPr>
                <w:rFonts w:ascii="Times New Roman" w:hAnsi="Times New Roman" w:cs="Times New Roman"/>
                <w:sz w:val="24"/>
                <w:szCs w:val="24"/>
              </w:rPr>
              <w:t xml:space="preserve"> В.И. Внутренние болезни [Электронный ресурс]: учебник /</w:t>
            </w:r>
            <w:hyperlink r:id="rId8" w:history="1">
              <w:r w:rsidRPr="002C104C">
                <w:rPr>
                  <w:rStyle w:val="a8"/>
                  <w:rFonts w:ascii="Times New Roman" w:hAnsi="Times New Roman" w:cs="Times New Roman"/>
                  <w:sz w:val="24"/>
                  <w:szCs w:val="24"/>
                </w:rPr>
                <w:t>http://www.studmedlib.ru/book/ISBN9785970422465.html</w:t>
              </w:r>
            </w:hyperlink>
          </w:p>
        </w:tc>
        <w:tc>
          <w:tcPr>
            <w:tcW w:w="2135" w:type="dxa"/>
          </w:tcPr>
          <w:p w:rsidR="002C104C" w:rsidRPr="002C104C" w:rsidRDefault="002C104C" w:rsidP="007A7D7D">
            <w:pPr>
              <w:spacing w:before="60" w:after="60"/>
              <w:rPr>
                <w:rFonts w:ascii="Times New Roman" w:hAnsi="Times New Roman" w:cs="Times New Roman"/>
                <w:sz w:val="24"/>
                <w:szCs w:val="24"/>
              </w:rPr>
            </w:pPr>
            <w:r w:rsidRPr="002C104C">
              <w:rPr>
                <w:rFonts w:ascii="Times New Roman" w:hAnsi="Times New Roman" w:cs="Times New Roman"/>
                <w:sz w:val="24"/>
                <w:szCs w:val="24"/>
              </w:rPr>
              <w:t xml:space="preserve">В. И. </w:t>
            </w:r>
            <w:proofErr w:type="spellStart"/>
            <w:r w:rsidRPr="002C104C">
              <w:rPr>
                <w:rFonts w:ascii="Times New Roman" w:hAnsi="Times New Roman" w:cs="Times New Roman"/>
                <w:sz w:val="24"/>
                <w:szCs w:val="24"/>
              </w:rPr>
              <w:t>Маколкин</w:t>
            </w:r>
            <w:proofErr w:type="spellEnd"/>
            <w:r w:rsidRPr="002C104C">
              <w:rPr>
                <w:rFonts w:ascii="Times New Roman" w:hAnsi="Times New Roman" w:cs="Times New Roman"/>
                <w:sz w:val="24"/>
                <w:szCs w:val="24"/>
              </w:rPr>
              <w:t xml:space="preserve">, С. И. Овчаренко, В. А. </w:t>
            </w:r>
            <w:proofErr w:type="spellStart"/>
            <w:r w:rsidRPr="002C104C">
              <w:rPr>
                <w:rFonts w:ascii="Times New Roman" w:hAnsi="Times New Roman" w:cs="Times New Roman"/>
                <w:sz w:val="24"/>
                <w:szCs w:val="24"/>
              </w:rPr>
              <w:t>Сулимов</w:t>
            </w:r>
            <w:proofErr w:type="spellEnd"/>
            <w:r w:rsidRPr="002C104C">
              <w:rPr>
                <w:rFonts w:ascii="Times New Roman" w:hAnsi="Times New Roman" w:cs="Times New Roman"/>
                <w:sz w:val="24"/>
                <w:szCs w:val="24"/>
              </w:rPr>
              <w:t>.</w:t>
            </w:r>
          </w:p>
        </w:tc>
        <w:tc>
          <w:tcPr>
            <w:tcW w:w="1341" w:type="dxa"/>
          </w:tcPr>
          <w:p w:rsidR="002C104C" w:rsidRPr="002C104C" w:rsidRDefault="002C104C" w:rsidP="007A7D7D">
            <w:pPr>
              <w:spacing w:before="60" w:after="60"/>
              <w:rPr>
                <w:rFonts w:ascii="Times New Roman" w:hAnsi="Times New Roman" w:cs="Times New Roman"/>
                <w:sz w:val="24"/>
                <w:szCs w:val="24"/>
              </w:rPr>
            </w:pPr>
            <w:r w:rsidRPr="002C104C">
              <w:rPr>
                <w:rFonts w:ascii="Times New Roman" w:hAnsi="Times New Roman" w:cs="Times New Roman"/>
                <w:sz w:val="24"/>
                <w:szCs w:val="24"/>
              </w:rPr>
              <w:t xml:space="preserve">М.: </w:t>
            </w:r>
            <w:proofErr w:type="spellStart"/>
            <w:r w:rsidRPr="002C104C">
              <w:rPr>
                <w:rFonts w:ascii="Times New Roman" w:hAnsi="Times New Roman" w:cs="Times New Roman"/>
                <w:sz w:val="24"/>
                <w:szCs w:val="24"/>
              </w:rPr>
              <w:t>Гэотар</w:t>
            </w:r>
            <w:proofErr w:type="spellEnd"/>
            <w:r w:rsidRPr="002C104C">
              <w:rPr>
                <w:rFonts w:ascii="Times New Roman" w:hAnsi="Times New Roman" w:cs="Times New Roman"/>
                <w:sz w:val="24"/>
                <w:szCs w:val="24"/>
              </w:rPr>
              <w:t xml:space="preserve"> Медиа, 2012. - 768 с.</w:t>
            </w:r>
          </w:p>
        </w:tc>
        <w:tc>
          <w:tcPr>
            <w:tcW w:w="1208" w:type="dxa"/>
          </w:tcPr>
          <w:p w:rsidR="002C104C" w:rsidRPr="002C104C" w:rsidRDefault="002C104C" w:rsidP="007A7D7D">
            <w:pPr>
              <w:spacing w:before="60" w:after="60"/>
              <w:rPr>
                <w:rFonts w:ascii="Times New Roman" w:hAnsi="Times New Roman" w:cs="Times New Roman"/>
                <w:sz w:val="24"/>
                <w:szCs w:val="24"/>
              </w:rPr>
            </w:pPr>
            <w:r w:rsidRPr="002C104C">
              <w:rPr>
                <w:rFonts w:ascii="Times New Roman" w:hAnsi="Times New Roman" w:cs="Times New Roman"/>
                <w:sz w:val="24"/>
                <w:szCs w:val="24"/>
              </w:rPr>
              <w:t>Электронный ресурс</w:t>
            </w:r>
          </w:p>
        </w:tc>
        <w:tc>
          <w:tcPr>
            <w:tcW w:w="1341" w:type="dxa"/>
          </w:tcPr>
          <w:p w:rsidR="002C104C" w:rsidRPr="002C104C" w:rsidRDefault="002C104C" w:rsidP="007A7D7D">
            <w:pPr>
              <w:spacing w:before="60" w:after="60"/>
              <w:rPr>
                <w:rFonts w:ascii="Times New Roman" w:hAnsi="Times New Roman" w:cs="Times New Roman"/>
                <w:sz w:val="24"/>
                <w:szCs w:val="24"/>
              </w:rPr>
            </w:pPr>
            <w:r w:rsidRPr="002C104C">
              <w:rPr>
                <w:rFonts w:ascii="Times New Roman" w:hAnsi="Times New Roman" w:cs="Times New Roman"/>
                <w:sz w:val="24"/>
                <w:szCs w:val="24"/>
              </w:rPr>
              <w:t>Электронный ресурс</w:t>
            </w:r>
          </w:p>
        </w:tc>
      </w:tr>
      <w:tr w:rsidR="002C104C" w:rsidRPr="002C104C" w:rsidTr="007A7D7D">
        <w:trPr>
          <w:trHeight w:val="340"/>
        </w:trPr>
        <w:tc>
          <w:tcPr>
            <w:tcW w:w="646" w:type="dxa"/>
          </w:tcPr>
          <w:p w:rsidR="002C104C" w:rsidRPr="002C104C" w:rsidRDefault="002C104C" w:rsidP="002C104C">
            <w:pPr>
              <w:numPr>
                <w:ilvl w:val="0"/>
                <w:numId w:val="12"/>
              </w:numPr>
              <w:tabs>
                <w:tab w:val="clear" w:pos="720"/>
                <w:tab w:val="num" w:pos="284"/>
              </w:tabs>
              <w:spacing w:before="60" w:after="60" w:line="240" w:lineRule="auto"/>
              <w:ind w:left="0" w:firstLine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666" w:type="dxa"/>
          </w:tcPr>
          <w:p w:rsidR="002C104C" w:rsidRPr="002C104C" w:rsidRDefault="002C104C" w:rsidP="007A7D7D">
            <w:pPr>
              <w:spacing w:before="60" w:after="60"/>
              <w:rPr>
                <w:rFonts w:ascii="Times New Roman" w:hAnsi="Times New Roman" w:cs="Times New Roman"/>
                <w:sz w:val="24"/>
                <w:szCs w:val="24"/>
              </w:rPr>
            </w:pPr>
            <w:r w:rsidRPr="002C104C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Внутренние болезни</w:t>
            </w:r>
            <w:r w:rsidRPr="002C104C">
              <w:rPr>
                <w:rFonts w:ascii="Times New Roman" w:hAnsi="Times New Roman" w:cs="Times New Roman"/>
                <w:sz w:val="24"/>
                <w:szCs w:val="24"/>
              </w:rPr>
              <w:t>: учебник с компакт-диском: в 2 т: рек. УМО по мед</w:t>
            </w:r>
            <w:proofErr w:type="gramStart"/>
            <w:r w:rsidRPr="002C104C">
              <w:rPr>
                <w:rFonts w:ascii="Times New Roman" w:hAnsi="Times New Roman" w:cs="Times New Roman"/>
                <w:sz w:val="24"/>
                <w:szCs w:val="24"/>
              </w:rPr>
              <w:t>.</w:t>
            </w:r>
            <w:proofErr w:type="gramEnd"/>
            <w:r w:rsidRPr="002C104C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gramStart"/>
            <w:r w:rsidRPr="002C104C">
              <w:rPr>
                <w:rFonts w:ascii="Times New Roman" w:hAnsi="Times New Roman" w:cs="Times New Roman"/>
                <w:sz w:val="24"/>
                <w:szCs w:val="24"/>
              </w:rPr>
              <w:t>и</w:t>
            </w:r>
            <w:proofErr w:type="gramEnd"/>
            <w:r w:rsidRPr="002C104C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2C104C">
              <w:rPr>
                <w:rFonts w:ascii="Times New Roman" w:hAnsi="Times New Roman" w:cs="Times New Roman"/>
                <w:sz w:val="24"/>
                <w:szCs w:val="24"/>
              </w:rPr>
              <w:t>фармац</w:t>
            </w:r>
            <w:proofErr w:type="spellEnd"/>
            <w:r w:rsidRPr="002C104C">
              <w:rPr>
                <w:rFonts w:ascii="Times New Roman" w:hAnsi="Times New Roman" w:cs="Times New Roman"/>
                <w:sz w:val="24"/>
                <w:szCs w:val="24"/>
              </w:rPr>
              <w:t>. образованию вузов России для студ. мед. вузов</w:t>
            </w:r>
          </w:p>
        </w:tc>
        <w:tc>
          <w:tcPr>
            <w:tcW w:w="2135" w:type="dxa"/>
          </w:tcPr>
          <w:p w:rsidR="002C104C" w:rsidRPr="002C104C" w:rsidRDefault="002C104C" w:rsidP="007A7D7D">
            <w:pPr>
              <w:spacing w:before="60" w:after="60"/>
              <w:rPr>
                <w:rFonts w:ascii="Times New Roman" w:hAnsi="Times New Roman" w:cs="Times New Roman"/>
                <w:sz w:val="24"/>
                <w:szCs w:val="24"/>
              </w:rPr>
            </w:pPr>
            <w:r w:rsidRPr="002C104C">
              <w:rPr>
                <w:rFonts w:ascii="Times New Roman" w:hAnsi="Times New Roman" w:cs="Times New Roman"/>
                <w:sz w:val="24"/>
                <w:szCs w:val="24"/>
              </w:rPr>
              <w:t>Под ред. Н. А. Мухина, В. С. Моисеева, А. И. Мартынова.</w:t>
            </w:r>
          </w:p>
        </w:tc>
        <w:tc>
          <w:tcPr>
            <w:tcW w:w="1341" w:type="dxa"/>
          </w:tcPr>
          <w:p w:rsidR="002C104C" w:rsidRPr="002C104C" w:rsidRDefault="002C104C" w:rsidP="007A7D7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2C104C">
              <w:rPr>
                <w:rFonts w:ascii="Times New Roman" w:hAnsi="Times New Roman" w:cs="Times New Roman"/>
                <w:sz w:val="24"/>
                <w:szCs w:val="24"/>
              </w:rPr>
              <w:t>М.</w:t>
            </w:r>
            <w:proofErr w:type="gramStart"/>
            <w:r w:rsidRPr="002C104C">
              <w:rPr>
                <w:rFonts w:ascii="Times New Roman" w:hAnsi="Times New Roman" w:cs="Times New Roman"/>
                <w:sz w:val="24"/>
                <w:szCs w:val="24"/>
              </w:rPr>
              <w:t xml:space="preserve"> :</w:t>
            </w:r>
            <w:proofErr w:type="gramEnd"/>
            <w:r w:rsidRPr="002C104C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2C104C">
              <w:rPr>
                <w:rFonts w:ascii="Times New Roman" w:hAnsi="Times New Roman" w:cs="Times New Roman"/>
                <w:sz w:val="24"/>
                <w:szCs w:val="24"/>
              </w:rPr>
              <w:t>Гэотар</w:t>
            </w:r>
            <w:proofErr w:type="spellEnd"/>
            <w:r w:rsidRPr="002C104C">
              <w:rPr>
                <w:rFonts w:ascii="Times New Roman" w:hAnsi="Times New Roman" w:cs="Times New Roman"/>
                <w:sz w:val="24"/>
                <w:szCs w:val="24"/>
              </w:rPr>
              <w:t xml:space="preserve"> Медиа, 2010 -</w:t>
            </w:r>
            <w:r w:rsidRPr="002C104C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 xml:space="preserve"> Т. 1</w:t>
            </w:r>
            <w:r w:rsidRPr="002C104C">
              <w:rPr>
                <w:rFonts w:ascii="Times New Roman" w:hAnsi="Times New Roman" w:cs="Times New Roman"/>
                <w:sz w:val="24"/>
                <w:szCs w:val="24"/>
              </w:rPr>
              <w:t xml:space="preserve"> - 649 с.,</w:t>
            </w:r>
            <w:r w:rsidRPr="002C104C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 xml:space="preserve"> Т. 2</w:t>
            </w:r>
            <w:r w:rsidRPr="002C104C">
              <w:rPr>
                <w:rFonts w:ascii="Times New Roman" w:hAnsi="Times New Roman" w:cs="Times New Roman"/>
                <w:sz w:val="24"/>
                <w:szCs w:val="24"/>
              </w:rPr>
              <w:t>. - 615 с</w:t>
            </w:r>
          </w:p>
          <w:p w:rsidR="002C104C" w:rsidRPr="002C104C" w:rsidRDefault="002C104C" w:rsidP="007A7D7D">
            <w:pPr>
              <w:spacing w:before="60" w:after="60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08" w:type="dxa"/>
          </w:tcPr>
          <w:p w:rsidR="002C104C" w:rsidRPr="002C104C" w:rsidRDefault="002C104C" w:rsidP="007A7D7D">
            <w:pPr>
              <w:spacing w:before="60" w:after="60"/>
              <w:rPr>
                <w:rFonts w:ascii="Times New Roman" w:hAnsi="Times New Roman" w:cs="Times New Roman"/>
                <w:sz w:val="24"/>
                <w:szCs w:val="24"/>
              </w:rPr>
            </w:pPr>
            <w:r w:rsidRPr="002C104C">
              <w:rPr>
                <w:rFonts w:ascii="Times New Roman" w:hAnsi="Times New Roman" w:cs="Times New Roman"/>
                <w:sz w:val="24"/>
                <w:szCs w:val="24"/>
              </w:rPr>
              <w:t>100</w:t>
            </w:r>
          </w:p>
        </w:tc>
        <w:tc>
          <w:tcPr>
            <w:tcW w:w="1341" w:type="dxa"/>
          </w:tcPr>
          <w:p w:rsidR="002C104C" w:rsidRPr="002C104C" w:rsidRDefault="002C104C" w:rsidP="007A7D7D">
            <w:pPr>
              <w:spacing w:before="60" w:after="60"/>
              <w:rPr>
                <w:rFonts w:ascii="Times New Roman" w:hAnsi="Times New Roman" w:cs="Times New Roman"/>
                <w:sz w:val="24"/>
                <w:szCs w:val="24"/>
              </w:rPr>
            </w:pPr>
            <w:r w:rsidRPr="002C104C">
              <w:rPr>
                <w:rFonts w:ascii="Times New Roman" w:hAnsi="Times New Roman" w:cs="Times New Roman"/>
                <w:sz w:val="24"/>
                <w:szCs w:val="24"/>
              </w:rPr>
              <w:t>10</w:t>
            </w:r>
          </w:p>
        </w:tc>
      </w:tr>
      <w:tr w:rsidR="002C104C" w:rsidRPr="002C104C" w:rsidTr="007A7D7D">
        <w:trPr>
          <w:trHeight w:val="340"/>
        </w:trPr>
        <w:tc>
          <w:tcPr>
            <w:tcW w:w="646" w:type="dxa"/>
          </w:tcPr>
          <w:p w:rsidR="002C104C" w:rsidRPr="002C104C" w:rsidRDefault="002C104C" w:rsidP="002C104C">
            <w:pPr>
              <w:numPr>
                <w:ilvl w:val="0"/>
                <w:numId w:val="12"/>
              </w:numPr>
              <w:tabs>
                <w:tab w:val="clear" w:pos="720"/>
                <w:tab w:val="num" w:pos="284"/>
              </w:tabs>
              <w:spacing w:before="60" w:after="60" w:line="240" w:lineRule="auto"/>
              <w:ind w:left="0" w:firstLine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666" w:type="dxa"/>
          </w:tcPr>
          <w:p w:rsidR="002C104C" w:rsidRPr="002C104C" w:rsidRDefault="002C104C" w:rsidP="007A7D7D">
            <w:pPr>
              <w:spacing w:before="60" w:after="60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2C104C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Внутренние болезни </w:t>
            </w:r>
            <w:r w:rsidRPr="002C104C">
              <w:rPr>
                <w:rFonts w:ascii="Times New Roman" w:hAnsi="Times New Roman" w:cs="Times New Roman"/>
                <w:sz w:val="24"/>
                <w:szCs w:val="24"/>
              </w:rPr>
              <w:t>[Электронный ресурс]</w:t>
            </w:r>
            <w:r w:rsidRPr="002C104C">
              <w:rPr>
                <w:rFonts w:ascii="Times New Roman" w:hAnsi="Times New Roman" w:cs="Times New Roman"/>
                <w:b/>
                <w:sz w:val="24"/>
                <w:szCs w:val="24"/>
              </w:rPr>
              <w:t>:</w:t>
            </w:r>
            <w:r w:rsidRPr="002C104C">
              <w:rPr>
                <w:rFonts w:ascii="Times New Roman" w:hAnsi="Times New Roman" w:cs="Times New Roman"/>
                <w:sz w:val="24"/>
                <w:szCs w:val="24"/>
              </w:rPr>
              <w:t xml:space="preserve"> учебник в 2-х томах. </w:t>
            </w:r>
            <w:hyperlink r:id="rId9" w:history="1">
              <w:r w:rsidRPr="002C104C">
                <w:rPr>
                  <w:rStyle w:val="a8"/>
                  <w:rFonts w:ascii="Times New Roman" w:hAnsi="Times New Roman" w:cs="Times New Roman"/>
                  <w:sz w:val="24"/>
                  <w:szCs w:val="24"/>
                  <w:lang w:val="en-US"/>
                </w:rPr>
                <w:t>http</w:t>
              </w:r>
              <w:r w:rsidRPr="002C104C">
                <w:rPr>
                  <w:rStyle w:val="a8"/>
                  <w:rFonts w:ascii="Times New Roman" w:hAnsi="Times New Roman" w:cs="Times New Roman"/>
                  <w:sz w:val="24"/>
                  <w:szCs w:val="24"/>
                </w:rPr>
                <w:t>://</w:t>
              </w:r>
              <w:r w:rsidRPr="002C104C">
                <w:rPr>
                  <w:rStyle w:val="a8"/>
                  <w:rFonts w:ascii="Times New Roman" w:hAnsi="Times New Roman" w:cs="Times New Roman"/>
                  <w:sz w:val="24"/>
                  <w:szCs w:val="24"/>
                  <w:lang w:val="en-US"/>
                </w:rPr>
                <w:t>www</w:t>
              </w:r>
              <w:r w:rsidRPr="002C104C">
                <w:rPr>
                  <w:rStyle w:val="a8"/>
                  <w:rFonts w:ascii="Times New Roman" w:hAnsi="Times New Roman" w:cs="Times New Roman"/>
                  <w:sz w:val="24"/>
                  <w:szCs w:val="24"/>
                </w:rPr>
                <w:t>.</w:t>
              </w:r>
              <w:proofErr w:type="spellStart"/>
              <w:r w:rsidRPr="002C104C">
                <w:rPr>
                  <w:rStyle w:val="a8"/>
                  <w:rFonts w:ascii="Times New Roman" w:hAnsi="Times New Roman" w:cs="Times New Roman"/>
                  <w:sz w:val="24"/>
                  <w:szCs w:val="24"/>
                  <w:lang w:val="en-US"/>
                </w:rPr>
                <w:t>studmedlib</w:t>
              </w:r>
              <w:proofErr w:type="spellEnd"/>
              <w:r w:rsidRPr="002C104C">
                <w:rPr>
                  <w:rStyle w:val="a8"/>
                  <w:rFonts w:ascii="Times New Roman" w:hAnsi="Times New Roman" w:cs="Times New Roman"/>
                  <w:sz w:val="24"/>
                  <w:szCs w:val="24"/>
                </w:rPr>
                <w:t>.</w:t>
              </w:r>
              <w:proofErr w:type="spellStart"/>
              <w:r w:rsidRPr="002C104C">
                <w:rPr>
                  <w:rStyle w:val="a8"/>
                  <w:rFonts w:ascii="Times New Roman" w:hAnsi="Times New Roman" w:cs="Times New Roman"/>
                  <w:sz w:val="24"/>
                  <w:szCs w:val="24"/>
                  <w:lang w:val="en-US"/>
                </w:rPr>
                <w:t>r</w:t>
              </w:r>
              <w:r w:rsidRPr="002C104C">
                <w:rPr>
                  <w:rStyle w:val="a8"/>
                  <w:rFonts w:ascii="Times New Roman" w:hAnsi="Times New Roman" w:cs="Times New Roman"/>
                  <w:sz w:val="24"/>
                  <w:szCs w:val="24"/>
                  <w:lang w:val="en-US"/>
                </w:rPr>
                <w:lastRenderedPageBreak/>
                <w:t>u</w:t>
              </w:r>
              <w:proofErr w:type="spellEnd"/>
              <w:r w:rsidRPr="002C104C">
                <w:rPr>
                  <w:rStyle w:val="a8"/>
                  <w:rFonts w:ascii="Times New Roman" w:hAnsi="Times New Roman" w:cs="Times New Roman"/>
                  <w:sz w:val="24"/>
                  <w:szCs w:val="24"/>
                </w:rPr>
                <w:t>/</w:t>
              </w:r>
              <w:r w:rsidRPr="002C104C">
                <w:rPr>
                  <w:rStyle w:val="a8"/>
                  <w:rFonts w:ascii="Times New Roman" w:hAnsi="Times New Roman" w:cs="Times New Roman"/>
                  <w:sz w:val="24"/>
                  <w:szCs w:val="24"/>
                  <w:lang w:val="en-US"/>
                </w:rPr>
                <w:t>book</w:t>
              </w:r>
              <w:r w:rsidRPr="002C104C">
                <w:rPr>
                  <w:rStyle w:val="a8"/>
                  <w:rFonts w:ascii="Times New Roman" w:hAnsi="Times New Roman" w:cs="Times New Roman"/>
                  <w:sz w:val="24"/>
                  <w:szCs w:val="24"/>
                </w:rPr>
                <w:t>/</w:t>
              </w:r>
              <w:r w:rsidRPr="002C104C">
                <w:rPr>
                  <w:rStyle w:val="a8"/>
                  <w:rFonts w:ascii="Times New Roman" w:hAnsi="Times New Roman" w:cs="Times New Roman"/>
                  <w:sz w:val="24"/>
                  <w:szCs w:val="24"/>
                  <w:lang w:val="en-US"/>
                </w:rPr>
                <w:t>ISBN</w:t>
              </w:r>
              <w:r w:rsidRPr="002C104C">
                <w:rPr>
                  <w:rStyle w:val="a8"/>
                  <w:rFonts w:ascii="Times New Roman" w:hAnsi="Times New Roman" w:cs="Times New Roman"/>
                  <w:sz w:val="24"/>
                  <w:szCs w:val="24"/>
                </w:rPr>
                <w:t>9785970414217.</w:t>
              </w:r>
              <w:r w:rsidRPr="002C104C">
                <w:rPr>
                  <w:rStyle w:val="a8"/>
                  <w:rFonts w:ascii="Times New Roman" w:hAnsi="Times New Roman" w:cs="Times New Roman"/>
                  <w:sz w:val="24"/>
                  <w:szCs w:val="24"/>
                  <w:lang w:val="en-US"/>
                </w:rPr>
                <w:t>html</w:t>
              </w:r>
            </w:hyperlink>
          </w:p>
        </w:tc>
        <w:tc>
          <w:tcPr>
            <w:tcW w:w="2135" w:type="dxa"/>
          </w:tcPr>
          <w:p w:rsidR="002C104C" w:rsidRPr="002C104C" w:rsidRDefault="002C104C" w:rsidP="007A7D7D">
            <w:pPr>
              <w:spacing w:before="60" w:after="60"/>
              <w:rPr>
                <w:rFonts w:ascii="Times New Roman" w:hAnsi="Times New Roman" w:cs="Times New Roman"/>
                <w:sz w:val="24"/>
                <w:szCs w:val="24"/>
              </w:rPr>
            </w:pPr>
            <w:r w:rsidRPr="002C104C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Под ред. Н.А. Мухина, В.С. Моисеева, А.И. Мартынова.</w:t>
            </w:r>
          </w:p>
        </w:tc>
        <w:tc>
          <w:tcPr>
            <w:tcW w:w="1341" w:type="dxa"/>
          </w:tcPr>
          <w:p w:rsidR="002C104C" w:rsidRPr="002C104C" w:rsidRDefault="002C104C" w:rsidP="007A7D7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2C104C">
              <w:rPr>
                <w:rFonts w:ascii="Times New Roman" w:hAnsi="Times New Roman" w:cs="Times New Roman"/>
                <w:sz w:val="24"/>
                <w:szCs w:val="24"/>
              </w:rPr>
              <w:t xml:space="preserve">М: ГЭОТАР-Медиа, 2010. - </w:t>
            </w:r>
            <w:r w:rsidRPr="002C104C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 xml:space="preserve">1264 </w:t>
            </w:r>
            <w:r w:rsidRPr="002C104C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c</w:t>
            </w:r>
            <w:r w:rsidRPr="002C104C">
              <w:rPr>
                <w:rFonts w:ascii="Times New Roman" w:hAnsi="Times New Roman" w:cs="Times New Roman"/>
                <w:sz w:val="24"/>
                <w:szCs w:val="24"/>
              </w:rPr>
              <w:t>.</w:t>
            </w:r>
          </w:p>
        </w:tc>
        <w:tc>
          <w:tcPr>
            <w:tcW w:w="1208" w:type="dxa"/>
          </w:tcPr>
          <w:p w:rsidR="002C104C" w:rsidRPr="002C104C" w:rsidRDefault="002C104C" w:rsidP="007A7D7D">
            <w:pPr>
              <w:spacing w:before="60" w:after="60"/>
              <w:rPr>
                <w:rFonts w:ascii="Times New Roman" w:hAnsi="Times New Roman" w:cs="Times New Roman"/>
                <w:sz w:val="24"/>
                <w:szCs w:val="24"/>
              </w:rPr>
            </w:pPr>
            <w:r w:rsidRPr="002C104C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Электронный ресурс</w:t>
            </w:r>
          </w:p>
        </w:tc>
        <w:tc>
          <w:tcPr>
            <w:tcW w:w="1341" w:type="dxa"/>
          </w:tcPr>
          <w:p w:rsidR="002C104C" w:rsidRPr="002C104C" w:rsidRDefault="002C104C" w:rsidP="007A7D7D">
            <w:pPr>
              <w:spacing w:before="60" w:after="60"/>
              <w:rPr>
                <w:rFonts w:ascii="Times New Roman" w:hAnsi="Times New Roman" w:cs="Times New Roman"/>
                <w:sz w:val="24"/>
                <w:szCs w:val="24"/>
              </w:rPr>
            </w:pPr>
            <w:r w:rsidRPr="002C104C">
              <w:rPr>
                <w:rFonts w:ascii="Times New Roman" w:hAnsi="Times New Roman" w:cs="Times New Roman"/>
                <w:sz w:val="24"/>
                <w:szCs w:val="24"/>
              </w:rPr>
              <w:t>Электронный ресурс</w:t>
            </w:r>
          </w:p>
        </w:tc>
      </w:tr>
      <w:tr w:rsidR="002C104C" w:rsidRPr="002C104C" w:rsidTr="007A7D7D">
        <w:trPr>
          <w:trHeight w:val="340"/>
        </w:trPr>
        <w:tc>
          <w:tcPr>
            <w:tcW w:w="646" w:type="dxa"/>
          </w:tcPr>
          <w:p w:rsidR="002C104C" w:rsidRPr="002C104C" w:rsidRDefault="002C104C" w:rsidP="002C104C">
            <w:pPr>
              <w:numPr>
                <w:ilvl w:val="0"/>
                <w:numId w:val="12"/>
              </w:numPr>
              <w:tabs>
                <w:tab w:val="clear" w:pos="720"/>
                <w:tab w:val="num" w:pos="284"/>
              </w:tabs>
              <w:spacing w:before="60" w:after="60" w:line="240" w:lineRule="auto"/>
              <w:ind w:left="0" w:firstLine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666" w:type="dxa"/>
          </w:tcPr>
          <w:p w:rsidR="002C104C" w:rsidRPr="002C104C" w:rsidRDefault="002C104C" w:rsidP="007A7D7D">
            <w:pPr>
              <w:spacing w:before="60" w:after="60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2C104C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Фомина, И. Г.</w:t>
            </w:r>
            <w:r w:rsidRPr="002C104C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Внутренние болезни </w:t>
            </w:r>
            <w:r w:rsidRPr="002C104C">
              <w:rPr>
                <w:rFonts w:ascii="Times New Roman" w:hAnsi="Times New Roman" w:cs="Times New Roman"/>
                <w:sz w:val="24"/>
                <w:szCs w:val="24"/>
              </w:rPr>
              <w:t>[Электронный ресурс]</w:t>
            </w:r>
            <w:r w:rsidRPr="002C104C">
              <w:rPr>
                <w:rFonts w:ascii="Times New Roman" w:hAnsi="Times New Roman" w:cs="Times New Roman"/>
                <w:b/>
                <w:sz w:val="24"/>
                <w:szCs w:val="24"/>
              </w:rPr>
              <w:t>:</w:t>
            </w:r>
            <w:r w:rsidRPr="002C104C">
              <w:rPr>
                <w:rFonts w:ascii="Times New Roman" w:hAnsi="Times New Roman" w:cs="Times New Roman"/>
                <w:sz w:val="24"/>
                <w:szCs w:val="24"/>
              </w:rPr>
              <w:t xml:space="preserve"> учебник.  </w:t>
            </w:r>
            <w:r w:rsidRPr="002C104C">
              <w:rPr>
                <w:rFonts w:ascii="Times New Roman" w:hAnsi="Times New Roman" w:cs="Times New Roman"/>
                <w:bCs/>
                <w:sz w:val="24"/>
                <w:szCs w:val="24"/>
              </w:rPr>
              <w:t xml:space="preserve"> </w:t>
            </w:r>
            <w:hyperlink r:id="rId10" w:history="1">
              <w:r w:rsidRPr="002C104C">
                <w:rPr>
                  <w:rStyle w:val="a8"/>
                  <w:rFonts w:ascii="Times New Roman" w:hAnsi="Times New Roman" w:cs="Times New Roman"/>
                  <w:sz w:val="24"/>
                  <w:szCs w:val="24"/>
                </w:rPr>
                <w:t>http://www.studmedlib.ru/book/ISBN5225039774.html</w:t>
              </w:r>
            </w:hyperlink>
          </w:p>
        </w:tc>
        <w:tc>
          <w:tcPr>
            <w:tcW w:w="2135" w:type="dxa"/>
          </w:tcPr>
          <w:p w:rsidR="002C104C" w:rsidRPr="002C104C" w:rsidRDefault="002C104C" w:rsidP="007A7D7D">
            <w:pPr>
              <w:spacing w:before="60" w:after="60"/>
              <w:rPr>
                <w:rFonts w:ascii="Times New Roman" w:hAnsi="Times New Roman" w:cs="Times New Roman"/>
                <w:sz w:val="24"/>
                <w:szCs w:val="24"/>
              </w:rPr>
            </w:pPr>
            <w:r w:rsidRPr="002C104C">
              <w:rPr>
                <w:rFonts w:ascii="Times New Roman" w:hAnsi="Times New Roman" w:cs="Times New Roman"/>
                <w:sz w:val="24"/>
                <w:szCs w:val="24"/>
              </w:rPr>
              <w:t>И. Г. Фомина, В. В. Фомин [и др.]</w:t>
            </w:r>
          </w:p>
        </w:tc>
        <w:tc>
          <w:tcPr>
            <w:tcW w:w="1341" w:type="dxa"/>
          </w:tcPr>
          <w:p w:rsidR="002C104C" w:rsidRPr="002C104C" w:rsidRDefault="002C104C" w:rsidP="007A7D7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2C104C">
              <w:rPr>
                <w:rFonts w:ascii="Times New Roman" w:hAnsi="Times New Roman" w:cs="Times New Roman"/>
                <w:sz w:val="24"/>
                <w:szCs w:val="24"/>
              </w:rPr>
              <w:t>М.: Медицина, 2008. - 720 с.</w:t>
            </w:r>
          </w:p>
        </w:tc>
        <w:tc>
          <w:tcPr>
            <w:tcW w:w="1208" w:type="dxa"/>
          </w:tcPr>
          <w:p w:rsidR="002C104C" w:rsidRPr="002C104C" w:rsidRDefault="002C104C" w:rsidP="007A7D7D">
            <w:pPr>
              <w:spacing w:before="60" w:after="60"/>
              <w:rPr>
                <w:rFonts w:ascii="Times New Roman" w:hAnsi="Times New Roman" w:cs="Times New Roman"/>
                <w:sz w:val="24"/>
                <w:szCs w:val="24"/>
              </w:rPr>
            </w:pPr>
            <w:r w:rsidRPr="002C104C">
              <w:rPr>
                <w:rFonts w:ascii="Times New Roman" w:hAnsi="Times New Roman" w:cs="Times New Roman"/>
                <w:sz w:val="24"/>
                <w:szCs w:val="24"/>
              </w:rPr>
              <w:t>Электронный ресурс</w:t>
            </w:r>
          </w:p>
        </w:tc>
        <w:tc>
          <w:tcPr>
            <w:tcW w:w="1341" w:type="dxa"/>
          </w:tcPr>
          <w:p w:rsidR="002C104C" w:rsidRPr="002C104C" w:rsidRDefault="002C104C" w:rsidP="007A7D7D">
            <w:pPr>
              <w:spacing w:before="60" w:after="60"/>
              <w:rPr>
                <w:rFonts w:ascii="Times New Roman" w:hAnsi="Times New Roman" w:cs="Times New Roman"/>
                <w:sz w:val="24"/>
                <w:szCs w:val="24"/>
              </w:rPr>
            </w:pPr>
            <w:r w:rsidRPr="002C104C">
              <w:rPr>
                <w:rFonts w:ascii="Times New Roman" w:hAnsi="Times New Roman" w:cs="Times New Roman"/>
                <w:sz w:val="24"/>
                <w:szCs w:val="24"/>
              </w:rPr>
              <w:t>Электронный ресурс</w:t>
            </w:r>
          </w:p>
        </w:tc>
      </w:tr>
    </w:tbl>
    <w:p w:rsidR="002C104C" w:rsidRPr="002C104C" w:rsidRDefault="002C104C" w:rsidP="002C104C">
      <w:pPr>
        <w:autoSpaceDE w:val="0"/>
        <w:autoSpaceDN w:val="0"/>
        <w:adjustRightInd w:val="0"/>
        <w:jc w:val="both"/>
        <w:rPr>
          <w:rFonts w:ascii="Times New Roman" w:hAnsi="Times New Roman" w:cs="Times New Roman"/>
          <w:sz w:val="24"/>
          <w:szCs w:val="24"/>
        </w:rPr>
      </w:pPr>
      <w:r w:rsidRPr="002C104C">
        <w:rPr>
          <w:rFonts w:ascii="Times New Roman" w:hAnsi="Times New Roman" w:cs="Times New Roman"/>
          <w:sz w:val="24"/>
          <w:szCs w:val="24"/>
        </w:rPr>
        <w:t xml:space="preserve">  </w:t>
      </w:r>
    </w:p>
    <w:p w:rsidR="002C104C" w:rsidRPr="002C104C" w:rsidRDefault="002C104C" w:rsidP="002C104C">
      <w:pPr>
        <w:spacing w:before="120" w:after="120"/>
        <w:jc w:val="both"/>
        <w:rPr>
          <w:rFonts w:ascii="Times New Roman" w:hAnsi="Times New Roman" w:cs="Times New Roman"/>
          <w:b/>
          <w:sz w:val="24"/>
          <w:szCs w:val="24"/>
        </w:rPr>
      </w:pPr>
      <w:r w:rsidRPr="002C104C">
        <w:rPr>
          <w:rFonts w:ascii="Times New Roman" w:hAnsi="Times New Roman" w:cs="Times New Roman"/>
          <w:b/>
          <w:sz w:val="24"/>
          <w:szCs w:val="24"/>
        </w:rPr>
        <w:t xml:space="preserve">         Дополнительная литература</w:t>
      </w:r>
      <w:r w:rsidRPr="002C104C">
        <w:rPr>
          <w:rFonts w:ascii="Times New Roman" w:hAnsi="Times New Roman" w:cs="Times New Roman"/>
          <w:i/>
          <w:color w:val="FF0000"/>
          <w:sz w:val="24"/>
          <w:szCs w:val="24"/>
        </w:rPr>
        <w:t xml:space="preserve">                </w:t>
      </w:r>
    </w:p>
    <w:tbl>
      <w:tblPr>
        <w:tblW w:w="4878" w:type="pct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000" w:firstRow="0" w:lastRow="0" w:firstColumn="0" w:lastColumn="0" w:noHBand="0" w:noVBand="0"/>
      </w:tblPr>
      <w:tblGrid>
        <w:gridCol w:w="651"/>
        <w:gridCol w:w="2659"/>
        <w:gridCol w:w="2132"/>
        <w:gridCol w:w="1210"/>
        <w:gridCol w:w="1252"/>
        <w:gridCol w:w="1433"/>
      </w:tblGrid>
      <w:tr w:rsidR="002C104C" w:rsidRPr="002C104C" w:rsidTr="007A7D7D">
        <w:trPr>
          <w:trHeight w:val="340"/>
        </w:trPr>
        <w:tc>
          <w:tcPr>
            <w:tcW w:w="669" w:type="dxa"/>
            <w:vMerge w:val="restart"/>
            <w:vAlign w:val="center"/>
          </w:tcPr>
          <w:p w:rsidR="002C104C" w:rsidRPr="002C104C" w:rsidRDefault="002C104C" w:rsidP="007A7D7D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proofErr w:type="gramStart"/>
            <w:r w:rsidRPr="002C104C">
              <w:rPr>
                <w:rFonts w:ascii="Times New Roman" w:hAnsi="Times New Roman" w:cs="Times New Roman"/>
                <w:b/>
                <w:sz w:val="24"/>
                <w:szCs w:val="24"/>
              </w:rPr>
              <w:t>п</w:t>
            </w:r>
            <w:proofErr w:type="gramEnd"/>
            <w:r w:rsidRPr="002C104C">
              <w:rPr>
                <w:rFonts w:ascii="Times New Roman" w:hAnsi="Times New Roman" w:cs="Times New Roman"/>
                <w:b/>
                <w:sz w:val="24"/>
                <w:szCs w:val="24"/>
              </w:rPr>
              <w:t>/№</w:t>
            </w:r>
          </w:p>
        </w:tc>
        <w:tc>
          <w:tcPr>
            <w:tcW w:w="2759" w:type="dxa"/>
            <w:vMerge w:val="restart"/>
            <w:vAlign w:val="center"/>
          </w:tcPr>
          <w:p w:rsidR="002C104C" w:rsidRPr="002C104C" w:rsidRDefault="002C104C" w:rsidP="007A7D7D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  <w:vertAlign w:val="superscript"/>
              </w:rPr>
            </w:pPr>
            <w:r w:rsidRPr="002C104C">
              <w:rPr>
                <w:rFonts w:ascii="Times New Roman" w:hAnsi="Times New Roman" w:cs="Times New Roman"/>
                <w:b/>
                <w:sz w:val="24"/>
                <w:szCs w:val="24"/>
              </w:rPr>
              <w:t>Наименование</w:t>
            </w:r>
          </w:p>
        </w:tc>
        <w:tc>
          <w:tcPr>
            <w:tcW w:w="2210" w:type="dxa"/>
            <w:vMerge w:val="restart"/>
            <w:vAlign w:val="center"/>
          </w:tcPr>
          <w:p w:rsidR="002C104C" w:rsidRPr="002C104C" w:rsidRDefault="002C104C" w:rsidP="007A7D7D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2C104C">
              <w:rPr>
                <w:rFonts w:ascii="Times New Roman" w:hAnsi="Times New Roman" w:cs="Times New Roman"/>
                <w:b/>
                <w:sz w:val="24"/>
                <w:szCs w:val="24"/>
              </w:rPr>
              <w:t>Автор (ы)</w:t>
            </w:r>
          </w:p>
        </w:tc>
        <w:tc>
          <w:tcPr>
            <w:tcW w:w="1250" w:type="dxa"/>
            <w:vMerge w:val="restart"/>
            <w:vAlign w:val="center"/>
          </w:tcPr>
          <w:p w:rsidR="002C104C" w:rsidRPr="002C104C" w:rsidRDefault="002C104C" w:rsidP="007A7D7D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2C104C">
              <w:rPr>
                <w:rFonts w:ascii="Times New Roman" w:hAnsi="Times New Roman" w:cs="Times New Roman"/>
                <w:b/>
                <w:sz w:val="24"/>
                <w:szCs w:val="24"/>
              </w:rPr>
              <w:t>Год, место издания</w:t>
            </w:r>
          </w:p>
        </w:tc>
        <w:tc>
          <w:tcPr>
            <w:tcW w:w="2776" w:type="dxa"/>
            <w:gridSpan w:val="2"/>
            <w:vAlign w:val="center"/>
          </w:tcPr>
          <w:p w:rsidR="002C104C" w:rsidRPr="002C104C" w:rsidRDefault="002C104C" w:rsidP="007A7D7D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2C104C">
              <w:rPr>
                <w:rFonts w:ascii="Times New Roman" w:hAnsi="Times New Roman" w:cs="Times New Roman"/>
                <w:b/>
                <w:sz w:val="24"/>
                <w:szCs w:val="24"/>
              </w:rPr>
              <w:t>Кол-во экземпляров</w:t>
            </w:r>
          </w:p>
        </w:tc>
      </w:tr>
      <w:tr w:rsidR="002C104C" w:rsidRPr="002C104C" w:rsidTr="007A7D7D">
        <w:trPr>
          <w:trHeight w:val="340"/>
        </w:trPr>
        <w:tc>
          <w:tcPr>
            <w:tcW w:w="669" w:type="dxa"/>
            <w:vMerge/>
            <w:vAlign w:val="center"/>
          </w:tcPr>
          <w:p w:rsidR="002C104C" w:rsidRPr="002C104C" w:rsidRDefault="002C104C" w:rsidP="007A7D7D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2759" w:type="dxa"/>
            <w:vMerge/>
            <w:vAlign w:val="center"/>
          </w:tcPr>
          <w:p w:rsidR="002C104C" w:rsidRPr="002C104C" w:rsidRDefault="002C104C" w:rsidP="007A7D7D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2210" w:type="dxa"/>
            <w:vMerge/>
            <w:vAlign w:val="center"/>
          </w:tcPr>
          <w:p w:rsidR="002C104C" w:rsidRPr="002C104C" w:rsidRDefault="002C104C" w:rsidP="007A7D7D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1250" w:type="dxa"/>
            <w:vMerge/>
            <w:vAlign w:val="center"/>
          </w:tcPr>
          <w:p w:rsidR="002C104C" w:rsidRPr="002C104C" w:rsidRDefault="002C104C" w:rsidP="007A7D7D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1294" w:type="dxa"/>
            <w:vAlign w:val="center"/>
          </w:tcPr>
          <w:p w:rsidR="002C104C" w:rsidRPr="002C104C" w:rsidRDefault="002C104C" w:rsidP="007A7D7D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C104C">
              <w:rPr>
                <w:rFonts w:ascii="Times New Roman" w:hAnsi="Times New Roman" w:cs="Times New Roman"/>
                <w:sz w:val="24"/>
                <w:szCs w:val="24"/>
              </w:rPr>
              <w:t>в библиотеке</w:t>
            </w:r>
          </w:p>
        </w:tc>
        <w:tc>
          <w:tcPr>
            <w:tcW w:w="1482" w:type="dxa"/>
            <w:vAlign w:val="center"/>
          </w:tcPr>
          <w:p w:rsidR="002C104C" w:rsidRPr="002C104C" w:rsidRDefault="002C104C" w:rsidP="007A7D7D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C104C">
              <w:rPr>
                <w:rFonts w:ascii="Times New Roman" w:hAnsi="Times New Roman" w:cs="Times New Roman"/>
                <w:sz w:val="24"/>
                <w:szCs w:val="24"/>
              </w:rPr>
              <w:t>на кафедре</w:t>
            </w:r>
          </w:p>
        </w:tc>
      </w:tr>
      <w:tr w:rsidR="002C104C" w:rsidRPr="002C104C" w:rsidTr="007A7D7D">
        <w:trPr>
          <w:trHeight w:val="340"/>
        </w:trPr>
        <w:tc>
          <w:tcPr>
            <w:tcW w:w="669" w:type="dxa"/>
            <w:vAlign w:val="center"/>
          </w:tcPr>
          <w:p w:rsidR="002C104C" w:rsidRPr="002C104C" w:rsidRDefault="002C104C" w:rsidP="007A7D7D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C104C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2759" w:type="dxa"/>
            <w:vAlign w:val="center"/>
          </w:tcPr>
          <w:p w:rsidR="002C104C" w:rsidRPr="002C104C" w:rsidRDefault="002C104C" w:rsidP="007A7D7D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C104C"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2210" w:type="dxa"/>
            <w:vAlign w:val="center"/>
          </w:tcPr>
          <w:p w:rsidR="002C104C" w:rsidRPr="002C104C" w:rsidRDefault="002C104C" w:rsidP="007A7D7D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C104C">
              <w:rPr>
                <w:rFonts w:ascii="Times New Roman" w:hAnsi="Times New Roman" w:cs="Times New Roman"/>
                <w:sz w:val="24"/>
                <w:szCs w:val="24"/>
              </w:rPr>
              <w:t>3</w:t>
            </w:r>
          </w:p>
        </w:tc>
        <w:tc>
          <w:tcPr>
            <w:tcW w:w="1250" w:type="dxa"/>
            <w:vAlign w:val="center"/>
          </w:tcPr>
          <w:p w:rsidR="002C104C" w:rsidRPr="002C104C" w:rsidRDefault="002C104C" w:rsidP="007A7D7D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C104C">
              <w:rPr>
                <w:rFonts w:ascii="Times New Roman" w:hAnsi="Times New Roman" w:cs="Times New Roman"/>
                <w:sz w:val="24"/>
                <w:szCs w:val="24"/>
              </w:rPr>
              <w:t>4</w:t>
            </w:r>
          </w:p>
        </w:tc>
        <w:tc>
          <w:tcPr>
            <w:tcW w:w="1294" w:type="dxa"/>
            <w:vAlign w:val="center"/>
          </w:tcPr>
          <w:p w:rsidR="002C104C" w:rsidRPr="002C104C" w:rsidRDefault="002C104C" w:rsidP="007A7D7D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C104C">
              <w:rPr>
                <w:rFonts w:ascii="Times New Roman" w:hAnsi="Times New Roman" w:cs="Times New Roman"/>
                <w:sz w:val="24"/>
                <w:szCs w:val="24"/>
              </w:rPr>
              <w:t>7</w:t>
            </w:r>
          </w:p>
        </w:tc>
        <w:tc>
          <w:tcPr>
            <w:tcW w:w="1482" w:type="dxa"/>
            <w:vAlign w:val="center"/>
          </w:tcPr>
          <w:p w:rsidR="002C104C" w:rsidRPr="002C104C" w:rsidRDefault="002C104C" w:rsidP="007A7D7D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C104C">
              <w:rPr>
                <w:rFonts w:ascii="Times New Roman" w:hAnsi="Times New Roman" w:cs="Times New Roman"/>
                <w:sz w:val="24"/>
                <w:szCs w:val="24"/>
              </w:rPr>
              <w:t>8</w:t>
            </w:r>
          </w:p>
        </w:tc>
      </w:tr>
      <w:tr w:rsidR="002C104C" w:rsidRPr="002C104C" w:rsidTr="007A7D7D">
        <w:trPr>
          <w:trHeight w:val="340"/>
        </w:trPr>
        <w:tc>
          <w:tcPr>
            <w:tcW w:w="669" w:type="dxa"/>
          </w:tcPr>
          <w:p w:rsidR="002C104C" w:rsidRPr="002C104C" w:rsidRDefault="002C104C" w:rsidP="007A7D7D">
            <w:pPr>
              <w:spacing w:before="60" w:after="6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C104C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  <w:p w:rsidR="002C104C" w:rsidRPr="002C104C" w:rsidRDefault="002C104C" w:rsidP="007A7D7D">
            <w:pPr>
              <w:spacing w:before="60" w:after="6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2C104C" w:rsidRPr="002C104C" w:rsidRDefault="002C104C" w:rsidP="007A7D7D">
            <w:pPr>
              <w:spacing w:before="60" w:after="6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2C104C" w:rsidRPr="002C104C" w:rsidRDefault="002C104C" w:rsidP="007A7D7D">
            <w:pPr>
              <w:spacing w:before="60" w:after="6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2C104C" w:rsidRPr="002C104C" w:rsidRDefault="002C104C" w:rsidP="007A7D7D">
            <w:pPr>
              <w:spacing w:before="60" w:after="6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2C104C" w:rsidRPr="002C104C" w:rsidRDefault="002C104C" w:rsidP="007A7D7D">
            <w:pPr>
              <w:spacing w:before="60" w:after="60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759" w:type="dxa"/>
          </w:tcPr>
          <w:p w:rsidR="002C104C" w:rsidRPr="002C104C" w:rsidRDefault="002C104C" w:rsidP="007A7D7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2C104C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Болезни органов кровообращения</w:t>
            </w:r>
            <w:r w:rsidRPr="002C104C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: </w:t>
            </w:r>
            <w:r w:rsidRPr="002C104C">
              <w:rPr>
                <w:rFonts w:ascii="Times New Roman" w:hAnsi="Times New Roman" w:cs="Times New Roman"/>
                <w:sz w:val="24"/>
                <w:szCs w:val="24"/>
              </w:rPr>
              <w:t>учеб</w:t>
            </w:r>
            <w:proofErr w:type="gramStart"/>
            <w:r w:rsidRPr="002C104C">
              <w:rPr>
                <w:rFonts w:ascii="Times New Roman" w:hAnsi="Times New Roman" w:cs="Times New Roman"/>
                <w:sz w:val="24"/>
                <w:szCs w:val="24"/>
              </w:rPr>
              <w:t>.-</w:t>
            </w:r>
            <w:proofErr w:type="gramEnd"/>
            <w:r w:rsidRPr="002C104C">
              <w:rPr>
                <w:rFonts w:ascii="Times New Roman" w:hAnsi="Times New Roman" w:cs="Times New Roman"/>
                <w:sz w:val="24"/>
                <w:szCs w:val="24"/>
              </w:rPr>
              <w:t xml:space="preserve">метод. </w:t>
            </w:r>
            <w:proofErr w:type="spellStart"/>
            <w:r w:rsidRPr="002C104C">
              <w:rPr>
                <w:rFonts w:ascii="Times New Roman" w:hAnsi="Times New Roman" w:cs="Times New Roman"/>
                <w:sz w:val="24"/>
                <w:szCs w:val="24"/>
              </w:rPr>
              <w:t>пособ</w:t>
            </w:r>
            <w:proofErr w:type="spellEnd"/>
            <w:r w:rsidRPr="002C104C">
              <w:rPr>
                <w:rFonts w:ascii="Times New Roman" w:hAnsi="Times New Roman" w:cs="Times New Roman"/>
                <w:sz w:val="24"/>
                <w:szCs w:val="24"/>
              </w:rPr>
              <w:t xml:space="preserve">. к </w:t>
            </w:r>
            <w:proofErr w:type="spellStart"/>
            <w:r w:rsidRPr="002C104C">
              <w:rPr>
                <w:rFonts w:ascii="Times New Roman" w:hAnsi="Times New Roman" w:cs="Times New Roman"/>
                <w:sz w:val="24"/>
                <w:szCs w:val="24"/>
              </w:rPr>
              <w:t>практ</w:t>
            </w:r>
            <w:proofErr w:type="spellEnd"/>
            <w:r w:rsidRPr="002C104C">
              <w:rPr>
                <w:rFonts w:ascii="Times New Roman" w:hAnsi="Times New Roman" w:cs="Times New Roman"/>
                <w:sz w:val="24"/>
                <w:szCs w:val="24"/>
              </w:rPr>
              <w:t>. занятиям по дисциплине "Внутренние болезни" для студ. по спец. "Педиатрия в 2 частях</w:t>
            </w:r>
          </w:p>
          <w:p w:rsidR="002C104C" w:rsidRPr="002C104C" w:rsidRDefault="002C104C" w:rsidP="007A7D7D">
            <w:pP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</w:p>
        </w:tc>
        <w:tc>
          <w:tcPr>
            <w:tcW w:w="2210" w:type="dxa"/>
          </w:tcPr>
          <w:p w:rsidR="002C104C" w:rsidRPr="002C104C" w:rsidRDefault="002C104C" w:rsidP="007A7D7D">
            <w:pPr>
              <w:spacing w:before="60" w:after="60"/>
              <w:rPr>
                <w:rFonts w:ascii="Times New Roman" w:hAnsi="Times New Roman" w:cs="Times New Roman"/>
                <w:sz w:val="24"/>
                <w:szCs w:val="24"/>
              </w:rPr>
            </w:pPr>
            <w:r w:rsidRPr="002C104C">
              <w:rPr>
                <w:rFonts w:ascii="Times New Roman" w:hAnsi="Times New Roman" w:cs="Times New Roman"/>
                <w:sz w:val="24"/>
                <w:szCs w:val="24"/>
              </w:rPr>
              <w:t xml:space="preserve">Под ред. Р. М. </w:t>
            </w:r>
            <w:proofErr w:type="spellStart"/>
            <w:r w:rsidRPr="002C104C">
              <w:rPr>
                <w:rFonts w:ascii="Times New Roman" w:hAnsi="Times New Roman" w:cs="Times New Roman"/>
                <w:sz w:val="24"/>
                <w:szCs w:val="24"/>
              </w:rPr>
              <w:t>Фазлыевой</w:t>
            </w:r>
            <w:proofErr w:type="spellEnd"/>
            <w:r w:rsidRPr="002C104C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</w:p>
        </w:tc>
        <w:tc>
          <w:tcPr>
            <w:tcW w:w="1250" w:type="dxa"/>
          </w:tcPr>
          <w:p w:rsidR="002C104C" w:rsidRPr="002C104C" w:rsidRDefault="002C104C" w:rsidP="007A7D7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2C104C">
              <w:rPr>
                <w:rFonts w:ascii="Times New Roman" w:hAnsi="Times New Roman" w:cs="Times New Roman"/>
                <w:sz w:val="24"/>
                <w:szCs w:val="24"/>
              </w:rPr>
              <w:t>Изд-во БГМУ, 2008 -</w:t>
            </w:r>
            <w:r w:rsidRPr="002C104C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 xml:space="preserve"> </w:t>
            </w:r>
            <w:r w:rsidRPr="002C104C">
              <w:rPr>
                <w:rFonts w:ascii="Times New Roman" w:hAnsi="Times New Roman" w:cs="Times New Roman"/>
                <w:bCs/>
                <w:sz w:val="24"/>
                <w:szCs w:val="24"/>
              </w:rPr>
              <w:t>Ч. 1</w:t>
            </w:r>
            <w:r w:rsidRPr="002C104C">
              <w:rPr>
                <w:rFonts w:ascii="Times New Roman" w:hAnsi="Times New Roman" w:cs="Times New Roman"/>
                <w:sz w:val="24"/>
                <w:szCs w:val="24"/>
              </w:rPr>
              <w:t>. - 2008. - 98 с.,</w:t>
            </w:r>
          </w:p>
          <w:p w:rsidR="002C104C" w:rsidRPr="002C104C" w:rsidRDefault="002C104C" w:rsidP="007A7D7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2C104C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2C104C">
              <w:rPr>
                <w:rFonts w:ascii="Times New Roman" w:hAnsi="Times New Roman" w:cs="Times New Roman"/>
                <w:bCs/>
                <w:sz w:val="24"/>
                <w:szCs w:val="24"/>
              </w:rPr>
              <w:t>Ч. 2. -  114 с. -</w:t>
            </w:r>
          </w:p>
          <w:p w:rsidR="002C104C" w:rsidRPr="002C104C" w:rsidRDefault="002C104C" w:rsidP="007A7D7D">
            <w:pPr>
              <w:spacing w:before="60" w:after="60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94" w:type="dxa"/>
          </w:tcPr>
          <w:p w:rsidR="002C104C" w:rsidRPr="002C104C" w:rsidRDefault="002C104C" w:rsidP="007A7D7D">
            <w:pPr>
              <w:spacing w:before="60" w:after="60"/>
              <w:rPr>
                <w:rFonts w:ascii="Times New Roman" w:hAnsi="Times New Roman" w:cs="Times New Roman"/>
                <w:sz w:val="24"/>
                <w:szCs w:val="24"/>
              </w:rPr>
            </w:pPr>
            <w:r w:rsidRPr="002C104C">
              <w:rPr>
                <w:rFonts w:ascii="Times New Roman" w:hAnsi="Times New Roman" w:cs="Times New Roman"/>
                <w:sz w:val="24"/>
                <w:szCs w:val="24"/>
              </w:rPr>
              <w:t>100</w:t>
            </w:r>
          </w:p>
        </w:tc>
        <w:tc>
          <w:tcPr>
            <w:tcW w:w="1482" w:type="dxa"/>
          </w:tcPr>
          <w:p w:rsidR="002C104C" w:rsidRPr="002C104C" w:rsidRDefault="002C104C" w:rsidP="007A7D7D">
            <w:pPr>
              <w:spacing w:before="60" w:after="60"/>
              <w:rPr>
                <w:rFonts w:ascii="Times New Roman" w:hAnsi="Times New Roman" w:cs="Times New Roman"/>
                <w:sz w:val="24"/>
                <w:szCs w:val="24"/>
              </w:rPr>
            </w:pPr>
            <w:r w:rsidRPr="002C104C">
              <w:rPr>
                <w:rFonts w:ascii="Times New Roman" w:hAnsi="Times New Roman" w:cs="Times New Roman"/>
                <w:sz w:val="24"/>
                <w:szCs w:val="24"/>
              </w:rPr>
              <w:t>15</w:t>
            </w:r>
          </w:p>
        </w:tc>
      </w:tr>
      <w:tr w:rsidR="002C104C" w:rsidRPr="002C104C" w:rsidTr="007A7D7D">
        <w:trPr>
          <w:trHeight w:val="340"/>
        </w:trPr>
        <w:tc>
          <w:tcPr>
            <w:tcW w:w="669" w:type="dxa"/>
          </w:tcPr>
          <w:p w:rsidR="002C104C" w:rsidRPr="002C104C" w:rsidRDefault="002C104C" w:rsidP="007A7D7D">
            <w:pPr>
              <w:spacing w:before="60" w:after="6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C104C"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2759" w:type="dxa"/>
          </w:tcPr>
          <w:p w:rsidR="002C104C" w:rsidRPr="002C104C" w:rsidRDefault="002C104C" w:rsidP="007A7D7D">
            <w:pP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2C104C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Болезни органов кровообращения </w:t>
            </w:r>
            <w:r w:rsidRPr="002C104C">
              <w:rPr>
                <w:rFonts w:ascii="Times New Roman" w:hAnsi="Times New Roman" w:cs="Times New Roman"/>
                <w:sz w:val="24"/>
                <w:szCs w:val="24"/>
              </w:rPr>
              <w:t>[Электронный ресурс] : учеб</w:t>
            </w:r>
            <w:proofErr w:type="gramStart"/>
            <w:r w:rsidRPr="002C104C">
              <w:rPr>
                <w:rFonts w:ascii="Times New Roman" w:hAnsi="Times New Roman" w:cs="Times New Roman"/>
                <w:sz w:val="24"/>
                <w:szCs w:val="24"/>
              </w:rPr>
              <w:t>.-</w:t>
            </w:r>
            <w:proofErr w:type="gramEnd"/>
            <w:r w:rsidRPr="002C104C">
              <w:rPr>
                <w:rFonts w:ascii="Times New Roman" w:hAnsi="Times New Roman" w:cs="Times New Roman"/>
                <w:sz w:val="24"/>
                <w:szCs w:val="24"/>
              </w:rPr>
              <w:t xml:space="preserve">метод. </w:t>
            </w:r>
            <w:proofErr w:type="spellStart"/>
            <w:r w:rsidRPr="002C104C">
              <w:rPr>
                <w:rFonts w:ascii="Times New Roman" w:hAnsi="Times New Roman" w:cs="Times New Roman"/>
                <w:sz w:val="24"/>
                <w:szCs w:val="24"/>
              </w:rPr>
              <w:t>пособ</w:t>
            </w:r>
            <w:proofErr w:type="spellEnd"/>
            <w:r w:rsidRPr="002C104C">
              <w:rPr>
                <w:rFonts w:ascii="Times New Roman" w:hAnsi="Times New Roman" w:cs="Times New Roman"/>
                <w:sz w:val="24"/>
                <w:szCs w:val="24"/>
              </w:rPr>
              <w:t xml:space="preserve">. к </w:t>
            </w:r>
            <w:proofErr w:type="spellStart"/>
            <w:r w:rsidRPr="002C104C">
              <w:rPr>
                <w:rFonts w:ascii="Times New Roman" w:hAnsi="Times New Roman" w:cs="Times New Roman"/>
                <w:sz w:val="24"/>
                <w:szCs w:val="24"/>
              </w:rPr>
              <w:t>практ</w:t>
            </w:r>
            <w:proofErr w:type="spellEnd"/>
            <w:r w:rsidRPr="002C104C">
              <w:rPr>
                <w:rFonts w:ascii="Times New Roman" w:hAnsi="Times New Roman" w:cs="Times New Roman"/>
                <w:sz w:val="24"/>
                <w:szCs w:val="24"/>
              </w:rPr>
              <w:t xml:space="preserve">. занятиям по дисциплине "Внутренние болезни" для студ. по спец. "Педиатрия" /   Электронная учебная библиотека: полнотекстовая база данных / ГОУ ВПО Башкирский государственный </w:t>
            </w:r>
            <w:r w:rsidRPr="002C104C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медицинский университет; авт.: А.Г. Хасанов, Н.Р. Кобзева, И.Ю. Гончарова. – Электрон</w:t>
            </w:r>
            <w:proofErr w:type="gramStart"/>
            <w:r w:rsidRPr="002C104C">
              <w:rPr>
                <w:rFonts w:ascii="Times New Roman" w:hAnsi="Times New Roman" w:cs="Times New Roman"/>
                <w:sz w:val="24"/>
                <w:szCs w:val="24"/>
              </w:rPr>
              <w:t>.</w:t>
            </w:r>
            <w:proofErr w:type="gramEnd"/>
            <w:r w:rsidRPr="002C104C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gramStart"/>
            <w:r w:rsidRPr="002C104C">
              <w:rPr>
                <w:rFonts w:ascii="Times New Roman" w:hAnsi="Times New Roman" w:cs="Times New Roman"/>
                <w:sz w:val="24"/>
                <w:szCs w:val="24"/>
              </w:rPr>
              <w:t>д</w:t>
            </w:r>
            <w:proofErr w:type="gramEnd"/>
            <w:r w:rsidRPr="002C104C">
              <w:rPr>
                <w:rFonts w:ascii="Times New Roman" w:hAnsi="Times New Roman" w:cs="Times New Roman"/>
                <w:sz w:val="24"/>
                <w:szCs w:val="24"/>
              </w:rPr>
              <w:t xml:space="preserve">ан. – Уфа: БГМУ, 2009-2012. – Режим доступа: </w:t>
            </w:r>
            <w:hyperlink r:id="rId11" w:history="1">
              <w:r w:rsidRPr="002C104C">
                <w:rPr>
                  <w:rStyle w:val="a8"/>
                  <w:rFonts w:ascii="Times New Roman" w:hAnsi="Times New Roman" w:cs="Times New Roman"/>
                  <w:sz w:val="24"/>
                  <w:szCs w:val="24"/>
                  <w:lang w:val="en-US"/>
                </w:rPr>
                <w:t>http</w:t>
              </w:r>
              <w:r w:rsidRPr="002C104C">
                <w:rPr>
                  <w:rStyle w:val="a8"/>
                  <w:rFonts w:ascii="Times New Roman" w:hAnsi="Times New Roman" w:cs="Times New Roman"/>
                  <w:sz w:val="24"/>
                  <w:szCs w:val="24"/>
                </w:rPr>
                <w:t>://92.50.144.106/</w:t>
              </w:r>
              <w:proofErr w:type="spellStart"/>
              <w:r w:rsidRPr="002C104C">
                <w:rPr>
                  <w:rStyle w:val="a8"/>
                  <w:rFonts w:ascii="Times New Roman" w:hAnsi="Times New Roman" w:cs="Times New Roman"/>
                  <w:sz w:val="24"/>
                  <w:szCs w:val="24"/>
                  <w:lang w:val="en-US"/>
                </w:rPr>
                <w:t>jirbis</w:t>
              </w:r>
              <w:proofErr w:type="spellEnd"/>
              <w:r w:rsidRPr="002C104C">
                <w:rPr>
                  <w:rStyle w:val="a8"/>
                  <w:rFonts w:ascii="Times New Roman" w:hAnsi="Times New Roman" w:cs="Times New Roman"/>
                  <w:sz w:val="24"/>
                  <w:szCs w:val="24"/>
                </w:rPr>
                <w:t>/</w:t>
              </w:r>
            </w:hyperlink>
            <w:r w:rsidRPr="002C104C">
              <w:rPr>
                <w:rFonts w:ascii="Times New Roman" w:hAnsi="Times New Roman" w:cs="Times New Roman"/>
                <w:sz w:val="24"/>
                <w:szCs w:val="24"/>
              </w:rPr>
              <w:t>.</w:t>
            </w:r>
          </w:p>
        </w:tc>
        <w:tc>
          <w:tcPr>
            <w:tcW w:w="2210" w:type="dxa"/>
          </w:tcPr>
          <w:p w:rsidR="002C104C" w:rsidRPr="002C104C" w:rsidRDefault="002C104C" w:rsidP="007A7D7D">
            <w:pPr>
              <w:spacing w:before="60" w:after="60"/>
              <w:rPr>
                <w:rFonts w:ascii="Times New Roman" w:hAnsi="Times New Roman" w:cs="Times New Roman"/>
                <w:sz w:val="24"/>
                <w:szCs w:val="24"/>
              </w:rPr>
            </w:pPr>
            <w:r w:rsidRPr="002C104C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 xml:space="preserve">Под ред. Р. М. </w:t>
            </w:r>
            <w:proofErr w:type="spellStart"/>
            <w:r w:rsidRPr="002C104C">
              <w:rPr>
                <w:rFonts w:ascii="Times New Roman" w:hAnsi="Times New Roman" w:cs="Times New Roman"/>
                <w:sz w:val="24"/>
                <w:szCs w:val="24"/>
              </w:rPr>
              <w:t>Фазлыевой</w:t>
            </w:r>
            <w:proofErr w:type="spellEnd"/>
            <w:r w:rsidRPr="002C104C">
              <w:rPr>
                <w:rFonts w:ascii="Times New Roman" w:hAnsi="Times New Roman" w:cs="Times New Roman"/>
                <w:sz w:val="24"/>
                <w:szCs w:val="24"/>
              </w:rPr>
              <w:t>.</w:t>
            </w:r>
          </w:p>
        </w:tc>
        <w:tc>
          <w:tcPr>
            <w:tcW w:w="1250" w:type="dxa"/>
          </w:tcPr>
          <w:p w:rsidR="002C104C" w:rsidRPr="002C104C" w:rsidRDefault="002C104C" w:rsidP="007A7D7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2C104C">
              <w:rPr>
                <w:rFonts w:ascii="Times New Roman" w:hAnsi="Times New Roman" w:cs="Times New Roman"/>
                <w:sz w:val="24"/>
                <w:szCs w:val="24"/>
              </w:rPr>
              <w:t>Изд-во БГМУ, 2008 -</w:t>
            </w:r>
            <w:r w:rsidRPr="002C104C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 xml:space="preserve"> </w:t>
            </w:r>
            <w:r w:rsidRPr="002C104C">
              <w:rPr>
                <w:rFonts w:ascii="Times New Roman" w:hAnsi="Times New Roman" w:cs="Times New Roman"/>
                <w:bCs/>
                <w:sz w:val="24"/>
                <w:szCs w:val="24"/>
              </w:rPr>
              <w:t>Ч. 1</w:t>
            </w:r>
            <w:r w:rsidRPr="002C104C">
              <w:rPr>
                <w:rFonts w:ascii="Times New Roman" w:hAnsi="Times New Roman" w:cs="Times New Roman"/>
                <w:sz w:val="24"/>
                <w:szCs w:val="24"/>
              </w:rPr>
              <w:t>. - 2008. - 98 с.,</w:t>
            </w:r>
          </w:p>
          <w:p w:rsidR="002C104C" w:rsidRPr="002C104C" w:rsidRDefault="002C104C" w:rsidP="007A7D7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2C104C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2C104C">
              <w:rPr>
                <w:rFonts w:ascii="Times New Roman" w:hAnsi="Times New Roman" w:cs="Times New Roman"/>
                <w:bCs/>
                <w:sz w:val="24"/>
                <w:szCs w:val="24"/>
              </w:rPr>
              <w:t>Ч. 2. -  114 с. -</w:t>
            </w:r>
          </w:p>
          <w:p w:rsidR="002C104C" w:rsidRPr="002C104C" w:rsidRDefault="002C104C" w:rsidP="007A7D7D">
            <w:pPr>
              <w:spacing w:before="60" w:after="60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94" w:type="dxa"/>
          </w:tcPr>
          <w:p w:rsidR="002C104C" w:rsidRPr="002C104C" w:rsidRDefault="002C104C" w:rsidP="007A7D7D">
            <w:pPr>
              <w:spacing w:before="60" w:after="60"/>
              <w:rPr>
                <w:rFonts w:ascii="Times New Roman" w:hAnsi="Times New Roman" w:cs="Times New Roman"/>
                <w:sz w:val="24"/>
                <w:szCs w:val="24"/>
              </w:rPr>
            </w:pPr>
            <w:r w:rsidRPr="002C104C">
              <w:rPr>
                <w:rFonts w:ascii="Times New Roman" w:hAnsi="Times New Roman" w:cs="Times New Roman"/>
                <w:sz w:val="24"/>
                <w:szCs w:val="24"/>
              </w:rPr>
              <w:t>Электронный ресурс</w:t>
            </w:r>
          </w:p>
        </w:tc>
        <w:tc>
          <w:tcPr>
            <w:tcW w:w="1482" w:type="dxa"/>
          </w:tcPr>
          <w:p w:rsidR="002C104C" w:rsidRPr="002C104C" w:rsidRDefault="002C104C" w:rsidP="007A7D7D">
            <w:pPr>
              <w:spacing w:before="60" w:after="60"/>
              <w:rPr>
                <w:rFonts w:ascii="Times New Roman" w:hAnsi="Times New Roman" w:cs="Times New Roman"/>
                <w:sz w:val="24"/>
                <w:szCs w:val="24"/>
              </w:rPr>
            </w:pPr>
            <w:r w:rsidRPr="002C104C">
              <w:rPr>
                <w:rFonts w:ascii="Times New Roman" w:hAnsi="Times New Roman" w:cs="Times New Roman"/>
                <w:sz w:val="24"/>
                <w:szCs w:val="24"/>
              </w:rPr>
              <w:t>Электронный ресурс</w:t>
            </w:r>
          </w:p>
        </w:tc>
      </w:tr>
    </w:tbl>
    <w:p w:rsidR="0052072C" w:rsidRPr="0052072C" w:rsidRDefault="0052072C" w:rsidP="0052072C">
      <w:pPr>
        <w:rPr>
          <w:rFonts w:ascii="Times New Roman" w:hAnsi="Times New Roman" w:cs="Times New Roman"/>
          <w:sz w:val="24"/>
          <w:szCs w:val="24"/>
        </w:rPr>
      </w:pPr>
    </w:p>
    <w:p w:rsidR="003B2A59" w:rsidRPr="0052072C" w:rsidRDefault="003B2A59">
      <w:pPr>
        <w:rPr>
          <w:rFonts w:ascii="Times New Roman" w:hAnsi="Times New Roman" w:cs="Times New Roman"/>
          <w:sz w:val="24"/>
          <w:szCs w:val="24"/>
        </w:rPr>
      </w:pPr>
    </w:p>
    <w:sectPr w:rsidR="003B2A59" w:rsidRPr="0052072C" w:rsidSect="00607298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9A2465A"/>
    <w:multiLevelType w:val="hybridMultilevel"/>
    <w:tmpl w:val="7C12220E"/>
    <w:lvl w:ilvl="0" w:tplc="04190011">
      <w:start w:val="1"/>
      <w:numFmt w:val="decimal"/>
      <w:lvlText w:val="%1)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>
    <w:nsid w:val="183311B3"/>
    <w:multiLevelType w:val="hybridMultilevel"/>
    <w:tmpl w:val="8B04A2CC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>
    <w:nsid w:val="18843F44"/>
    <w:multiLevelType w:val="hybridMultilevel"/>
    <w:tmpl w:val="94540102"/>
    <w:lvl w:ilvl="0" w:tplc="04190011">
      <w:start w:val="1"/>
      <w:numFmt w:val="decimal"/>
      <w:lvlText w:val="%1)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>
    <w:nsid w:val="1C1801B6"/>
    <w:multiLevelType w:val="hybridMultilevel"/>
    <w:tmpl w:val="1F882AB2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>
    <w:nsid w:val="1D017697"/>
    <w:multiLevelType w:val="hybridMultilevel"/>
    <w:tmpl w:val="B182654E"/>
    <w:lvl w:ilvl="0" w:tplc="04190011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04190019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9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9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9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5">
    <w:nsid w:val="21E51323"/>
    <w:multiLevelType w:val="hybridMultilevel"/>
    <w:tmpl w:val="ABBE105E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>
    <w:nsid w:val="22821869"/>
    <w:multiLevelType w:val="hybridMultilevel"/>
    <w:tmpl w:val="16BEB478"/>
    <w:lvl w:ilvl="0" w:tplc="0419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>
    <w:nsid w:val="29F902D8"/>
    <w:multiLevelType w:val="hybridMultilevel"/>
    <w:tmpl w:val="E3F2774E"/>
    <w:lvl w:ilvl="0" w:tplc="04190011">
      <w:start w:val="4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>
    <w:nsid w:val="2A6813C6"/>
    <w:multiLevelType w:val="multilevel"/>
    <w:tmpl w:val="DB168F9C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6"/>
      <w:numFmt w:val="decimal"/>
      <w:isLgl/>
      <w:lvlText w:val="%1.%2"/>
      <w:lvlJc w:val="left"/>
      <w:pPr>
        <w:ind w:left="900" w:hanging="540"/>
      </w:pPr>
    </w:lvl>
    <w:lvl w:ilvl="2">
      <w:start w:val="3"/>
      <w:numFmt w:val="decimal"/>
      <w:isLgl/>
      <w:lvlText w:val="%1.%2.%3"/>
      <w:lvlJc w:val="left"/>
      <w:pPr>
        <w:ind w:left="720" w:hanging="720"/>
      </w:pPr>
    </w:lvl>
    <w:lvl w:ilvl="3">
      <w:start w:val="1"/>
      <w:numFmt w:val="decimal"/>
      <w:isLgl/>
      <w:lvlText w:val="%1.%2.%3.%4"/>
      <w:lvlJc w:val="left"/>
      <w:pPr>
        <w:ind w:left="1080" w:hanging="720"/>
      </w:pPr>
    </w:lvl>
    <w:lvl w:ilvl="4">
      <w:start w:val="1"/>
      <w:numFmt w:val="decimal"/>
      <w:isLgl/>
      <w:lvlText w:val="%1.%2.%3.%4.%5"/>
      <w:lvlJc w:val="left"/>
      <w:pPr>
        <w:ind w:left="1440" w:hanging="1080"/>
      </w:pPr>
    </w:lvl>
    <w:lvl w:ilvl="5">
      <w:start w:val="1"/>
      <w:numFmt w:val="decimal"/>
      <w:isLgl/>
      <w:lvlText w:val="%1.%2.%3.%4.%5.%6"/>
      <w:lvlJc w:val="left"/>
      <w:pPr>
        <w:ind w:left="1440" w:hanging="1080"/>
      </w:pPr>
    </w:lvl>
    <w:lvl w:ilvl="6">
      <w:start w:val="1"/>
      <w:numFmt w:val="decimal"/>
      <w:isLgl/>
      <w:lvlText w:val="%1.%2.%3.%4.%5.%6.%7"/>
      <w:lvlJc w:val="left"/>
      <w:pPr>
        <w:ind w:left="1800" w:hanging="1440"/>
      </w:pPr>
    </w:lvl>
    <w:lvl w:ilvl="7">
      <w:start w:val="1"/>
      <w:numFmt w:val="decimal"/>
      <w:isLgl/>
      <w:lvlText w:val="%1.%2.%3.%4.%5.%6.%7.%8"/>
      <w:lvlJc w:val="left"/>
      <w:pPr>
        <w:ind w:left="1800" w:hanging="1440"/>
      </w:pPr>
    </w:lvl>
    <w:lvl w:ilvl="8">
      <w:start w:val="1"/>
      <w:numFmt w:val="decimal"/>
      <w:isLgl/>
      <w:lvlText w:val="%1.%2.%3.%4.%5.%6.%7.%8.%9"/>
      <w:lvlJc w:val="left"/>
      <w:pPr>
        <w:ind w:left="2160" w:hanging="1800"/>
      </w:pPr>
    </w:lvl>
  </w:abstractNum>
  <w:abstractNum w:abstractNumId="9">
    <w:nsid w:val="2F5349E1"/>
    <w:multiLevelType w:val="hybridMultilevel"/>
    <w:tmpl w:val="0868CF54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0">
    <w:nsid w:val="33976296"/>
    <w:multiLevelType w:val="singleLevel"/>
    <w:tmpl w:val="D57810EC"/>
    <w:lvl w:ilvl="0">
      <w:start w:val="1"/>
      <w:numFmt w:val="decimal"/>
      <w:lvlText w:val="%1."/>
      <w:legacy w:legacy="1" w:legacySpace="0" w:legacyIndent="283"/>
      <w:lvlJc w:val="left"/>
      <w:pPr>
        <w:ind w:left="283" w:hanging="283"/>
      </w:pPr>
    </w:lvl>
  </w:abstractNum>
  <w:abstractNum w:abstractNumId="11">
    <w:nsid w:val="34BB2C21"/>
    <w:multiLevelType w:val="hybridMultilevel"/>
    <w:tmpl w:val="3A82FD30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2">
    <w:nsid w:val="37C1207D"/>
    <w:multiLevelType w:val="hybridMultilevel"/>
    <w:tmpl w:val="3C54CC64"/>
    <w:lvl w:ilvl="0" w:tplc="FFFFFFFF">
      <w:start w:val="1"/>
      <w:numFmt w:val="decimal"/>
      <w:lvlText w:val="%1."/>
      <w:lvlJc w:val="left"/>
      <w:pPr>
        <w:tabs>
          <w:tab w:val="num" w:pos="1080"/>
        </w:tabs>
        <w:ind w:left="1080" w:hanging="360"/>
      </w:pPr>
    </w:lvl>
    <w:lvl w:ilvl="1" w:tplc="FFFFFFFF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FFFFFFFF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FFFFFFF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FFFFFFFF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FFFFFFFF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FFFFFFF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FFFFFFFF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FFFFFFFF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3">
    <w:nsid w:val="496316BC"/>
    <w:multiLevelType w:val="hybridMultilevel"/>
    <w:tmpl w:val="A61C1122"/>
    <w:lvl w:ilvl="0" w:tplc="04190011">
      <w:start w:val="1"/>
      <w:numFmt w:val="decimal"/>
      <w:lvlText w:val="%1)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4">
    <w:nsid w:val="508F3765"/>
    <w:multiLevelType w:val="hybridMultilevel"/>
    <w:tmpl w:val="60F6245A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5">
    <w:nsid w:val="5B42460B"/>
    <w:multiLevelType w:val="hybridMultilevel"/>
    <w:tmpl w:val="AAF88A92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6">
    <w:nsid w:val="66B03197"/>
    <w:multiLevelType w:val="hybridMultilevel"/>
    <w:tmpl w:val="A17A58AA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7">
    <w:nsid w:val="696D402F"/>
    <w:multiLevelType w:val="hybridMultilevel"/>
    <w:tmpl w:val="7C12220E"/>
    <w:lvl w:ilvl="0" w:tplc="04190011">
      <w:start w:val="1"/>
      <w:numFmt w:val="decimal"/>
      <w:lvlText w:val="%1)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8">
    <w:nsid w:val="6E866518"/>
    <w:multiLevelType w:val="hybridMultilevel"/>
    <w:tmpl w:val="382A266C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9">
    <w:nsid w:val="7CB57EE5"/>
    <w:multiLevelType w:val="hybridMultilevel"/>
    <w:tmpl w:val="DA50C6A0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12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">
    <w:abstractNumId w:val="14"/>
  </w:num>
  <w:num w:numId="3">
    <w:abstractNumId w:val="9"/>
  </w:num>
  <w:num w:numId="4">
    <w:abstractNumId w:val="1"/>
  </w:num>
  <w:num w:numId="5">
    <w:abstractNumId w:val="19"/>
  </w:num>
  <w:num w:numId="6">
    <w:abstractNumId w:val="5"/>
  </w:num>
  <w:num w:numId="7">
    <w:abstractNumId w:val="11"/>
  </w:num>
  <w:num w:numId="8">
    <w:abstractNumId w:val="15"/>
  </w:num>
  <w:num w:numId="9">
    <w:abstractNumId w:val="4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">
    <w:abstractNumId w:val="8"/>
    <w:lvlOverride w:ilvl="0">
      <w:startOverride w:val="1"/>
    </w:lvlOverride>
    <w:lvlOverride w:ilvl="1">
      <w:startOverride w:val="6"/>
    </w:lvlOverride>
    <w:lvlOverride w:ilvl="2">
      <w:startOverride w:val="3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1">
    <w:abstractNumId w:val="3"/>
  </w:num>
  <w:num w:numId="12">
    <w:abstractNumId w:val="4"/>
  </w:num>
  <w:num w:numId="13">
    <w:abstractNumId w:val="16"/>
  </w:num>
  <w:num w:numId="14">
    <w:abstractNumId w:val="18"/>
  </w:num>
  <w:num w:numId="15">
    <w:abstractNumId w:val="10"/>
  </w:num>
  <w:num w:numId="16">
    <w:abstractNumId w:val="0"/>
  </w:num>
  <w:num w:numId="17">
    <w:abstractNumId w:val="7"/>
  </w:num>
  <w:num w:numId="18">
    <w:abstractNumId w:val="6"/>
  </w:num>
  <w:num w:numId="19">
    <w:abstractNumId w:val="2"/>
  </w:num>
  <w:num w:numId="20">
    <w:abstractNumId w:val="17"/>
  </w:num>
  <w:num w:numId="21">
    <w:abstractNumId w:val="1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compat>
    <w:useFELayout/>
    <w:compatSetting w:name="compatibilityMode" w:uri="http://schemas.microsoft.com/office/word" w:val="12"/>
  </w:compat>
  <w:rsids>
    <w:rsidRoot w:val="0052072C"/>
    <w:rsid w:val="000954F9"/>
    <w:rsid w:val="00112013"/>
    <w:rsid w:val="001C11E1"/>
    <w:rsid w:val="002313F3"/>
    <w:rsid w:val="002C104C"/>
    <w:rsid w:val="003205AD"/>
    <w:rsid w:val="003338AB"/>
    <w:rsid w:val="00343AA1"/>
    <w:rsid w:val="003B2A59"/>
    <w:rsid w:val="004D2818"/>
    <w:rsid w:val="004D7310"/>
    <w:rsid w:val="0052072C"/>
    <w:rsid w:val="005A6775"/>
    <w:rsid w:val="005F7CC2"/>
    <w:rsid w:val="006318B8"/>
    <w:rsid w:val="00641E83"/>
    <w:rsid w:val="00666573"/>
    <w:rsid w:val="006A675F"/>
    <w:rsid w:val="00721D41"/>
    <w:rsid w:val="007C7C46"/>
    <w:rsid w:val="007F25DC"/>
    <w:rsid w:val="00897833"/>
    <w:rsid w:val="009112EC"/>
    <w:rsid w:val="009C6E90"/>
    <w:rsid w:val="00A36627"/>
    <w:rsid w:val="00B31F56"/>
    <w:rsid w:val="00B425BD"/>
    <w:rsid w:val="00CC0DD5"/>
    <w:rsid w:val="00E0029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martTagType w:namespaceuri="urn:schemas-microsoft-com:office:smarttags" w:name="metricconverter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9" w:qFormat="1"/>
    <w:lsdException w:name="heading 3" w:uiPriority="0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footnote reference" w:uiPriority="0"/>
    <w:lsdException w:name="Title" w:semiHidden="0" w:uiPriority="10" w:unhideWhenUsed="0" w:qFormat="1"/>
    <w:lsdException w:name="Default Paragraph Font" w:uiPriority="1"/>
    <w:lsdException w:name="Body Text" w:uiPriority="0"/>
    <w:lsdException w:name="Body Text Indent" w:uiPriority="0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Plai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4D7310"/>
  </w:style>
  <w:style w:type="paragraph" w:styleId="1">
    <w:name w:val="heading 1"/>
    <w:basedOn w:val="a"/>
    <w:next w:val="a"/>
    <w:link w:val="10"/>
    <w:qFormat/>
    <w:rsid w:val="003338AB"/>
    <w:pPr>
      <w:keepNext/>
      <w:overflowPunct w:val="0"/>
      <w:autoSpaceDE w:val="0"/>
      <w:autoSpaceDN w:val="0"/>
      <w:adjustRightInd w:val="0"/>
      <w:spacing w:before="240" w:after="60" w:line="240" w:lineRule="auto"/>
      <w:textAlignment w:val="baseline"/>
      <w:outlineLvl w:val="0"/>
    </w:pPr>
    <w:rPr>
      <w:rFonts w:ascii="Arial" w:eastAsia="Times New Roman" w:hAnsi="Arial" w:cs="Arial"/>
      <w:b/>
      <w:bCs/>
      <w:kern w:val="32"/>
      <w:sz w:val="32"/>
      <w:szCs w:val="32"/>
    </w:rPr>
  </w:style>
  <w:style w:type="paragraph" w:styleId="3">
    <w:name w:val="heading 3"/>
    <w:basedOn w:val="a"/>
    <w:next w:val="a"/>
    <w:link w:val="30"/>
    <w:qFormat/>
    <w:rsid w:val="0052072C"/>
    <w:pPr>
      <w:keepNext/>
      <w:widowControl w:val="0"/>
      <w:shd w:val="clear" w:color="auto" w:fill="FFFFFF"/>
      <w:autoSpaceDE w:val="0"/>
      <w:autoSpaceDN w:val="0"/>
      <w:adjustRightInd w:val="0"/>
      <w:spacing w:after="0" w:line="326" w:lineRule="atLeast"/>
      <w:ind w:right="10"/>
      <w:jc w:val="center"/>
      <w:outlineLvl w:val="2"/>
    </w:pPr>
    <w:rPr>
      <w:rFonts w:ascii="Times New Roman" w:eastAsia="Times New Roman" w:hAnsi="Times New Roman" w:cs="Times New Roman"/>
      <w:b/>
      <w:bCs/>
      <w:color w:val="000000"/>
      <w:spacing w:val="11"/>
      <w:sz w:val="34"/>
      <w:szCs w:val="3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30">
    <w:name w:val="Заголовок 3 Знак"/>
    <w:basedOn w:val="a0"/>
    <w:link w:val="3"/>
    <w:rsid w:val="0052072C"/>
    <w:rPr>
      <w:rFonts w:ascii="Times New Roman" w:eastAsia="Times New Roman" w:hAnsi="Times New Roman" w:cs="Times New Roman"/>
      <w:b/>
      <w:bCs/>
      <w:color w:val="000000"/>
      <w:spacing w:val="11"/>
      <w:sz w:val="34"/>
      <w:szCs w:val="34"/>
      <w:shd w:val="clear" w:color="auto" w:fill="FFFFFF"/>
    </w:rPr>
  </w:style>
  <w:style w:type="paragraph" w:styleId="a3">
    <w:name w:val="Body Text Indent"/>
    <w:basedOn w:val="a"/>
    <w:link w:val="a4"/>
    <w:rsid w:val="0052072C"/>
    <w:pPr>
      <w:spacing w:after="0" w:line="240" w:lineRule="auto"/>
      <w:ind w:left="5245" w:hanging="4678"/>
      <w:jc w:val="both"/>
    </w:pPr>
    <w:rPr>
      <w:rFonts w:ascii="Times New Roman" w:eastAsia="Times New Roman" w:hAnsi="Times New Roman" w:cs="Times New Roman"/>
      <w:sz w:val="28"/>
      <w:szCs w:val="20"/>
    </w:rPr>
  </w:style>
  <w:style w:type="character" w:customStyle="1" w:styleId="a4">
    <w:name w:val="Основной текст с отступом Знак"/>
    <w:basedOn w:val="a0"/>
    <w:link w:val="a3"/>
    <w:rsid w:val="0052072C"/>
    <w:rPr>
      <w:rFonts w:ascii="Times New Roman" w:eastAsia="Times New Roman" w:hAnsi="Times New Roman" w:cs="Times New Roman"/>
      <w:sz w:val="28"/>
      <w:szCs w:val="20"/>
    </w:rPr>
  </w:style>
  <w:style w:type="paragraph" w:styleId="a5">
    <w:name w:val="List Paragraph"/>
    <w:basedOn w:val="a"/>
    <w:uiPriority w:val="34"/>
    <w:qFormat/>
    <w:rsid w:val="0052072C"/>
    <w:pPr>
      <w:spacing w:after="0" w:line="240" w:lineRule="auto"/>
      <w:ind w:left="720"/>
      <w:contextualSpacing/>
    </w:pPr>
    <w:rPr>
      <w:rFonts w:ascii="Times New Roman" w:eastAsia="Times New Roman" w:hAnsi="Times New Roman" w:cs="Times New Roman"/>
      <w:sz w:val="24"/>
      <w:szCs w:val="24"/>
    </w:rPr>
  </w:style>
  <w:style w:type="paragraph" w:styleId="a6">
    <w:name w:val="Body Text"/>
    <w:basedOn w:val="a"/>
    <w:link w:val="a7"/>
    <w:rsid w:val="0052072C"/>
    <w:pPr>
      <w:overflowPunct w:val="0"/>
      <w:autoSpaceDE w:val="0"/>
      <w:autoSpaceDN w:val="0"/>
      <w:adjustRightInd w:val="0"/>
      <w:spacing w:after="120" w:line="240" w:lineRule="auto"/>
      <w:textAlignment w:val="baseline"/>
    </w:pPr>
    <w:rPr>
      <w:rFonts w:ascii="Arial" w:eastAsia="Times New Roman" w:hAnsi="Arial" w:cs="Times New Roman"/>
      <w:sz w:val="24"/>
      <w:szCs w:val="20"/>
    </w:rPr>
  </w:style>
  <w:style w:type="character" w:customStyle="1" w:styleId="a7">
    <w:name w:val="Основной текст Знак"/>
    <w:basedOn w:val="a0"/>
    <w:link w:val="a6"/>
    <w:rsid w:val="0052072C"/>
    <w:rPr>
      <w:rFonts w:ascii="Arial" w:eastAsia="Times New Roman" w:hAnsi="Arial" w:cs="Times New Roman"/>
      <w:sz w:val="24"/>
      <w:szCs w:val="20"/>
    </w:rPr>
  </w:style>
  <w:style w:type="character" w:styleId="a8">
    <w:name w:val="Hyperlink"/>
    <w:uiPriority w:val="99"/>
    <w:semiHidden/>
    <w:unhideWhenUsed/>
    <w:rsid w:val="0052072C"/>
    <w:rPr>
      <w:color w:val="0000FF"/>
      <w:u w:val="single"/>
    </w:rPr>
  </w:style>
  <w:style w:type="character" w:customStyle="1" w:styleId="10">
    <w:name w:val="Заголовок 1 Знак"/>
    <w:basedOn w:val="a0"/>
    <w:link w:val="1"/>
    <w:rsid w:val="003338AB"/>
    <w:rPr>
      <w:rFonts w:ascii="Arial" w:eastAsia="Times New Roman" w:hAnsi="Arial" w:cs="Arial"/>
      <w:b/>
      <w:bCs/>
      <w:kern w:val="32"/>
      <w:sz w:val="32"/>
      <w:szCs w:val="32"/>
    </w:rPr>
  </w:style>
  <w:style w:type="paragraph" w:customStyle="1" w:styleId="11">
    <w:name w:val="Обычный1"/>
    <w:rsid w:val="003338AB"/>
    <w:pPr>
      <w:spacing w:after="0" w:line="240" w:lineRule="auto"/>
    </w:pPr>
    <w:rPr>
      <w:rFonts w:ascii="Times New Roman" w:eastAsia="Times New Roman" w:hAnsi="Times New Roman" w:cs="Times New Roman"/>
      <w:snapToGrid w:val="0"/>
      <w:sz w:val="20"/>
      <w:szCs w:val="20"/>
    </w:rPr>
  </w:style>
  <w:style w:type="paragraph" w:customStyle="1" w:styleId="12">
    <w:name w:val="Основной текст1"/>
    <w:basedOn w:val="11"/>
    <w:rsid w:val="003338AB"/>
    <w:pPr>
      <w:spacing w:line="360" w:lineRule="auto"/>
      <w:jc w:val="both"/>
    </w:pPr>
    <w:rPr>
      <w:snapToGrid/>
    </w:rPr>
  </w:style>
  <w:style w:type="paragraph" w:customStyle="1" w:styleId="110">
    <w:name w:val="Заголовок 11"/>
    <w:basedOn w:val="11"/>
    <w:next w:val="11"/>
    <w:rsid w:val="003338AB"/>
    <w:pPr>
      <w:keepNext/>
      <w:ind w:firstLine="567"/>
    </w:pPr>
    <w:rPr>
      <w:sz w:val="24"/>
    </w:rPr>
  </w:style>
  <w:style w:type="character" w:styleId="a9">
    <w:name w:val="footnote reference"/>
    <w:semiHidden/>
    <w:rsid w:val="002C104C"/>
    <w:rPr>
      <w:rFonts w:cs="Times New Roman"/>
      <w:vertAlign w:val="superscript"/>
    </w:rPr>
  </w:style>
  <w:style w:type="paragraph" w:styleId="aa">
    <w:name w:val="Plain Text"/>
    <w:basedOn w:val="a"/>
    <w:link w:val="ab"/>
    <w:rsid w:val="004D2818"/>
    <w:pPr>
      <w:spacing w:after="0" w:line="240" w:lineRule="auto"/>
    </w:pPr>
    <w:rPr>
      <w:rFonts w:ascii="Courier New" w:eastAsia="Times New Roman" w:hAnsi="Courier New" w:cs="Courier New"/>
      <w:sz w:val="20"/>
      <w:szCs w:val="20"/>
    </w:rPr>
  </w:style>
  <w:style w:type="character" w:customStyle="1" w:styleId="ab">
    <w:name w:val="Текст Знак"/>
    <w:basedOn w:val="a0"/>
    <w:link w:val="aa"/>
    <w:rsid w:val="004D2818"/>
    <w:rPr>
      <w:rFonts w:ascii="Courier New" w:eastAsia="Times New Roman" w:hAnsi="Courier New" w:cs="Courier New"/>
      <w:sz w:val="20"/>
      <w:szCs w:val="20"/>
    </w:rPr>
  </w:style>
  <w:style w:type="paragraph" w:customStyle="1" w:styleId="13">
    <w:name w:val="Верхний колонтитул1"/>
    <w:basedOn w:val="a"/>
    <w:rsid w:val="00A36627"/>
    <w:pPr>
      <w:tabs>
        <w:tab w:val="center" w:pos="4536"/>
        <w:tab w:val="right" w:pos="9072"/>
      </w:tabs>
      <w:spacing w:after="0" w:line="240" w:lineRule="auto"/>
    </w:pPr>
    <w:rPr>
      <w:rFonts w:ascii="Times New Roman" w:eastAsia="Times New Roman" w:hAnsi="Times New Roman" w:cs="Times New Roman"/>
      <w:sz w:val="20"/>
      <w:szCs w:val="20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://www.studmedlib.ru/book/ISBN9785970422465.html" TargetMode="External"/><Relationship Id="rId13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image" Target="media/image1.jpeg"/><Relationship Id="rId12" Type="http://schemas.openxmlformats.org/officeDocument/2006/relationships/fontTable" Target="fontTable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hyperlink" Target="http://92.50.144.106/jirbis/" TargetMode="External"/><Relationship Id="rId5" Type="http://schemas.openxmlformats.org/officeDocument/2006/relationships/settings" Target="settings.xml"/><Relationship Id="rId10" Type="http://schemas.openxmlformats.org/officeDocument/2006/relationships/hyperlink" Target="http://www.studmedlib.ru/book/ISBN5225039774.html" TargetMode="External"/><Relationship Id="rId4" Type="http://schemas.microsoft.com/office/2007/relationships/stylesWithEffects" Target="stylesWithEffects.xml"/><Relationship Id="rId9" Type="http://schemas.openxmlformats.org/officeDocument/2006/relationships/hyperlink" Target="http://www.studmedlib.ru/book/ISBN9785970414217.html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A302D030-05A1-49DC-897B-CE7ED2307287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129</TotalTime>
  <Pages>10</Pages>
  <Words>2178</Words>
  <Characters>12416</Characters>
  <Application>Microsoft Office Word</Application>
  <DocSecurity>0</DocSecurity>
  <Lines>103</Lines>
  <Paragraphs>29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Grizli777</Company>
  <LinksUpToDate>false</LinksUpToDate>
  <CharactersWithSpaces>14565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гузеля</dc:creator>
  <cp:keywords/>
  <dc:description/>
  <cp:lastModifiedBy>fermo</cp:lastModifiedBy>
  <cp:revision>15</cp:revision>
  <dcterms:created xsi:type="dcterms:W3CDTF">2015-02-07T11:43:00Z</dcterms:created>
  <dcterms:modified xsi:type="dcterms:W3CDTF">2019-01-16T09:01:00Z</dcterms:modified>
</cp:coreProperties>
</file>