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230" w:rsidRPr="00D43813" w:rsidRDefault="002D6230" w:rsidP="00F65A1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43813">
        <w:rPr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2D6230" w:rsidRPr="00D43813" w:rsidRDefault="002D6230" w:rsidP="00F65A13">
      <w:pPr>
        <w:pStyle w:val="Subtitle"/>
        <w:rPr>
          <w:rFonts w:ascii="Times New Roman" w:hAnsi="Times New Roman"/>
          <w:sz w:val="28"/>
          <w:szCs w:val="28"/>
        </w:rPr>
      </w:pPr>
      <w:r w:rsidRPr="00D43813">
        <w:rPr>
          <w:rFonts w:ascii="Times New Roman" w:hAnsi="Times New Roman"/>
          <w:sz w:val="28"/>
          <w:szCs w:val="28"/>
        </w:rPr>
        <w:t>«БАШКИРСКИЙ ГОСУДАРСТВЕННЫЙ МЕДИЦИНСКИЙ УНИВЕРСИТЕТ»</w:t>
      </w:r>
    </w:p>
    <w:p w:rsidR="002D6230" w:rsidRPr="00D43813" w:rsidRDefault="002D6230" w:rsidP="00F65A13">
      <w:pPr>
        <w:pStyle w:val="Subtitle"/>
        <w:tabs>
          <w:tab w:val="center" w:pos="4818"/>
          <w:tab w:val="left" w:pos="8715"/>
        </w:tabs>
        <w:rPr>
          <w:rFonts w:ascii="Times New Roman" w:hAnsi="Times New Roman"/>
          <w:sz w:val="28"/>
          <w:szCs w:val="28"/>
        </w:rPr>
      </w:pPr>
      <w:r w:rsidRPr="00D43813"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:rsidR="002D6230" w:rsidRPr="00D43813" w:rsidRDefault="002D6230" w:rsidP="00F65A13">
      <w:pPr>
        <w:jc w:val="center"/>
        <w:rPr>
          <w:sz w:val="28"/>
          <w:szCs w:val="28"/>
        </w:rPr>
      </w:pPr>
    </w:p>
    <w:p w:rsidR="002D6230" w:rsidRPr="00D43813" w:rsidRDefault="002D6230" w:rsidP="00F65A13">
      <w:pPr>
        <w:autoSpaceDE w:val="0"/>
        <w:autoSpaceDN w:val="0"/>
        <w:jc w:val="both"/>
        <w:rPr>
          <w:sz w:val="28"/>
          <w:szCs w:val="28"/>
        </w:rPr>
      </w:pPr>
    </w:p>
    <w:p w:rsidR="002D6230" w:rsidRPr="00D43813" w:rsidRDefault="002D6230" w:rsidP="00F65A13">
      <w:pPr>
        <w:autoSpaceDE w:val="0"/>
        <w:autoSpaceDN w:val="0"/>
        <w:jc w:val="center"/>
        <w:rPr>
          <w:sz w:val="28"/>
          <w:szCs w:val="28"/>
        </w:rPr>
      </w:pPr>
      <w:r w:rsidRPr="00D43813">
        <w:rPr>
          <w:sz w:val="28"/>
          <w:szCs w:val="28"/>
        </w:rPr>
        <w:t>Кафедра  факультетской терапии</w:t>
      </w:r>
    </w:p>
    <w:p w:rsidR="002D6230" w:rsidRPr="00D43813" w:rsidRDefault="002D6230" w:rsidP="00F65A13">
      <w:pPr>
        <w:autoSpaceDE w:val="0"/>
        <w:autoSpaceDN w:val="0"/>
        <w:jc w:val="both"/>
        <w:rPr>
          <w:sz w:val="28"/>
          <w:szCs w:val="28"/>
        </w:rPr>
      </w:pPr>
    </w:p>
    <w:p w:rsidR="002D6230" w:rsidRPr="00D43813" w:rsidRDefault="002D6230" w:rsidP="00F65A13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2D6230" w:rsidRPr="00D43813" w:rsidRDefault="002D6230" w:rsidP="00F65A13">
      <w:pPr>
        <w:autoSpaceDE w:val="0"/>
        <w:autoSpaceDN w:val="0"/>
        <w:ind w:left="4253"/>
        <w:jc w:val="both"/>
        <w:rPr>
          <w:sz w:val="28"/>
          <w:szCs w:val="28"/>
        </w:rPr>
      </w:pPr>
      <w:r w:rsidRPr="00D43813">
        <w:rPr>
          <w:sz w:val="28"/>
          <w:szCs w:val="28"/>
        </w:rPr>
        <w:t>УТВЕРЖДАЮ</w:t>
      </w:r>
    </w:p>
    <w:p w:rsidR="002D6230" w:rsidRPr="00D43813" w:rsidRDefault="002D6230" w:rsidP="00F65A13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left:0;text-align:left;margin-left:300.2pt;margin-top:1.3pt;width:84.95pt;height:31.95pt;z-index:-251658240;visibility:visible">
            <v:imagedata r:id="rId4" o:title="" croptop="33891f" cropbottom="28731f" cropleft="27955f" cropright="25049f"/>
          </v:shape>
        </w:pict>
      </w:r>
      <w:r w:rsidRPr="00D43813">
        <w:rPr>
          <w:sz w:val="28"/>
          <w:szCs w:val="28"/>
        </w:rPr>
        <w:t xml:space="preserve">Зав. кафедрой </w:t>
      </w:r>
    </w:p>
    <w:p w:rsidR="002D6230" w:rsidRPr="00D43813" w:rsidRDefault="002D6230" w:rsidP="00F65A13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bookmarkStart w:id="0" w:name="_GoBack"/>
      <w:bookmarkEnd w:id="0"/>
      <w:r w:rsidRPr="00D43813">
        <w:rPr>
          <w:sz w:val="28"/>
          <w:szCs w:val="28"/>
        </w:rPr>
        <w:t>рофессор______________ Г.Х. Мирсаева</w:t>
      </w:r>
    </w:p>
    <w:p w:rsidR="002D6230" w:rsidRPr="00D43813" w:rsidRDefault="002D6230" w:rsidP="00F65A13">
      <w:pPr>
        <w:pStyle w:val="BodyTextInden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31 августа  </w:t>
      </w:r>
      <w:smartTag w:uri="urn:schemas-microsoft-com:office:smarttags" w:element="metricconverter">
        <w:smartTagPr>
          <w:attr w:name="ProductID" w:val="2016 г"/>
        </w:smartTagPr>
        <w:r w:rsidRPr="00D43813">
          <w:rPr>
            <w:sz w:val="28"/>
            <w:szCs w:val="28"/>
          </w:rPr>
          <w:t>201</w:t>
        </w:r>
        <w:r>
          <w:rPr>
            <w:sz w:val="28"/>
            <w:szCs w:val="28"/>
          </w:rPr>
          <w:t>6</w:t>
        </w:r>
        <w:r w:rsidRPr="00D43813">
          <w:rPr>
            <w:sz w:val="28"/>
            <w:szCs w:val="28"/>
          </w:rPr>
          <w:t xml:space="preserve"> г</w:t>
        </w:r>
      </w:smartTag>
      <w:r w:rsidRPr="00D43813">
        <w:rPr>
          <w:sz w:val="28"/>
          <w:szCs w:val="28"/>
        </w:rPr>
        <w:t>.</w:t>
      </w:r>
    </w:p>
    <w:p w:rsidR="002D6230" w:rsidRPr="00D43813" w:rsidRDefault="002D6230" w:rsidP="00F65A13">
      <w:pPr>
        <w:jc w:val="center"/>
        <w:rPr>
          <w:b/>
          <w:sz w:val="28"/>
          <w:szCs w:val="28"/>
        </w:rPr>
      </w:pPr>
      <w:r w:rsidRPr="00D43813">
        <w:rPr>
          <w:b/>
          <w:sz w:val="28"/>
          <w:szCs w:val="28"/>
        </w:rPr>
        <w:tab/>
      </w:r>
    </w:p>
    <w:p w:rsidR="002D6230" w:rsidRPr="00D43813" w:rsidRDefault="002D6230" w:rsidP="00F65A13">
      <w:pPr>
        <w:jc w:val="center"/>
        <w:rPr>
          <w:b/>
          <w:sz w:val="28"/>
          <w:szCs w:val="28"/>
        </w:rPr>
      </w:pPr>
    </w:p>
    <w:p w:rsidR="002D6230" w:rsidRPr="00D43813" w:rsidRDefault="002D6230" w:rsidP="00F65A13">
      <w:pPr>
        <w:jc w:val="center"/>
        <w:rPr>
          <w:b/>
          <w:sz w:val="28"/>
          <w:szCs w:val="28"/>
        </w:rPr>
      </w:pPr>
    </w:p>
    <w:p w:rsidR="002D6230" w:rsidRPr="00D43813" w:rsidRDefault="002D6230" w:rsidP="00F65A13">
      <w:pPr>
        <w:jc w:val="center"/>
        <w:rPr>
          <w:b/>
          <w:sz w:val="28"/>
          <w:szCs w:val="28"/>
        </w:rPr>
      </w:pPr>
    </w:p>
    <w:p w:rsidR="002D6230" w:rsidRPr="00D43813" w:rsidRDefault="002D6230" w:rsidP="00F65A13">
      <w:pPr>
        <w:jc w:val="center"/>
        <w:rPr>
          <w:b/>
          <w:sz w:val="28"/>
          <w:szCs w:val="28"/>
        </w:rPr>
      </w:pPr>
    </w:p>
    <w:p w:rsidR="002D6230" w:rsidRPr="00D43813" w:rsidRDefault="002D6230" w:rsidP="00F65A13">
      <w:pPr>
        <w:jc w:val="center"/>
        <w:rPr>
          <w:b/>
          <w:sz w:val="28"/>
          <w:szCs w:val="28"/>
        </w:rPr>
      </w:pPr>
    </w:p>
    <w:p w:rsidR="002D6230" w:rsidRPr="00D43813" w:rsidRDefault="002D6230" w:rsidP="00F65A13">
      <w:pPr>
        <w:jc w:val="center"/>
        <w:rPr>
          <w:b/>
          <w:sz w:val="28"/>
          <w:szCs w:val="28"/>
        </w:rPr>
      </w:pPr>
    </w:p>
    <w:p w:rsidR="002D6230" w:rsidRPr="00D43813" w:rsidRDefault="002D6230" w:rsidP="00F65A13">
      <w:pPr>
        <w:jc w:val="center"/>
        <w:rPr>
          <w:b/>
          <w:sz w:val="28"/>
          <w:szCs w:val="28"/>
        </w:rPr>
      </w:pPr>
    </w:p>
    <w:p w:rsidR="002D6230" w:rsidRPr="00D43813" w:rsidRDefault="002D6230" w:rsidP="00F65A13">
      <w:pPr>
        <w:jc w:val="center"/>
        <w:rPr>
          <w:b/>
          <w:sz w:val="28"/>
          <w:szCs w:val="28"/>
        </w:rPr>
      </w:pPr>
      <w:r w:rsidRPr="00D43813">
        <w:rPr>
          <w:b/>
          <w:sz w:val="28"/>
          <w:szCs w:val="28"/>
        </w:rPr>
        <w:t>МЕТОДИЧЕСКАЯ РАЗРАБОТКА</w:t>
      </w:r>
    </w:p>
    <w:p w:rsidR="002D6230" w:rsidRPr="00D43813" w:rsidRDefault="002D6230" w:rsidP="00F65A13">
      <w:pPr>
        <w:jc w:val="center"/>
        <w:rPr>
          <w:sz w:val="28"/>
          <w:szCs w:val="28"/>
        </w:rPr>
      </w:pPr>
      <w:r w:rsidRPr="00D43813">
        <w:rPr>
          <w:sz w:val="28"/>
          <w:szCs w:val="28"/>
        </w:rPr>
        <w:t xml:space="preserve"> лекции на тему </w:t>
      </w:r>
    </w:p>
    <w:p w:rsidR="002D6230" w:rsidRPr="00D43813" w:rsidRDefault="002D6230" w:rsidP="00F65A13">
      <w:pPr>
        <w:jc w:val="center"/>
        <w:rPr>
          <w:b/>
          <w:sz w:val="28"/>
          <w:szCs w:val="28"/>
        </w:rPr>
      </w:pPr>
      <w:r w:rsidRPr="00D43813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Бронхиальная астма </w:t>
      </w:r>
      <w:r w:rsidRPr="00D43813">
        <w:rPr>
          <w:b/>
          <w:sz w:val="28"/>
          <w:szCs w:val="28"/>
        </w:rPr>
        <w:t>»</w:t>
      </w:r>
    </w:p>
    <w:p w:rsidR="002D6230" w:rsidRPr="00D43813" w:rsidRDefault="002D6230" w:rsidP="00F65A13">
      <w:pPr>
        <w:pStyle w:val="BodyTextIndent"/>
        <w:ind w:right="-1"/>
        <w:rPr>
          <w:sz w:val="28"/>
          <w:szCs w:val="28"/>
        </w:rPr>
      </w:pPr>
    </w:p>
    <w:p w:rsidR="002D6230" w:rsidRPr="00D43813" w:rsidRDefault="002D6230" w:rsidP="00F65A13">
      <w:pPr>
        <w:pStyle w:val="BodyTextIndent"/>
        <w:ind w:right="-1"/>
        <w:rPr>
          <w:sz w:val="28"/>
          <w:szCs w:val="28"/>
        </w:rPr>
      </w:pPr>
    </w:p>
    <w:p w:rsidR="002D6230" w:rsidRPr="00D43813" w:rsidRDefault="002D6230" w:rsidP="00F65A13">
      <w:pPr>
        <w:pStyle w:val="BodyTextIndent"/>
        <w:ind w:right="-1"/>
        <w:rPr>
          <w:sz w:val="28"/>
          <w:szCs w:val="28"/>
        </w:rPr>
      </w:pPr>
    </w:p>
    <w:p w:rsidR="002D6230" w:rsidRDefault="002D6230" w:rsidP="00F65A13">
      <w:pPr>
        <w:pStyle w:val="BodyTextIndent"/>
        <w:ind w:right="-1"/>
        <w:rPr>
          <w:sz w:val="28"/>
          <w:szCs w:val="28"/>
        </w:rPr>
      </w:pPr>
      <w:r w:rsidRPr="00E82B74">
        <w:rPr>
          <w:sz w:val="28"/>
          <w:szCs w:val="28"/>
        </w:rPr>
        <w:t>Дисциплина «Факультетская терапия</w:t>
      </w:r>
      <w:r>
        <w:rPr>
          <w:sz w:val="28"/>
          <w:szCs w:val="28"/>
        </w:rPr>
        <w:t>, профессиональные болезни</w:t>
      </w:r>
      <w:r w:rsidRPr="00E82B74">
        <w:rPr>
          <w:sz w:val="28"/>
          <w:szCs w:val="28"/>
        </w:rPr>
        <w:t>»</w:t>
      </w:r>
    </w:p>
    <w:p w:rsidR="002D6230" w:rsidRPr="00E82B74" w:rsidRDefault="002D6230" w:rsidP="00F65A13">
      <w:pPr>
        <w:pStyle w:val="BodyTextIndent"/>
        <w:ind w:right="-1"/>
        <w:rPr>
          <w:sz w:val="28"/>
          <w:szCs w:val="28"/>
        </w:rPr>
      </w:pPr>
      <w:r>
        <w:rPr>
          <w:sz w:val="28"/>
          <w:szCs w:val="28"/>
        </w:rPr>
        <w:t>Модуль «Факультетская терапия»</w:t>
      </w:r>
    </w:p>
    <w:p w:rsidR="002D6230" w:rsidRPr="00D43813" w:rsidRDefault="002D6230" w:rsidP="00F65A13">
      <w:pPr>
        <w:pStyle w:val="BodyTextIndent"/>
        <w:ind w:right="-1"/>
        <w:rPr>
          <w:sz w:val="28"/>
          <w:szCs w:val="28"/>
        </w:rPr>
      </w:pPr>
      <w:r w:rsidRPr="00D43813">
        <w:rPr>
          <w:sz w:val="28"/>
          <w:szCs w:val="28"/>
        </w:rPr>
        <w:t xml:space="preserve">Специальность  31.05.02  Педиатрия   </w:t>
      </w:r>
    </w:p>
    <w:p w:rsidR="002D6230" w:rsidRPr="00D43813" w:rsidRDefault="002D6230" w:rsidP="00F65A13">
      <w:pPr>
        <w:pStyle w:val="BodyTextIndent"/>
        <w:ind w:right="-1"/>
        <w:rPr>
          <w:sz w:val="28"/>
          <w:szCs w:val="28"/>
        </w:rPr>
      </w:pPr>
      <w:r w:rsidRPr="00D43813">
        <w:rPr>
          <w:sz w:val="28"/>
          <w:szCs w:val="28"/>
        </w:rPr>
        <w:t>Курс  3</w:t>
      </w:r>
    </w:p>
    <w:p w:rsidR="002D6230" w:rsidRPr="00D43813" w:rsidRDefault="002D6230" w:rsidP="00F65A13">
      <w:pPr>
        <w:pStyle w:val="BodyTextIndent"/>
        <w:ind w:right="-1"/>
        <w:rPr>
          <w:sz w:val="28"/>
          <w:szCs w:val="28"/>
        </w:rPr>
      </w:pPr>
      <w:r w:rsidRPr="00D43813">
        <w:rPr>
          <w:sz w:val="28"/>
          <w:szCs w:val="28"/>
        </w:rPr>
        <w:t xml:space="preserve">Семестр </w:t>
      </w:r>
      <w:r w:rsidRPr="00D43813">
        <w:rPr>
          <w:sz w:val="28"/>
          <w:szCs w:val="28"/>
          <w:lang w:val="en-US"/>
        </w:rPr>
        <w:t>VI</w:t>
      </w:r>
    </w:p>
    <w:p w:rsidR="002D6230" w:rsidRPr="00D43813" w:rsidRDefault="002D6230" w:rsidP="00F65A13">
      <w:pPr>
        <w:pStyle w:val="BodyTextIndent"/>
        <w:ind w:right="-1"/>
        <w:rPr>
          <w:sz w:val="28"/>
          <w:szCs w:val="28"/>
        </w:rPr>
      </w:pPr>
      <w:r w:rsidRPr="00D43813">
        <w:rPr>
          <w:sz w:val="28"/>
          <w:szCs w:val="28"/>
        </w:rPr>
        <w:t>Количество часов 2</w:t>
      </w:r>
    </w:p>
    <w:p w:rsidR="002D6230" w:rsidRPr="00D43813" w:rsidRDefault="002D6230" w:rsidP="00F65A13">
      <w:pPr>
        <w:pStyle w:val="BodyTextIndent"/>
        <w:ind w:right="-1"/>
        <w:rPr>
          <w:sz w:val="28"/>
          <w:szCs w:val="28"/>
        </w:rPr>
      </w:pPr>
    </w:p>
    <w:p w:rsidR="002D6230" w:rsidRPr="00D43813" w:rsidRDefault="002D6230" w:rsidP="00F65A13">
      <w:pPr>
        <w:pStyle w:val="BodyTextIndent"/>
        <w:ind w:right="-1"/>
        <w:rPr>
          <w:sz w:val="28"/>
          <w:szCs w:val="28"/>
        </w:rPr>
      </w:pPr>
    </w:p>
    <w:p w:rsidR="002D6230" w:rsidRPr="00267176" w:rsidRDefault="002D6230" w:rsidP="00F65A13">
      <w:pPr>
        <w:pStyle w:val="BodyTextIndent"/>
        <w:ind w:left="0" w:right="-1"/>
        <w:rPr>
          <w:sz w:val="28"/>
          <w:szCs w:val="28"/>
        </w:rPr>
      </w:pPr>
    </w:p>
    <w:p w:rsidR="002D6230" w:rsidRPr="00D43813" w:rsidRDefault="002D6230" w:rsidP="00F65A13">
      <w:pPr>
        <w:pStyle w:val="BodyTextIndent"/>
        <w:ind w:right="-1"/>
        <w:jc w:val="center"/>
        <w:rPr>
          <w:sz w:val="28"/>
          <w:szCs w:val="28"/>
        </w:rPr>
      </w:pPr>
      <w:r w:rsidRPr="00D43813">
        <w:rPr>
          <w:sz w:val="28"/>
          <w:szCs w:val="28"/>
        </w:rPr>
        <w:t>Уфа</w:t>
      </w:r>
    </w:p>
    <w:p w:rsidR="002D6230" w:rsidRPr="00F65A13" w:rsidRDefault="002D6230" w:rsidP="00F65A13">
      <w:pPr>
        <w:pStyle w:val="BodyTextIndent"/>
        <w:ind w:right="-1"/>
        <w:jc w:val="center"/>
        <w:rPr>
          <w:sz w:val="28"/>
          <w:szCs w:val="28"/>
        </w:rPr>
      </w:pPr>
      <w:r w:rsidRPr="00D43813">
        <w:rPr>
          <w:sz w:val="28"/>
          <w:szCs w:val="28"/>
        </w:rPr>
        <w:t>201</w:t>
      </w:r>
      <w:r>
        <w:rPr>
          <w:sz w:val="28"/>
          <w:szCs w:val="28"/>
        </w:rPr>
        <w:t>6</w:t>
      </w:r>
    </w:p>
    <w:p w:rsidR="002D6230" w:rsidRPr="00D43813" w:rsidRDefault="002D6230" w:rsidP="00F65A13">
      <w:pPr>
        <w:pStyle w:val="BodyTextIndent"/>
        <w:ind w:right="-1"/>
        <w:jc w:val="center"/>
        <w:rPr>
          <w:sz w:val="28"/>
          <w:szCs w:val="28"/>
        </w:rPr>
      </w:pPr>
    </w:p>
    <w:p w:rsidR="002D6230" w:rsidRPr="00D43813" w:rsidRDefault="002D6230" w:rsidP="00F65A13">
      <w:pPr>
        <w:pStyle w:val="BodyTextIndent"/>
        <w:ind w:right="-1"/>
        <w:jc w:val="center"/>
        <w:rPr>
          <w:sz w:val="28"/>
          <w:szCs w:val="28"/>
        </w:rPr>
      </w:pPr>
    </w:p>
    <w:p w:rsidR="002D6230" w:rsidRPr="00D43813" w:rsidRDefault="002D6230" w:rsidP="00F65A13">
      <w:pPr>
        <w:pStyle w:val="BodyTextIndent"/>
        <w:ind w:right="-1"/>
        <w:rPr>
          <w:sz w:val="28"/>
          <w:szCs w:val="28"/>
        </w:rPr>
      </w:pPr>
    </w:p>
    <w:p w:rsidR="002D6230" w:rsidRPr="00D43813" w:rsidRDefault="002D6230" w:rsidP="00F65A13">
      <w:pPr>
        <w:pStyle w:val="BodyTextIndent"/>
        <w:ind w:left="0" w:right="-1"/>
        <w:rPr>
          <w:sz w:val="28"/>
          <w:szCs w:val="28"/>
        </w:rPr>
      </w:pPr>
      <w:r w:rsidRPr="00D43813">
        <w:rPr>
          <w:sz w:val="28"/>
          <w:szCs w:val="28"/>
        </w:rPr>
        <w:t xml:space="preserve">    Тема:  «</w:t>
      </w:r>
      <w:r>
        <w:rPr>
          <w:sz w:val="28"/>
          <w:szCs w:val="28"/>
        </w:rPr>
        <w:t>Бронхиальная астма</w:t>
      </w:r>
      <w:r w:rsidRPr="00D43813">
        <w:rPr>
          <w:sz w:val="28"/>
          <w:szCs w:val="28"/>
        </w:rPr>
        <w:t>»</w:t>
      </w:r>
    </w:p>
    <w:p w:rsidR="002D6230" w:rsidRPr="00D43813" w:rsidRDefault="002D6230" w:rsidP="00F65A13">
      <w:pPr>
        <w:spacing w:after="120"/>
        <w:ind w:left="283" w:right="-1"/>
        <w:rPr>
          <w:sz w:val="28"/>
          <w:szCs w:val="28"/>
        </w:rPr>
      </w:pPr>
      <w:r w:rsidRPr="00D43813">
        <w:rPr>
          <w:sz w:val="28"/>
          <w:szCs w:val="28"/>
        </w:rPr>
        <w:t>на основании рабочей программы учебной дисциплины «Факультетская терапия</w:t>
      </w:r>
      <w:r>
        <w:rPr>
          <w:sz w:val="28"/>
          <w:szCs w:val="28"/>
        </w:rPr>
        <w:t>, профессиональные болезни</w:t>
      </w:r>
      <w:r w:rsidRPr="00D43813">
        <w:rPr>
          <w:sz w:val="28"/>
          <w:szCs w:val="28"/>
        </w:rPr>
        <w:t xml:space="preserve">»,  утвержденной  </w:t>
      </w:r>
      <w:r>
        <w:rPr>
          <w:sz w:val="28"/>
          <w:szCs w:val="28"/>
        </w:rPr>
        <w:t xml:space="preserve">30 августа  </w:t>
      </w:r>
      <w:smartTag w:uri="urn:schemas-microsoft-com:office:smarttags" w:element="metricconverter">
        <w:smartTagPr>
          <w:attr w:name="ProductID" w:val="2016 г"/>
        </w:smartTagPr>
        <w:r w:rsidRPr="00D43813">
          <w:rPr>
            <w:sz w:val="28"/>
            <w:szCs w:val="28"/>
          </w:rPr>
          <w:t>201</w:t>
        </w:r>
        <w:r>
          <w:rPr>
            <w:sz w:val="28"/>
            <w:szCs w:val="28"/>
          </w:rPr>
          <w:t xml:space="preserve">6 </w:t>
        </w:r>
        <w:r w:rsidRPr="00D43813">
          <w:rPr>
            <w:sz w:val="28"/>
            <w:szCs w:val="28"/>
          </w:rPr>
          <w:t>г</w:t>
        </w:r>
      </w:smartTag>
      <w:r w:rsidRPr="00D43813">
        <w:rPr>
          <w:sz w:val="28"/>
          <w:szCs w:val="28"/>
        </w:rPr>
        <w:t>.</w:t>
      </w:r>
    </w:p>
    <w:p w:rsidR="002D6230" w:rsidRPr="00D43813" w:rsidRDefault="002D6230" w:rsidP="00F65A13">
      <w:pPr>
        <w:rPr>
          <w:sz w:val="28"/>
          <w:szCs w:val="28"/>
        </w:rPr>
      </w:pPr>
    </w:p>
    <w:p w:rsidR="002D6230" w:rsidRPr="00D43813" w:rsidRDefault="002D6230" w:rsidP="00F65A13">
      <w:pPr>
        <w:rPr>
          <w:sz w:val="28"/>
          <w:szCs w:val="28"/>
        </w:rPr>
      </w:pPr>
      <w:r w:rsidRPr="00D43813">
        <w:rPr>
          <w:sz w:val="28"/>
          <w:szCs w:val="28"/>
        </w:rPr>
        <w:t>Рецензенты:</w:t>
      </w:r>
    </w:p>
    <w:p w:rsidR="002D6230" w:rsidRPr="00D43813" w:rsidRDefault="002D6230" w:rsidP="00F65A13">
      <w:pPr>
        <w:jc w:val="both"/>
        <w:rPr>
          <w:sz w:val="28"/>
          <w:szCs w:val="28"/>
        </w:rPr>
      </w:pPr>
      <w:r w:rsidRPr="00D43813"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2D6230" w:rsidRPr="00D43813" w:rsidRDefault="002D6230" w:rsidP="00F65A13">
      <w:pPr>
        <w:pStyle w:val="BodyTextIndent"/>
        <w:ind w:left="0"/>
        <w:rPr>
          <w:sz w:val="28"/>
          <w:szCs w:val="28"/>
        </w:rPr>
      </w:pPr>
      <w:r w:rsidRPr="00D43813">
        <w:rPr>
          <w:sz w:val="28"/>
          <w:szCs w:val="28"/>
        </w:rPr>
        <w:t>2. Зав. кафедрой поликлинической терапии с курсом ИДПО, д.м.н., профессор         Л.В. Волевач</w:t>
      </w:r>
      <w:r w:rsidRPr="00D43813">
        <w:rPr>
          <w:sz w:val="28"/>
          <w:szCs w:val="28"/>
        </w:rPr>
        <w:tab/>
      </w:r>
    </w:p>
    <w:p w:rsidR="002D6230" w:rsidRPr="00D43813" w:rsidRDefault="002D6230" w:rsidP="00F65A13">
      <w:pPr>
        <w:pStyle w:val="BodyTextIndent"/>
        <w:ind w:left="0" w:right="-1"/>
        <w:rPr>
          <w:sz w:val="28"/>
          <w:szCs w:val="28"/>
        </w:rPr>
      </w:pPr>
    </w:p>
    <w:p w:rsidR="002D6230" w:rsidRPr="00D43813" w:rsidRDefault="002D6230" w:rsidP="00F65A13">
      <w:pPr>
        <w:pStyle w:val="BodyTextIndent"/>
        <w:ind w:left="0" w:right="-1"/>
        <w:rPr>
          <w:sz w:val="28"/>
          <w:szCs w:val="28"/>
        </w:rPr>
      </w:pPr>
      <w:r w:rsidRPr="00D43813">
        <w:rPr>
          <w:sz w:val="28"/>
          <w:szCs w:val="28"/>
        </w:rPr>
        <w:t>Автор: д.м.н., профессор Г.Х. Мирсаева</w:t>
      </w:r>
    </w:p>
    <w:p w:rsidR="002D6230" w:rsidRPr="00D43813" w:rsidRDefault="002D6230" w:rsidP="00F65A13">
      <w:pPr>
        <w:pStyle w:val="BodyTextIndent"/>
        <w:ind w:right="-1"/>
        <w:rPr>
          <w:sz w:val="28"/>
          <w:szCs w:val="28"/>
        </w:rPr>
      </w:pPr>
    </w:p>
    <w:p w:rsidR="002D6230" w:rsidRPr="00D43813" w:rsidRDefault="002D6230" w:rsidP="00F65A13">
      <w:pPr>
        <w:pStyle w:val="BodyTextIndent"/>
        <w:ind w:right="-1"/>
        <w:rPr>
          <w:sz w:val="28"/>
          <w:szCs w:val="28"/>
        </w:rPr>
      </w:pPr>
    </w:p>
    <w:p w:rsidR="002D6230" w:rsidRPr="00D43813" w:rsidRDefault="002D6230" w:rsidP="00F65A13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>Утверждено на заседании  № 2</w:t>
      </w:r>
      <w:r w:rsidRPr="00D43813">
        <w:rPr>
          <w:sz w:val="28"/>
          <w:szCs w:val="28"/>
        </w:rPr>
        <w:t xml:space="preserve">   кафедры факультетской терапии</w:t>
      </w:r>
    </w:p>
    <w:p w:rsidR="002D6230" w:rsidRPr="00D43813" w:rsidRDefault="002D6230" w:rsidP="00F65A13">
      <w:pPr>
        <w:pStyle w:val="BodyTextIndent"/>
        <w:tabs>
          <w:tab w:val="left" w:pos="3465"/>
        </w:tabs>
        <w:ind w:left="0" w:right="-1"/>
        <w:rPr>
          <w:sz w:val="28"/>
          <w:szCs w:val="28"/>
        </w:rPr>
      </w:pPr>
      <w:r w:rsidRPr="00D43813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31 августа  </w:t>
      </w:r>
      <w:smartTag w:uri="urn:schemas-microsoft-com:office:smarttags" w:element="metricconverter">
        <w:smartTagPr>
          <w:attr w:name="ProductID" w:val="2016 г"/>
        </w:smartTagPr>
        <w:r w:rsidRPr="00D43813">
          <w:rPr>
            <w:sz w:val="28"/>
            <w:szCs w:val="28"/>
          </w:rPr>
          <w:t>201</w:t>
        </w:r>
        <w:r>
          <w:rPr>
            <w:sz w:val="28"/>
            <w:szCs w:val="28"/>
          </w:rPr>
          <w:t>6</w:t>
        </w:r>
        <w:r w:rsidRPr="00D43813">
          <w:rPr>
            <w:sz w:val="28"/>
            <w:szCs w:val="28"/>
          </w:rPr>
          <w:t xml:space="preserve"> г</w:t>
        </w:r>
      </w:smartTag>
      <w:r w:rsidRPr="00D43813">
        <w:rPr>
          <w:sz w:val="28"/>
          <w:szCs w:val="28"/>
        </w:rPr>
        <w:t>.</w:t>
      </w:r>
      <w:r w:rsidRPr="00D43813">
        <w:rPr>
          <w:sz w:val="28"/>
          <w:szCs w:val="28"/>
        </w:rPr>
        <w:tab/>
      </w:r>
    </w:p>
    <w:p w:rsidR="002D6230" w:rsidRPr="00D43813" w:rsidRDefault="002D6230" w:rsidP="00F65A1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D6230" w:rsidRPr="0000534B" w:rsidRDefault="002D6230" w:rsidP="00F65A13">
      <w:pPr>
        <w:pStyle w:val="BodyTextIndent"/>
        <w:ind w:right="-1"/>
        <w:jc w:val="center"/>
        <w:rPr>
          <w:sz w:val="28"/>
          <w:szCs w:val="28"/>
        </w:rPr>
      </w:pPr>
    </w:p>
    <w:p w:rsidR="002D6230" w:rsidRPr="0005494C" w:rsidRDefault="002D6230" w:rsidP="00F65A13">
      <w:pPr>
        <w:pStyle w:val="BodyTextIndent"/>
        <w:ind w:right="-1"/>
        <w:jc w:val="center"/>
        <w:rPr>
          <w:sz w:val="28"/>
          <w:szCs w:val="28"/>
        </w:rPr>
      </w:pPr>
    </w:p>
    <w:p w:rsidR="002D6230" w:rsidRPr="0005494C" w:rsidRDefault="002D6230" w:rsidP="00F65A13">
      <w:pPr>
        <w:pStyle w:val="BodyTextIndent"/>
        <w:ind w:right="-1"/>
        <w:rPr>
          <w:sz w:val="28"/>
          <w:szCs w:val="28"/>
        </w:rPr>
      </w:pPr>
    </w:p>
    <w:p w:rsidR="002D6230" w:rsidRDefault="002D6230" w:rsidP="00F65A1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D6230" w:rsidRPr="00036A8B" w:rsidRDefault="002D6230" w:rsidP="00F65A13">
      <w:pPr>
        <w:jc w:val="both"/>
        <w:rPr>
          <w:sz w:val="28"/>
          <w:szCs w:val="28"/>
        </w:rPr>
      </w:pPr>
    </w:p>
    <w:p w:rsidR="002D6230" w:rsidRPr="00036A8B" w:rsidRDefault="002D6230" w:rsidP="00F65A13">
      <w:pPr>
        <w:jc w:val="both"/>
        <w:rPr>
          <w:b/>
          <w:sz w:val="28"/>
          <w:szCs w:val="28"/>
        </w:rPr>
      </w:pPr>
    </w:p>
    <w:p w:rsidR="002D6230" w:rsidRPr="00036A8B" w:rsidRDefault="002D6230" w:rsidP="00F65A13">
      <w:pPr>
        <w:jc w:val="both"/>
        <w:rPr>
          <w:b/>
          <w:sz w:val="28"/>
          <w:szCs w:val="28"/>
        </w:rPr>
      </w:pPr>
    </w:p>
    <w:p w:rsidR="002D6230" w:rsidRPr="00036A8B" w:rsidRDefault="002D6230" w:rsidP="00F65A13">
      <w:pPr>
        <w:jc w:val="both"/>
        <w:rPr>
          <w:b/>
          <w:sz w:val="28"/>
          <w:szCs w:val="28"/>
        </w:rPr>
      </w:pPr>
    </w:p>
    <w:p w:rsidR="002D6230" w:rsidRPr="00036A8B" w:rsidRDefault="002D6230" w:rsidP="00F65A13">
      <w:pPr>
        <w:jc w:val="both"/>
        <w:rPr>
          <w:b/>
          <w:sz w:val="28"/>
          <w:szCs w:val="28"/>
        </w:rPr>
      </w:pPr>
    </w:p>
    <w:p w:rsidR="002D6230" w:rsidRPr="00036A8B" w:rsidRDefault="002D6230" w:rsidP="00F65A13">
      <w:pPr>
        <w:jc w:val="both"/>
        <w:rPr>
          <w:b/>
          <w:sz w:val="28"/>
          <w:szCs w:val="28"/>
        </w:rPr>
      </w:pPr>
    </w:p>
    <w:p w:rsidR="002D6230" w:rsidRPr="00036A8B" w:rsidRDefault="002D6230" w:rsidP="00F65A13">
      <w:pPr>
        <w:jc w:val="both"/>
        <w:rPr>
          <w:b/>
          <w:sz w:val="28"/>
          <w:szCs w:val="28"/>
        </w:rPr>
      </w:pPr>
    </w:p>
    <w:p w:rsidR="002D6230" w:rsidRPr="00036A8B" w:rsidRDefault="002D6230" w:rsidP="00F65A13">
      <w:pPr>
        <w:jc w:val="both"/>
        <w:rPr>
          <w:b/>
          <w:sz w:val="28"/>
          <w:szCs w:val="28"/>
        </w:rPr>
      </w:pPr>
    </w:p>
    <w:p w:rsidR="002D6230" w:rsidRPr="00036A8B" w:rsidRDefault="002D6230" w:rsidP="00F65A13">
      <w:pPr>
        <w:jc w:val="both"/>
        <w:rPr>
          <w:b/>
          <w:sz w:val="28"/>
          <w:szCs w:val="28"/>
        </w:rPr>
      </w:pPr>
    </w:p>
    <w:p w:rsidR="002D6230" w:rsidRPr="00036A8B" w:rsidRDefault="002D6230" w:rsidP="00F65A13">
      <w:pPr>
        <w:jc w:val="both"/>
        <w:rPr>
          <w:b/>
          <w:sz w:val="28"/>
          <w:szCs w:val="28"/>
        </w:rPr>
      </w:pPr>
    </w:p>
    <w:p w:rsidR="002D6230" w:rsidRPr="00036A8B" w:rsidRDefault="002D6230" w:rsidP="00F65A13">
      <w:pPr>
        <w:jc w:val="both"/>
        <w:rPr>
          <w:b/>
          <w:sz w:val="28"/>
          <w:szCs w:val="28"/>
        </w:rPr>
      </w:pPr>
    </w:p>
    <w:p w:rsidR="002D6230" w:rsidRPr="00036A8B" w:rsidRDefault="002D6230" w:rsidP="00F65A13">
      <w:pPr>
        <w:jc w:val="both"/>
        <w:rPr>
          <w:b/>
          <w:sz w:val="28"/>
          <w:szCs w:val="28"/>
        </w:rPr>
      </w:pPr>
    </w:p>
    <w:p w:rsidR="002D6230" w:rsidRPr="00036A8B" w:rsidRDefault="002D6230" w:rsidP="00F65A13">
      <w:pPr>
        <w:jc w:val="both"/>
        <w:rPr>
          <w:b/>
          <w:sz w:val="28"/>
          <w:szCs w:val="28"/>
        </w:rPr>
      </w:pPr>
    </w:p>
    <w:p w:rsidR="002D6230" w:rsidRPr="00036A8B" w:rsidRDefault="002D6230" w:rsidP="00F65A13">
      <w:pPr>
        <w:jc w:val="both"/>
        <w:rPr>
          <w:b/>
          <w:sz w:val="28"/>
          <w:szCs w:val="28"/>
        </w:rPr>
      </w:pPr>
    </w:p>
    <w:p w:rsidR="002D6230" w:rsidRPr="00036A8B" w:rsidRDefault="002D6230" w:rsidP="00F65A13">
      <w:pPr>
        <w:jc w:val="both"/>
        <w:rPr>
          <w:b/>
          <w:sz w:val="28"/>
          <w:szCs w:val="28"/>
        </w:rPr>
      </w:pPr>
    </w:p>
    <w:p w:rsidR="002D6230" w:rsidRPr="00036A8B" w:rsidRDefault="002D6230" w:rsidP="00F65A13">
      <w:pPr>
        <w:jc w:val="both"/>
        <w:rPr>
          <w:b/>
          <w:sz w:val="28"/>
          <w:szCs w:val="28"/>
        </w:rPr>
      </w:pPr>
    </w:p>
    <w:p w:rsidR="002D6230" w:rsidRPr="00036A8B" w:rsidRDefault="002D6230" w:rsidP="00F65A13">
      <w:pPr>
        <w:jc w:val="both"/>
        <w:rPr>
          <w:b/>
          <w:sz w:val="28"/>
          <w:szCs w:val="28"/>
        </w:rPr>
      </w:pPr>
    </w:p>
    <w:p w:rsidR="002D6230" w:rsidRDefault="002D6230" w:rsidP="00F65A13">
      <w:pPr>
        <w:jc w:val="both"/>
        <w:rPr>
          <w:b/>
          <w:sz w:val="28"/>
          <w:szCs w:val="28"/>
        </w:rPr>
      </w:pPr>
    </w:p>
    <w:p w:rsidR="002D6230" w:rsidRPr="00036A8B" w:rsidRDefault="002D6230" w:rsidP="00F65A13">
      <w:pPr>
        <w:jc w:val="both"/>
        <w:rPr>
          <w:b/>
          <w:sz w:val="28"/>
          <w:szCs w:val="28"/>
        </w:rPr>
      </w:pPr>
    </w:p>
    <w:p w:rsidR="002D6230" w:rsidRPr="00036A8B" w:rsidRDefault="002D6230" w:rsidP="00F65A13">
      <w:pPr>
        <w:jc w:val="both"/>
        <w:rPr>
          <w:sz w:val="28"/>
          <w:szCs w:val="28"/>
        </w:rPr>
      </w:pPr>
      <w:r w:rsidRPr="00036A8B">
        <w:rPr>
          <w:b/>
          <w:sz w:val="28"/>
          <w:szCs w:val="28"/>
        </w:rPr>
        <w:t xml:space="preserve">1.Тема: </w:t>
      </w:r>
      <w:r>
        <w:rPr>
          <w:sz w:val="28"/>
          <w:szCs w:val="28"/>
        </w:rPr>
        <w:t>Б</w:t>
      </w:r>
      <w:r w:rsidRPr="00036A8B">
        <w:rPr>
          <w:sz w:val="28"/>
          <w:szCs w:val="28"/>
        </w:rPr>
        <w:t>ронхиальная астма (БА)</w:t>
      </w:r>
    </w:p>
    <w:p w:rsidR="002D6230" w:rsidRPr="00D700E7" w:rsidRDefault="002D6230" w:rsidP="00F65A13">
      <w:pPr>
        <w:jc w:val="both"/>
        <w:rPr>
          <w:sz w:val="28"/>
          <w:szCs w:val="28"/>
        </w:rPr>
      </w:pPr>
      <w:r w:rsidRPr="00036A8B">
        <w:rPr>
          <w:b/>
          <w:sz w:val="28"/>
          <w:szCs w:val="28"/>
        </w:rPr>
        <w:t>2.Курс:</w:t>
      </w:r>
      <w:r>
        <w:rPr>
          <w:sz w:val="28"/>
          <w:szCs w:val="28"/>
        </w:rPr>
        <w:t>3</w:t>
      </w:r>
      <w:r w:rsidRPr="00036A8B">
        <w:rPr>
          <w:sz w:val="28"/>
          <w:szCs w:val="28"/>
        </w:rPr>
        <w:t xml:space="preserve">, семестр  </w:t>
      </w:r>
      <w:r w:rsidRPr="00036A8B">
        <w:rPr>
          <w:sz w:val="28"/>
          <w:szCs w:val="28"/>
          <w:lang w:val="en-US"/>
        </w:rPr>
        <w:t>VI</w:t>
      </w:r>
    </w:p>
    <w:p w:rsidR="002D6230" w:rsidRPr="00036A8B" w:rsidRDefault="002D6230" w:rsidP="00F65A13">
      <w:pPr>
        <w:jc w:val="both"/>
        <w:rPr>
          <w:sz w:val="28"/>
          <w:szCs w:val="28"/>
        </w:rPr>
      </w:pPr>
      <w:r w:rsidRPr="00036A8B">
        <w:rPr>
          <w:b/>
          <w:sz w:val="28"/>
          <w:szCs w:val="28"/>
        </w:rPr>
        <w:t>3.Продолжительность лекции:</w:t>
      </w:r>
      <w:r>
        <w:rPr>
          <w:sz w:val="28"/>
          <w:szCs w:val="28"/>
        </w:rPr>
        <w:t xml:space="preserve">2 </w:t>
      </w:r>
      <w:r w:rsidRPr="00036A8B">
        <w:rPr>
          <w:sz w:val="28"/>
          <w:szCs w:val="28"/>
        </w:rPr>
        <w:t>часа</w:t>
      </w:r>
    </w:p>
    <w:p w:rsidR="002D6230" w:rsidRPr="00036A8B" w:rsidRDefault="002D6230" w:rsidP="00F65A13">
      <w:pPr>
        <w:jc w:val="both"/>
        <w:rPr>
          <w:sz w:val="28"/>
          <w:szCs w:val="28"/>
        </w:rPr>
      </w:pPr>
      <w:r w:rsidRPr="00036A8B">
        <w:rPr>
          <w:b/>
          <w:sz w:val="28"/>
          <w:szCs w:val="28"/>
        </w:rPr>
        <w:t>4.Контингент слушателей</w:t>
      </w:r>
      <w:r w:rsidRPr="00036A8B">
        <w:rPr>
          <w:sz w:val="28"/>
          <w:szCs w:val="28"/>
        </w:rPr>
        <w:t xml:space="preserve">:  обучающиеся по специальности </w:t>
      </w:r>
      <w:r>
        <w:rPr>
          <w:sz w:val="28"/>
          <w:szCs w:val="28"/>
        </w:rPr>
        <w:t xml:space="preserve"> 31.05.02 Педиатрия  </w:t>
      </w:r>
    </w:p>
    <w:p w:rsidR="002D6230" w:rsidRDefault="002D6230" w:rsidP="00F65A13">
      <w:pPr>
        <w:jc w:val="both"/>
        <w:rPr>
          <w:sz w:val="28"/>
          <w:szCs w:val="28"/>
        </w:rPr>
      </w:pPr>
      <w:r w:rsidRPr="00036A8B">
        <w:rPr>
          <w:b/>
          <w:sz w:val="28"/>
          <w:szCs w:val="28"/>
        </w:rPr>
        <w:t xml:space="preserve">5.Учебная цель: </w:t>
      </w:r>
      <w:r w:rsidRPr="00036A8B">
        <w:rPr>
          <w:sz w:val="28"/>
          <w:szCs w:val="28"/>
        </w:rPr>
        <w:t xml:space="preserve">Дать </w:t>
      </w:r>
      <w:r>
        <w:rPr>
          <w:sz w:val="28"/>
          <w:szCs w:val="28"/>
        </w:rPr>
        <w:t>обучающимся</w:t>
      </w:r>
      <w:r w:rsidRPr="00036A8B">
        <w:rPr>
          <w:sz w:val="28"/>
          <w:szCs w:val="28"/>
        </w:rPr>
        <w:t xml:space="preserve">  современное определение и  знания вопросов этиологии, патогенеза, клиники, диагностики, лечения БА с учетом  Международного консенсуса «Глобальная стратегия   лечения  и профилактики бронхиальной астмы (201</w:t>
      </w:r>
      <w:r>
        <w:rPr>
          <w:sz w:val="28"/>
          <w:szCs w:val="28"/>
        </w:rPr>
        <w:t>6</w:t>
      </w:r>
      <w:r w:rsidRPr="00036A8B">
        <w:rPr>
          <w:sz w:val="28"/>
          <w:szCs w:val="28"/>
        </w:rPr>
        <w:t>)»</w:t>
      </w:r>
      <w:r>
        <w:rPr>
          <w:sz w:val="28"/>
          <w:szCs w:val="28"/>
        </w:rPr>
        <w:t xml:space="preserve"> и Национальных рекомендаций по диагностике и лечению бронхиальной астмы (2016). Способствовать формированию профессиональных компетенций </w:t>
      </w:r>
      <w:r w:rsidRPr="00C45C7F">
        <w:rPr>
          <w:sz w:val="28"/>
          <w:szCs w:val="28"/>
        </w:rPr>
        <w:t>ПК-5, ПК-6, ПК-8, ПК-10, ПК-11.</w:t>
      </w:r>
    </w:p>
    <w:p w:rsidR="002D6230" w:rsidRPr="00036A8B" w:rsidRDefault="002D6230" w:rsidP="00F65A13">
      <w:pPr>
        <w:jc w:val="both"/>
        <w:rPr>
          <w:sz w:val="28"/>
          <w:szCs w:val="28"/>
        </w:rPr>
      </w:pPr>
    </w:p>
    <w:p w:rsidR="002D6230" w:rsidRPr="00036A8B" w:rsidRDefault="002D6230" w:rsidP="00F65A13">
      <w:pPr>
        <w:jc w:val="both"/>
        <w:rPr>
          <w:sz w:val="28"/>
          <w:szCs w:val="28"/>
        </w:rPr>
      </w:pPr>
      <w:r w:rsidRPr="00036A8B">
        <w:rPr>
          <w:b/>
          <w:sz w:val="28"/>
          <w:szCs w:val="28"/>
        </w:rPr>
        <w:t>6.Иллюстративный материал и оснащение:</w:t>
      </w:r>
      <w:r w:rsidRPr="00036A8B">
        <w:rPr>
          <w:sz w:val="28"/>
          <w:szCs w:val="28"/>
        </w:rPr>
        <w:t xml:space="preserve"> мультимедийн</w:t>
      </w:r>
      <w:r>
        <w:rPr>
          <w:sz w:val="28"/>
          <w:szCs w:val="28"/>
        </w:rPr>
        <w:t>ая</w:t>
      </w:r>
      <w:r w:rsidRPr="00036A8B">
        <w:rPr>
          <w:sz w:val="28"/>
          <w:szCs w:val="28"/>
        </w:rPr>
        <w:t xml:space="preserve"> пр</w:t>
      </w:r>
      <w:r>
        <w:rPr>
          <w:sz w:val="28"/>
          <w:szCs w:val="28"/>
        </w:rPr>
        <w:t>езентация</w:t>
      </w:r>
      <w:r w:rsidRPr="00036A8B">
        <w:rPr>
          <w:sz w:val="28"/>
          <w:szCs w:val="28"/>
        </w:rPr>
        <w:t>, мультимедийный проектор, ноутбук.</w:t>
      </w:r>
    </w:p>
    <w:p w:rsidR="002D6230" w:rsidRPr="00036A8B" w:rsidRDefault="002D6230" w:rsidP="00F65A13">
      <w:pPr>
        <w:jc w:val="both"/>
        <w:rPr>
          <w:sz w:val="28"/>
          <w:szCs w:val="28"/>
        </w:rPr>
      </w:pPr>
    </w:p>
    <w:p w:rsidR="002D6230" w:rsidRPr="00036A8B" w:rsidRDefault="002D6230" w:rsidP="00F65A13">
      <w:pPr>
        <w:jc w:val="both"/>
        <w:rPr>
          <w:sz w:val="28"/>
          <w:szCs w:val="28"/>
        </w:rPr>
      </w:pPr>
      <w:r w:rsidRPr="00036A8B">
        <w:rPr>
          <w:b/>
          <w:sz w:val="28"/>
          <w:szCs w:val="28"/>
        </w:rPr>
        <w:t>7.Подробный план лекции:</w:t>
      </w:r>
      <w:r w:rsidRPr="00036A8B">
        <w:rPr>
          <w:sz w:val="28"/>
          <w:szCs w:val="28"/>
        </w:rPr>
        <w:t xml:space="preserve"> Международный консенсус  «Глобальная стратегия лечения и профилактики  бронхиальной астмы» (</w:t>
      </w:r>
      <w:r w:rsidRPr="00036A8B">
        <w:rPr>
          <w:sz w:val="28"/>
          <w:szCs w:val="28"/>
          <w:lang w:val="en-US"/>
        </w:rPr>
        <w:t>GINA</w:t>
      </w:r>
      <w:r w:rsidRPr="00036A8B">
        <w:rPr>
          <w:sz w:val="28"/>
          <w:szCs w:val="28"/>
        </w:rPr>
        <w:t>, 201</w:t>
      </w:r>
      <w:r>
        <w:rPr>
          <w:sz w:val="28"/>
          <w:szCs w:val="28"/>
        </w:rPr>
        <w:t>6</w:t>
      </w:r>
      <w:r w:rsidRPr="00036A8B">
        <w:rPr>
          <w:sz w:val="28"/>
          <w:szCs w:val="28"/>
        </w:rPr>
        <w:t>).   Современное определение БА в соответствии с консенсусом</w:t>
      </w:r>
      <w:r>
        <w:rPr>
          <w:sz w:val="28"/>
          <w:szCs w:val="28"/>
        </w:rPr>
        <w:t xml:space="preserve"> и Национальными рекомендациями по лечению бронхиальной астмы (2016)</w:t>
      </w:r>
      <w:r w:rsidRPr="00036A8B">
        <w:rPr>
          <w:sz w:val="28"/>
          <w:szCs w:val="28"/>
        </w:rPr>
        <w:t xml:space="preserve">.  </w:t>
      </w:r>
    </w:p>
    <w:p w:rsidR="002D6230" w:rsidRPr="00036A8B" w:rsidRDefault="002D6230" w:rsidP="00F65A13">
      <w:pPr>
        <w:ind w:firstLine="720"/>
        <w:jc w:val="both"/>
        <w:rPr>
          <w:sz w:val="28"/>
          <w:szCs w:val="28"/>
        </w:rPr>
      </w:pPr>
      <w:r w:rsidRPr="00036A8B">
        <w:rPr>
          <w:sz w:val="28"/>
          <w:szCs w:val="28"/>
        </w:rPr>
        <w:t xml:space="preserve">Эпидемиология БА. Внутренние и внешние факторы риска. Генетическая предрасположенность, атопия, гиперреактивность дыхательных путей, другие  врожденные или приобретенные биологические дефекты. Роль бытовых и внешних аллергенов, профессиональных сенсибилизаторов, воздушных поллютантов, вирусных, бактериальных инфекций, курения и других неблагоприятных  факторов.   Триггеры БА. </w:t>
      </w:r>
    </w:p>
    <w:p w:rsidR="002D6230" w:rsidRPr="00036A8B" w:rsidRDefault="002D6230" w:rsidP="00F65A13">
      <w:pPr>
        <w:ind w:firstLine="720"/>
        <w:jc w:val="both"/>
        <w:rPr>
          <w:sz w:val="28"/>
          <w:szCs w:val="28"/>
        </w:rPr>
      </w:pPr>
      <w:r w:rsidRPr="00036A8B">
        <w:rPr>
          <w:sz w:val="28"/>
          <w:szCs w:val="28"/>
        </w:rPr>
        <w:t>Патогенез БА. Иммунные и неим</w:t>
      </w:r>
      <w:r>
        <w:rPr>
          <w:sz w:val="28"/>
          <w:szCs w:val="28"/>
        </w:rPr>
        <w:t>м</w:t>
      </w:r>
      <w:r w:rsidRPr="00036A8B">
        <w:rPr>
          <w:sz w:val="28"/>
          <w:szCs w:val="28"/>
        </w:rPr>
        <w:t xml:space="preserve">унные механизмы. Биологические маркеры болезни - эозинофил и обратимая обструкция бронхов. </w:t>
      </w:r>
    </w:p>
    <w:p w:rsidR="002D6230" w:rsidRPr="00036A8B" w:rsidRDefault="002D6230" w:rsidP="00F65A13">
      <w:pPr>
        <w:ind w:firstLine="720"/>
        <w:jc w:val="both"/>
        <w:rPr>
          <w:sz w:val="28"/>
          <w:szCs w:val="28"/>
        </w:rPr>
      </w:pPr>
      <w:r w:rsidRPr="00036A8B">
        <w:rPr>
          <w:sz w:val="28"/>
          <w:szCs w:val="28"/>
        </w:rPr>
        <w:t>Этиологическая классификация БА согласно Международной классификации болезней Х пересмотра. Критерии  4 ступеней тяжести БА (</w:t>
      </w:r>
      <w:r w:rsidRPr="00036A8B">
        <w:rPr>
          <w:sz w:val="28"/>
          <w:szCs w:val="28"/>
          <w:lang w:val="en-US"/>
        </w:rPr>
        <w:t>GINA</w:t>
      </w:r>
      <w:r w:rsidRPr="00036A8B">
        <w:rPr>
          <w:sz w:val="28"/>
          <w:szCs w:val="28"/>
        </w:rPr>
        <w:t xml:space="preserve">),  критерии контролируемой, частично контролируемой и неконтролируемой БА. Клиника БА. Приступ удушья. Периоды. Особенности  различных клинико-патогенетических вариантов БА. </w:t>
      </w:r>
      <w:r>
        <w:rPr>
          <w:sz w:val="28"/>
          <w:szCs w:val="28"/>
        </w:rPr>
        <w:t>Фенотипы БА.</w:t>
      </w:r>
    </w:p>
    <w:p w:rsidR="002D6230" w:rsidRPr="00036A8B" w:rsidRDefault="002D6230" w:rsidP="00F65A13">
      <w:pPr>
        <w:ind w:firstLine="720"/>
        <w:jc w:val="both"/>
        <w:rPr>
          <w:sz w:val="28"/>
          <w:szCs w:val="28"/>
        </w:rPr>
      </w:pPr>
      <w:r w:rsidRPr="00036A8B">
        <w:rPr>
          <w:sz w:val="28"/>
          <w:szCs w:val="28"/>
        </w:rPr>
        <w:t xml:space="preserve">Осложнения. Анафилактическая и метаболическая формы астматического статуса. Причины развития статуса, клиника по стадиям.      </w:t>
      </w:r>
    </w:p>
    <w:p w:rsidR="002D6230" w:rsidRPr="00036A8B" w:rsidRDefault="002D6230" w:rsidP="00F65A13">
      <w:pPr>
        <w:ind w:firstLine="720"/>
        <w:jc w:val="both"/>
        <w:rPr>
          <w:sz w:val="28"/>
          <w:szCs w:val="28"/>
        </w:rPr>
      </w:pPr>
      <w:r w:rsidRPr="00036A8B">
        <w:rPr>
          <w:sz w:val="28"/>
          <w:szCs w:val="28"/>
        </w:rPr>
        <w:t xml:space="preserve">Методы лабораторно-инструментальной диагностики БА,  значение индивидуальной пикфлоуметрии для определения степени обструкции бронхов.                      </w:t>
      </w:r>
    </w:p>
    <w:p w:rsidR="002D6230" w:rsidRPr="00036A8B" w:rsidRDefault="002D6230" w:rsidP="00F65A13">
      <w:pPr>
        <w:ind w:firstLine="720"/>
        <w:jc w:val="both"/>
        <w:rPr>
          <w:sz w:val="28"/>
          <w:szCs w:val="28"/>
        </w:rPr>
      </w:pPr>
      <w:r w:rsidRPr="00036A8B">
        <w:rPr>
          <w:sz w:val="28"/>
          <w:szCs w:val="28"/>
        </w:rPr>
        <w:t>Современные принципы лечения БА. Понятие базисной (профилактической) терапии БА для контроля над астмой (стабилизаторы мембран тучных клеток, антилейкотриеновые препараты, ингаляционные   ГКС и  бронхолитики  длительного действия,  комбинированные препараты – серетид, симбикорт). Терапия  "по потребности" для купирования приступа удушья (β</w:t>
      </w:r>
      <w:r w:rsidRPr="00036A8B">
        <w:rPr>
          <w:sz w:val="28"/>
          <w:szCs w:val="28"/>
          <w:vertAlign w:val="subscript"/>
        </w:rPr>
        <w:t>2</w:t>
      </w:r>
      <w:r w:rsidRPr="00036A8B">
        <w:rPr>
          <w:sz w:val="28"/>
          <w:szCs w:val="28"/>
        </w:rPr>
        <w:t xml:space="preserve">-агонисты короткого действия, теофиллин короткого действия, ингаляционные холинолитики, комбинированные препараты).   Принципы ступенчатого  подхода к лечению БА  с учетом тяжести болезни. Понятие контроля над астмой. Методы интенсивной терапии при лечении астматического статуса. Дополнительные медикаментозные средства и немедикаментозные методы лечения  БА.   Роль образовательных программ и астма - школ для больных.   Профилактика. </w:t>
      </w:r>
    </w:p>
    <w:p w:rsidR="002D6230" w:rsidRDefault="002D6230" w:rsidP="00F65A13">
      <w:pPr>
        <w:pStyle w:val="Heading1"/>
        <w:rPr>
          <w:rFonts w:ascii="Times New Roman" w:hAnsi="Times New Roman"/>
          <w:sz w:val="28"/>
          <w:szCs w:val="28"/>
        </w:rPr>
      </w:pPr>
    </w:p>
    <w:p w:rsidR="002D6230" w:rsidRDefault="002D6230" w:rsidP="00F65A13">
      <w:pPr>
        <w:pStyle w:val="Heading1"/>
        <w:rPr>
          <w:rFonts w:ascii="Times New Roman" w:hAnsi="Times New Roman"/>
          <w:sz w:val="28"/>
          <w:szCs w:val="28"/>
        </w:rPr>
      </w:pPr>
      <w:r w:rsidRPr="00CC7E14">
        <w:rPr>
          <w:rFonts w:ascii="Times New Roman" w:hAnsi="Times New Roman"/>
          <w:sz w:val="28"/>
          <w:szCs w:val="28"/>
        </w:rPr>
        <w:t xml:space="preserve">8. Методы  контроля  знаний и навыков: </w:t>
      </w:r>
      <w:r w:rsidRPr="00CC7E14">
        <w:rPr>
          <w:rFonts w:ascii="Times New Roman" w:hAnsi="Times New Roman"/>
          <w:b w:val="0"/>
          <w:sz w:val="28"/>
          <w:szCs w:val="28"/>
        </w:rPr>
        <w:t>традиционные методы контроля (тестирование, собеседование)</w:t>
      </w:r>
      <w:r>
        <w:rPr>
          <w:rFonts w:ascii="Times New Roman" w:hAnsi="Times New Roman"/>
          <w:b w:val="0"/>
          <w:sz w:val="28"/>
          <w:szCs w:val="28"/>
        </w:rPr>
        <w:t>, интерактивные методы (дискуссия с  обучающимися  по актуальным вопросам темы)</w:t>
      </w:r>
      <w:r w:rsidRPr="00CC7E14">
        <w:rPr>
          <w:rFonts w:ascii="Times New Roman" w:hAnsi="Times New Roman"/>
          <w:b w:val="0"/>
          <w:sz w:val="28"/>
          <w:szCs w:val="28"/>
        </w:rPr>
        <w:t>.</w:t>
      </w:r>
    </w:p>
    <w:p w:rsidR="002D6230" w:rsidRDefault="002D6230" w:rsidP="00F65A13">
      <w:pPr>
        <w:pStyle w:val="Heading1"/>
        <w:ind w:left="360"/>
        <w:rPr>
          <w:rFonts w:ascii="Times New Roman" w:hAnsi="Times New Roman"/>
          <w:sz w:val="28"/>
          <w:szCs w:val="28"/>
        </w:rPr>
      </w:pPr>
    </w:p>
    <w:p w:rsidR="002D6230" w:rsidRDefault="002D6230" w:rsidP="00F65A13">
      <w:pPr>
        <w:pStyle w:val="Heading1"/>
        <w:ind w:left="360"/>
        <w:rPr>
          <w:rFonts w:ascii="Times New Roman" w:hAnsi="Times New Roman"/>
          <w:sz w:val="28"/>
          <w:szCs w:val="28"/>
        </w:rPr>
      </w:pPr>
      <w:r w:rsidRPr="00CC7E14">
        <w:rPr>
          <w:rFonts w:ascii="Times New Roman" w:hAnsi="Times New Roman"/>
          <w:sz w:val="28"/>
          <w:szCs w:val="28"/>
        </w:rPr>
        <w:t>9. Литература:</w:t>
      </w:r>
    </w:p>
    <w:p w:rsidR="002D6230" w:rsidRDefault="002D6230" w:rsidP="00F65A13">
      <w:pPr>
        <w:pStyle w:val="Heading1"/>
        <w:ind w:left="36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4"/>
        <w:gridCol w:w="1701"/>
        <w:gridCol w:w="3543"/>
        <w:gridCol w:w="1418"/>
        <w:gridCol w:w="1134"/>
        <w:gridCol w:w="57"/>
        <w:gridCol w:w="1184"/>
      </w:tblGrid>
      <w:tr w:rsidR="002D6230" w:rsidRPr="00EF247B" w:rsidTr="00143A73">
        <w:tc>
          <w:tcPr>
            <w:tcW w:w="53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Дисциплины (модули) в соответствии с учебным планом</w:t>
            </w:r>
          </w:p>
        </w:tc>
        <w:tc>
          <w:tcPr>
            <w:tcW w:w="3543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 xml:space="preserve">Специальность, 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 </w:t>
            </w:r>
          </w:p>
        </w:tc>
        <w:tc>
          <w:tcPr>
            <w:tcW w:w="1418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 xml:space="preserve"> Для печатных изданий – количествоэкземпляров, для электронных – количество доступов</w:t>
            </w:r>
          </w:p>
        </w:tc>
        <w:tc>
          <w:tcPr>
            <w:tcW w:w="113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Число обучающихся, одновременно изу-</w:t>
            </w:r>
          </w:p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чающих предмет, дисциплину в семестр</w:t>
            </w:r>
          </w:p>
        </w:tc>
        <w:tc>
          <w:tcPr>
            <w:tcW w:w="1241" w:type="dxa"/>
            <w:gridSpan w:val="2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Приведенный коэффициент обеспеченности(КО)(на текущийсеместр)</w:t>
            </w:r>
          </w:p>
        </w:tc>
      </w:tr>
      <w:tr w:rsidR="002D6230" w:rsidRPr="00EF247B" w:rsidTr="00143A73">
        <w:tc>
          <w:tcPr>
            <w:tcW w:w="534" w:type="dxa"/>
          </w:tcPr>
          <w:p w:rsidR="002D6230" w:rsidRPr="00143A73" w:rsidRDefault="002D6230" w:rsidP="008D079E">
            <w:pPr>
              <w:rPr>
                <w:b/>
                <w:sz w:val="28"/>
                <w:szCs w:val="28"/>
              </w:rPr>
            </w:pPr>
            <w:r w:rsidRPr="00143A7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2D6230" w:rsidRPr="00143A73" w:rsidRDefault="002D6230" w:rsidP="008D079E">
            <w:pPr>
              <w:rPr>
                <w:b/>
                <w:sz w:val="28"/>
                <w:szCs w:val="28"/>
              </w:rPr>
            </w:pPr>
            <w:r w:rsidRPr="00143A7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:rsidR="002D6230" w:rsidRPr="00143A73" w:rsidRDefault="002D6230" w:rsidP="008D079E">
            <w:pPr>
              <w:rPr>
                <w:b/>
                <w:sz w:val="28"/>
                <w:szCs w:val="28"/>
              </w:rPr>
            </w:pPr>
            <w:r w:rsidRPr="00143A73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2D6230" w:rsidRPr="00143A73" w:rsidRDefault="002D6230" w:rsidP="008D079E">
            <w:pPr>
              <w:rPr>
                <w:b/>
                <w:sz w:val="28"/>
                <w:szCs w:val="28"/>
              </w:rPr>
            </w:pPr>
            <w:r w:rsidRPr="00143A73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91" w:type="dxa"/>
            <w:gridSpan w:val="2"/>
          </w:tcPr>
          <w:p w:rsidR="002D6230" w:rsidRPr="00143A73" w:rsidRDefault="002D6230" w:rsidP="008D079E">
            <w:pPr>
              <w:rPr>
                <w:b/>
                <w:sz w:val="28"/>
                <w:szCs w:val="28"/>
              </w:rPr>
            </w:pPr>
            <w:r w:rsidRPr="00143A73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84" w:type="dxa"/>
          </w:tcPr>
          <w:p w:rsidR="002D6230" w:rsidRPr="00143A73" w:rsidRDefault="002D6230" w:rsidP="008D079E">
            <w:pPr>
              <w:rPr>
                <w:b/>
                <w:sz w:val="28"/>
                <w:szCs w:val="28"/>
              </w:rPr>
            </w:pPr>
            <w:r w:rsidRPr="00143A73">
              <w:rPr>
                <w:b/>
                <w:sz w:val="28"/>
                <w:szCs w:val="28"/>
              </w:rPr>
              <w:t>6</w:t>
            </w:r>
          </w:p>
        </w:tc>
      </w:tr>
      <w:tr w:rsidR="002D6230" w:rsidRPr="00EF247B" w:rsidTr="00143A73">
        <w:tc>
          <w:tcPr>
            <w:tcW w:w="53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Б.1</w:t>
            </w:r>
          </w:p>
        </w:tc>
        <w:tc>
          <w:tcPr>
            <w:tcW w:w="1701" w:type="dxa"/>
          </w:tcPr>
          <w:p w:rsidR="002D6230" w:rsidRPr="00143A73" w:rsidRDefault="002D6230" w:rsidP="008D079E">
            <w:pPr>
              <w:rPr>
                <w:b/>
                <w:sz w:val="28"/>
                <w:szCs w:val="28"/>
              </w:rPr>
            </w:pPr>
            <w:r w:rsidRPr="00143A73">
              <w:rPr>
                <w:b/>
                <w:sz w:val="28"/>
                <w:szCs w:val="28"/>
              </w:rPr>
              <w:t>Дисциплины(модули)</w:t>
            </w:r>
          </w:p>
        </w:tc>
        <w:tc>
          <w:tcPr>
            <w:tcW w:w="3543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</w:tr>
      <w:tr w:rsidR="002D6230" w:rsidRPr="00EF247B" w:rsidTr="00143A73">
        <w:tc>
          <w:tcPr>
            <w:tcW w:w="53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Б.1Б31</w:t>
            </w:r>
          </w:p>
        </w:tc>
        <w:tc>
          <w:tcPr>
            <w:tcW w:w="1701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b/>
                <w:bCs/>
                <w:sz w:val="28"/>
                <w:szCs w:val="28"/>
              </w:rPr>
              <w:t>Факультетская терапия, профессиональные болезни (ФГОС ВО), 6-7 с</w:t>
            </w:r>
          </w:p>
        </w:tc>
        <w:tc>
          <w:tcPr>
            <w:tcW w:w="3543" w:type="dxa"/>
          </w:tcPr>
          <w:p w:rsidR="002D6230" w:rsidRPr="00143A73" w:rsidRDefault="002D6230" w:rsidP="008D079E">
            <w:pPr>
              <w:rPr>
                <w:b/>
                <w:bCs/>
                <w:sz w:val="28"/>
                <w:szCs w:val="28"/>
              </w:rPr>
            </w:pPr>
            <w:r w:rsidRPr="00143A73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418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</w:tr>
      <w:tr w:rsidR="002D6230" w:rsidRPr="00EF247B" w:rsidTr="00143A73">
        <w:tc>
          <w:tcPr>
            <w:tcW w:w="53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D6230" w:rsidRPr="00143A73" w:rsidRDefault="002D6230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2D6230" w:rsidRPr="00143A73" w:rsidRDefault="002D6230" w:rsidP="008D079E">
            <w:pPr>
              <w:rPr>
                <w:rFonts w:ascii="Calibri" w:hAnsi="Calibri"/>
                <w:color w:val="000000"/>
                <w:sz w:val="28"/>
                <w:szCs w:val="28"/>
              </w:rPr>
            </w:pPr>
            <w:r w:rsidRPr="00143A73">
              <w:rPr>
                <w:bCs/>
                <w:color w:val="000000"/>
                <w:sz w:val="28"/>
                <w:szCs w:val="28"/>
              </w:rPr>
              <w:t>Маколкин, В. И.</w:t>
            </w:r>
            <w:r w:rsidRPr="00143A73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Маколкин, С. И. Овчаренко, В. А. Сулимов. - 6-е изд., испр. и доп. - Электрон. текстовые дан. - М. : ГЭОТАР-Медиа, 2015.  -</w:t>
            </w:r>
            <w:r w:rsidRPr="00143A7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143A73">
              <w:rPr>
                <w:color w:val="000000"/>
                <w:sz w:val="28"/>
                <w:szCs w:val="28"/>
              </w:rPr>
              <w:t>-</w:t>
            </w:r>
            <w:r w:rsidRPr="00143A7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143A7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5" w:history="1">
              <w:r w:rsidRPr="00143A73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8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1200 доступов</w:t>
            </w:r>
          </w:p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  <w:vMerge w:val="restart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100</w:t>
            </w:r>
          </w:p>
        </w:tc>
        <w:tc>
          <w:tcPr>
            <w:tcW w:w="1184" w:type="dxa"/>
            <w:vMerge w:val="restart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1</w:t>
            </w:r>
          </w:p>
        </w:tc>
      </w:tr>
      <w:tr w:rsidR="002D6230" w:rsidRPr="00EF247B" w:rsidTr="00143A73">
        <w:tc>
          <w:tcPr>
            <w:tcW w:w="53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D6230" w:rsidRPr="00143A73" w:rsidRDefault="002D6230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2D6230" w:rsidRPr="00143A73" w:rsidRDefault="002D6230" w:rsidP="008D079E">
            <w:pPr>
              <w:rPr>
                <w:bCs/>
                <w:color w:val="000000"/>
                <w:sz w:val="28"/>
                <w:szCs w:val="28"/>
              </w:rPr>
            </w:pPr>
            <w:r w:rsidRPr="00143A73">
              <w:rPr>
                <w:bCs/>
                <w:color w:val="000000"/>
                <w:sz w:val="28"/>
                <w:szCs w:val="28"/>
              </w:rPr>
              <w:t>Маколкин, Владимир Иванович</w:t>
            </w:r>
            <w:r w:rsidRPr="00143A73">
              <w:rPr>
                <w:color w:val="000000"/>
                <w:sz w:val="28"/>
                <w:szCs w:val="28"/>
              </w:rPr>
              <w:t>. Внутренние болезни : учебник, рек. М-вом образ. и науки РФ / В. И. Маколкин, С. И. Овчаренко, В. А. Сулимов. - 6-е изд., перераб. и доп. - М. : Гэотар Медиа, 2013. - 764 с.</w:t>
            </w:r>
          </w:p>
        </w:tc>
        <w:tc>
          <w:tcPr>
            <w:tcW w:w="1418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60</w:t>
            </w:r>
          </w:p>
        </w:tc>
        <w:tc>
          <w:tcPr>
            <w:tcW w:w="1191" w:type="dxa"/>
            <w:gridSpan w:val="2"/>
            <w:vMerge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  <w:vMerge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</w:tr>
      <w:tr w:rsidR="002D6230" w:rsidRPr="00EF247B" w:rsidTr="00143A73">
        <w:tc>
          <w:tcPr>
            <w:tcW w:w="53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D6230" w:rsidRPr="00143A73" w:rsidRDefault="002D6230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2D6230" w:rsidRPr="00143A73" w:rsidRDefault="002D6230" w:rsidP="008D079E">
            <w:pPr>
              <w:rPr>
                <w:bCs/>
                <w:color w:val="000000"/>
                <w:sz w:val="28"/>
                <w:szCs w:val="28"/>
              </w:rPr>
            </w:pPr>
            <w:r w:rsidRPr="00143A73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143A73">
              <w:rPr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143A73">
              <w:rPr>
                <w:bCs/>
                <w:color w:val="000000"/>
                <w:sz w:val="28"/>
                <w:szCs w:val="28"/>
              </w:rPr>
              <w:t>Т.1.</w:t>
            </w:r>
            <w:r w:rsidRPr="00143A73">
              <w:rPr>
                <w:color w:val="000000"/>
                <w:sz w:val="28"/>
                <w:szCs w:val="28"/>
              </w:rPr>
              <w:t>-</w:t>
            </w:r>
            <w:r w:rsidRPr="00143A7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143A73">
              <w:rPr>
                <w:color w:val="000000"/>
                <w:sz w:val="28"/>
                <w:szCs w:val="28"/>
              </w:rPr>
              <w:t>-</w:t>
            </w:r>
            <w:r w:rsidRPr="00143A7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143A7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6" w:history="1">
              <w:r w:rsidRPr="00143A73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8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1200 доступов</w:t>
            </w:r>
          </w:p>
        </w:tc>
        <w:tc>
          <w:tcPr>
            <w:tcW w:w="1191" w:type="dxa"/>
            <w:gridSpan w:val="2"/>
            <w:vMerge w:val="restart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100</w:t>
            </w:r>
          </w:p>
        </w:tc>
        <w:tc>
          <w:tcPr>
            <w:tcW w:w="1184" w:type="dxa"/>
            <w:vMerge w:val="restart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1</w:t>
            </w:r>
          </w:p>
        </w:tc>
      </w:tr>
      <w:tr w:rsidR="002D6230" w:rsidRPr="00EF247B" w:rsidTr="00143A73">
        <w:tc>
          <w:tcPr>
            <w:tcW w:w="53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D6230" w:rsidRPr="00143A73" w:rsidRDefault="002D6230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bCs/>
                <w:sz w:val="28"/>
                <w:szCs w:val="28"/>
              </w:rPr>
              <w:t>Внутренние болезни</w:t>
            </w:r>
            <w:r w:rsidRPr="00143A73">
              <w:rPr>
                <w:sz w:val="28"/>
                <w:szCs w:val="28"/>
              </w:rPr>
              <w:t xml:space="preserve">: учебник с компакт-диском : в 2 т. / под ред. Н. А. Мухина, В. С. Моисеева, А. И. Мартынова. - М. : Гэотар Медиа, 2011 - . - Компакт-диск во 2 томе. </w:t>
            </w:r>
            <w:r w:rsidRPr="00143A73">
              <w:rPr>
                <w:bCs/>
                <w:sz w:val="28"/>
                <w:szCs w:val="28"/>
              </w:rPr>
              <w:t>Т. 1</w:t>
            </w:r>
            <w:r w:rsidRPr="00143A73">
              <w:rPr>
                <w:sz w:val="28"/>
                <w:szCs w:val="28"/>
              </w:rPr>
              <w:t>. - 2-е изд., испр. и доп. -  649 с.</w:t>
            </w:r>
          </w:p>
        </w:tc>
        <w:tc>
          <w:tcPr>
            <w:tcW w:w="1418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210</w:t>
            </w:r>
          </w:p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  <w:vMerge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  <w:vMerge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</w:tr>
      <w:tr w:rsidR="002D6230" w:rsidRPr="00EF247B" w:rsidTr="00143A73">
        <w:tc>
          <w:tcPr>
            <w:tcW w:w="53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D6230" w:rsidRPr="00143A73" w:rsidRDefault="002D6230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bCs/>
                <w:sz w:val="28"/>
                <w:szCs w:val="28"/>
              </w:rPr>
              <w:t>Внутренние болезни</w:t>
            </w:r>
            <w:r w:rsidRPr="00143A73">
              <w:rPr>
                <w:sz w:val="28"/>
                <w:szCs w:val="28"/>
              </w:rPr>
              <w:t xml:space="preserve"> : учебник с компакт-диском : в 2 т.  / под ред. Н. А. Мухина, В. С. Моисеева, А. И. Мартынова. - М. : Гэотар Медиа, 2010 - . - Компакт-диск во 2 томе. </w:t>
            </w:r>
            <w:r w:rsidRPr="00143A73">
              <w:rPr>
                <w:bCs/>
                <w:sz w:val="28"/>
                <w:szCs w:val="28"/>
              </w:rPr>
              <w:t>Т. 1</w:t>
            </w:r>
            <w:r w:rsidRPr="00143A73">
              <w:rPr>
                <w:sz w:val="28"/>
                <w:szCs w:val="28"/>
              </w:rPr>
              <w:t xml:space="preserve">. - 2-е изд., испр. и доп. - 2010. - 649 с. </w:t>
            </w:r>
          </w:p>
        </w:tc>
        <w:tc>
          <w:tcPr>
            <w:tcW w:w="1418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100</w:t>
            </w:r>
          </w:p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  <w:vMerge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  <w:vMerge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</w:tr>
      <w:tr w:rsidR="002D6230" w:rsidRPr="00EF247B" w:rsidTr="00143A73">
        <w:tc>
          <w:tcPr>
            <w:tcW w:w="53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D6230" w:rsidRPr="00143A73" w:rsidRDefault="002D6230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2D6230" w:rsidRPr="00143A73" w:rsidRDefault="002D6230" w:rsidP="008D079E">
            <w:pPr>
              <w:rPr>
                <w:b/>
                <w:bCs/>
                <w:sz w:val="28"/>
                <w:szCs w:val="28"/>
              </w:rPr>
            </w:pPr>
            <w:r w:rsidRPr="00143A73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143A73">
              <w:rPr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143A73">
              <w:rPr>
                <w:bCs/>
                <w:color w:val="000000"/>
                <w:sz w:val="28"/>
                <w:szCs w:val="28"/>
              </w:rPr>
              <w:t>Т.2.</w:t>
            </w:r>
            <w:r w:rsidRPr="00143A73">
              <w:rPr>
                <w:color w:val="000000"/>
                <w:sz w:val="28"/>
                <w:szCs w:val="28"/>
              </w:rPr>
              <w:t>-</w:t>
            </w:r>
            <w:r w:rsidRPr="00143A7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143A73">
              <w:rPr>
                <w:color w:val="000000"/>
                <w:sz w:val="28"/>
                <w:szCs w:val="28"/>
              </w:rPr>
              <w:t>-</w:t>
            </w:r>
            <w:r w:rsidRPr="00143A7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143A7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143A73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8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1200 доступов</w:t>
            </w:r>
          </w:p>
        </w:tc>
        <w:tc>
          <w:tcPr>
            <w:tcW w:w="1191" w:type="dxa"/>
            <w:gridSpan w:val="2"/>
            <w:vMerge w:val="restart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100</w:t>
            </w:r>
          </w:p>
        </w:tc>
        <w:tc>
          <w:tcPr>
            <w:tcW w:w="1184" w:type="dxa"/>
            <w:vMerge w:val="restart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1</w:t>
            </w:r>
          </w:p>
        </w:tc>
      </w:tr>
      <w:tr w:rsidR="002D6230" w:rsidRPr="00EF247B" w:rsidTr="00143A73">
        <w:tc>
          <w:tcPr>
            <w:tcW w:w="53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D6230" w:rsidRPr="00143A73" w:rsidRDefault="002D6230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2D6230" w:rsidRPr="00143A73" w:rsidRDefault="002D6230" w:rsidP="008D079E">
            <w:pPr>
              <w:rPr>
                <w:color w:val="000000"/>
                <w:sz w:val="28"/>
                <w:szCs w:val="28"/>
              </w:rPr>
            </w:pPr>
            <w:r w:rsidRPr="00143A73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143A73">
              <w:rPr>
                <w:color w:val="000000"/>
                <w:sz w:val="28"/>
                <w:szCs w:val="28"/>
              </w:rPr>
              <w:t xml:space="preserve">: учебник с компакт-диском : в 2 т. / под ред. Н. А. Мухина, В. С. Моисеева, А. И. Мартынова. - М. : Гэотар Медиа, 2012 - . </w:t>
            </w:r>
            <w:r w:rsidRPr="00143A73">
              <w:rPr>
                <w:bCs/>
                <w:color w:val="000000"/>
                <w:sz w:val="28"/>
                <w:szCs w:val="28"/>
              </w:rPr>
              <w:t>Т. 2</w:t>
            </w:r>
            <w:r w:rsidRPr="00143A73">
              <w:rPr>
                <w:color w:val="000000"/>
                <w:sz w:val="28"/>
                <w:szCs w:val="28"/>
              </w:rPr>
              <w:t xml:space="preserve">. - 2-е изд., испр. и доп. - 581 с. + 1 эл. опт. диск (CD-ROM). </w:t>
            </w:r>
          </w:p>
        </w:tc>
        <w:tc>
          <w:tcPr>
            <w:tcW w:w="1418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224</w:t>
            </w:r>
          </w:p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  <w:vMerge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  <w:vMerge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</w:tr>
      <w:tr w:rsidR="002D6230" w:rsidRPr="00EF247B" w:rsidTr="00143A73">
        <w:tc>
          <w:tcPr>
            <w:tcW w:w="53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D6230" w:rsidRPr="00143A73" w:rsidRDefault="002D6230" w:rsidP="008D07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43" w:type="dxa"/>
          </w:tcPr>
          <w:p w:rsidR="002D6230" w:rsidRPr="00143A73" w:rsidRDefault="002D6230" w:rsidP="008D079E">
            <w:pPr>
              <w:rPr>
                <w:color w:val="000000"/>
                <w:sz w:val="28"/>
                <w:szCs w:val="28"/>
              </w:rPr>
            </w:pPr>
            <w:r w:rsidRPr="00143A73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143A73">
              <w:rPr>
                <w:color w:val="000000"/>
                <w:sz w:val="28"/>
                <w:szCs w:val="28"/>
              </w:rPr>
              <w:t xml:space="preserve"> : учебник с компакт-диском : в 2 т. / под ред. Н. А. Мухина, В. С. Моисеева, А. И. Мартынова. - М. : Гэотар Медиа, 2010 - . </w:t>
            </w:r>
            <w:r w:rsidRPr="00143A73">
              <w:rPr>
                <w:bCs/>
                <w:color w:val="000000"/>
                <w:sz w:val="28"/>
                <w:szCs w:val="28"/>
              </w:rPr>
              <w:t>Т. 2</w:t>
            </w:r>
            <w:r w:rsidRPr="00143A73">
              <w:rPr>
                <w:color w:val="000000"/>
                <w:sz w:val="28"/>
                <w:szCs w:val="28"/>
              </w:rPr>
              <w:t>. - 2-е изд., испр. и доп. – 581 с.</w:t>
            </w:r>
          </w:p>
        </w:tc>
        <w:tc>
          <w:tcPr>
            <w:tcW w:w="1418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102</w:t>
            </w:r>
          </w:p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  <w:vMerge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  <w:vMerge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</w:tr>
      <w:tr w:rsidR="002D6230" w:rsidRPr="00EF247B" w:rsidTr="00143A73">
        <w:tc>
          <w:tcPr>
            <w:tcW w:w="53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3543" w:type="dxa"/>
          </w:tcPr>
          <w:p w:rsidR="002D6230" w:rsidRPr="00143A73" w:rsidRDefault="002D6230" w:rsidP="008D079E">
            <w:pPr>
              <w:rPr>
                <w:b/>
                <w:bCs/>
                <w:sz w:val="28"/>
                <w:szCs w:val="28"/>
              </w:rPr>
            </w:pPr>
            <w:r w:rsidRPr="00143A73">
              <w:rPr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418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</w:tr>
      <w:tr w:rsidR="002D6230" w:rsidRPr="00EF247B" w:rsidTr="00143A73">
        <w:tc>
          <w:tcPr>
            <w:tcW w:w="53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3543" w:type="dxa"/>
          </w:tcPr>
          <w:p w:rsidR="002D6230" w:rsidRPr="00143A73" w:rsidRDefault="002D6230" w:rsidP="008D079E">
            <w:pPr>
              <w:rPr>
                <w:bCs/>
                <w:color w:val="000000"/>
                <w:sz w:val="28"/>
                <w:szCs w:val="28"/>
              </w:rPr>
            </w:pPr>
            <w:r w:rsidRPr="00143A73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143A73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Маколкин [и др.]. - Электрон. текстовые дан. - М. : Гэотар Медиа, 2012.  -</w:t>
            </w:r>
            <w:r w:rsidRPr="00143A7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143A73">
              <w:rPr>
                <w:color w:val="000000"/>
                <w:sz w:val="28"/>
                <w:szCs w:val="28"/>
              </w:rPr>
              <w:t>-</w:t>
            </w:r>
            <w:r w:rsidRPr="00143A7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143A7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143A73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1200 доступов</w:t>
            </w:r>
          </w:p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100</w:t>
            </w:r>
          </w:p>
        </w:tc>
        <w:tc>
          <w:tcPr>
            <w:tcW w:w="118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1</w:t>
            </w:r>
          </w:p>
        </w:tc>
      </w:tr>
      <w:tr w:rsidR="002D6230" w:rsidRPr="00EF247B" w:rsidTr="00143A73">
        <w:tc>
          <w:tcPr>
            <w:tcW w:w="53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3543" w:type="dxa"/>
          </w:tcPr>
          <w:p w:rsidR="002D6230" w:rsidRPr="00143A73" w:rsidRDefault="002D6230" w:rsidP="008D079E">
            <w:pPr>
              <w:rPr>
                <w:bCs/>
                <w:color w:val="000000"/>
                <w:sz w:val="28"/>
                <w:szCs w:val="28"/>
              </w:rPr>
            </w:pPr>
            <w:r w:rsidRPr="00143A73">
              <w:rPr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143A73">
              <w:rPr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 для студентов обучающихся по спец. 060101.65 "Лечебное дело" / В. И. Подзолков, А. А. Абрамова, О. Л. Белая [и др.] ; под ред. В. И. Подзолкова. - Электрон. текстовые дан. - М. : Гэотар Медиа, 2010. -</w:t>
            </w:r>
            <w:r w:rsidRPr="00143A7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143A73">
              <w:rPr>
                <w:color w:val="000000"/>
                <w:sz w:val="28"/>
                <w:szCs w:val="28"/>
              </w:rPr>
              <w:t>-</w:t>
            </w:r>
            <w:r w:rsidRPr="00143A7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143A7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143A73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418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1200 доступов</w:t>
            </w:r>
          </w:p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191" w:type="dxa"/>
            <w:gridSpan w:val="2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100</w:t>
            </w:r>
          </w:p>
        </w:tc>
        <w:tc>
          <w:tcPr>
            <w:tcW w:w="118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1</w:t>
            </w:r>
          </w:p>
        </w:tc>
      </w:tr>
      <w:tr w:rsidR="002D6230" w:rsidRPr="00EF247B" w:rsidTr="00143A73">
        <w:tc>
          <w:tcPr>
            <w:tcW w:w="53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</w:p>
        </w:tc>
        <w:tc>
          <w:tcPr>
            <w:tcW w:w="3543" w:type="dxa"/>
          </w:tcPr>
          <w:p w:rsidR="002D6230" w:rsidRPr="00143A73" w:rsidRDefault="002D6230" w:rsidP="008D079E">
            <w:pPr>
              <w:rPr>
                <w:color w:val="000000"/>
                <w:sz w:val="28"/>
                <w:szCs w:val="28"/>
              </w:rPr>
            </w:pPr>
            <w:r w:rsidRPr="00143A73">
              <w:rPr>
                <w:color w:val="000000"/>
                <w:sz w:val="28"/>
                <w:szCs w:val="28"/>
              </w:rPr>
              <w:t>Дворецкий, Л. И.  Междисциплинарные клинические задачи [Электронный ресурс] : сборник / Л. И. Дворецкий. - Электрон. текстовые дан. - М.: "ГЭОТАР-Медиа", 2012. -</w:t>
            </w:r>
            <w:r w:rsidRPr="00143A73">
              <w:rPr>
                <w:color w:val="000000"/>
                <w:sz w:val="28"/>
                <w:szCs w:val="28"/>
                <w:lang w:val="en-US"/>
              </w:rPr>
              <w:t>on</w:t>
            </w:r>
            <w:r w:rsidRPr="00143A73">
              <w:rPr>
                <w:color w:val="000000"/>
                <w:sz w:val="28"/>
                <w:szCs w:val="28"/>
              </w:rPr>
              <w:t>-</w:t>
            </w:r>
            <w:r w:rsidRPr="00143A73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143A73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143A73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http</w:t>
              </w:r>
              <w:r w:rsidRPr="00143A73">
                <w:rPr>
                  <w:rStyle w:val="Hyperlink"/>
                  <w:color w:val="000000"/>
                  <w:sz w:val="28"/>
                  <w:szCs w:val="28"/>
                </w:rPr>
                <w:t>://</w:t>
              </w:r>
              <w:r w:rsidRPr="00143A73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www</w:t>
              </w:r>
              <w:r w:rsidRPr="00143A73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143A73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studmedlib</w:t>
              </w:r>
              <w:r w:rsidRPr="00143A73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143A73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ru</w:t>
              </w:r>
              <w:r w:rsidRPr="00143A73">
                <w:rPr>
                  <w:rStyle w:val="Hyperlink"/>
                  <w:color w:val="000000"/>
                  <w:sz w:val="28"/>
                  <w:szCs w:val="28"/>
                </w:rPr>
                <w:t>/</w:t>
              </w:r>
              <w:r w:rsidRPr="00143A73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book</w:t>
              </w:r>
              <w:r w:rsidRPr="00143A73">
                <w:rPr>
                  <w:rStyle w:val="Hyperlink"/>
                  <w:color w:val="000000"/>
                  <w:sz w:val="28"/>
                  <w:szCs w:val="28"/>
                </w:rPr>
                <w:t>/06-</w:t>
              </w:r>
              <w:r w:rsidRPr="00143A73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COS</w:t>
              </w:r>
              <w:r w:rsidRPr="00143A73">
                <w:rPr>
                  <w:rStyle w:val="Hyperlink"/>
                  <w:color w:val="000000"/>
                  <w:sz w:val="28"/>
                  <w:szCs w:val="28"/>
                </w:rPr>
                <w:t>-2330.</w:t>
              </w:r>
              <w:r w:rsidRPr="00143A73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1200 доступов</w:t>
            </w:r>
          </w:p>
        </w:tc>
        <w:tc>
          <w:tcPr>
            <w:tcW w:w="1191" w:type="dxa"/>
            <w:gridSpan w:val="2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100</w:t>
            </w:r>
          </w:p>
        </w:tc>
        <w:tc>
          <w:tcPr>
            <w:tcW w:w="1184" w:type="dxa"/>
          </w:tcPr>
          <w:p w:rsidR="002D6230" w:rsidRPr="00143A73" w:rsidRDefault="002D6230" w:rsidP="008D079E">
            <w:pPr>
              <w:rPr>
                <w:sz w:val="28"/>
                <w:szCs w:val="28"/>
              </w:rPr>
            </w:pPr>
            <w:r w:rsidRPr="00143A73">
              <w:rPr>
                <w:sz w:val="28"/>
                <w:szCs w:val="28"/>
              </w:rPr>
              <w:t>1</w:t>
            </w:r>
          </w:p>
        </w:tc>
      </w:tr>
    </w:tbl>
    <w:p w:rsidR="002D6230" w:rsidRPr="00EF247B" w:rsidRDefault="002D6230" w:rsidP="00EF247B">
      <w:pPr>
        <w:rPr>
          <w:sz w:val="28"/>
          <w:szCs w:val="28"/>
        </w:rPr>
      </w:pPr>
    </w:p>
    <w:p w:rsidR="002D6230" w:rsidRDefault="002D6230" w:rsidP="00F65A13">
      <w:pPr>
        <w:pStyle w:val="Heading1"/>
        <w:ind w:left="360"/>
        <w:rPr>
          <w:rFonts w:ascii="Times New Roman" w:hAnsi="Times New Roman"/>
          <w:sz w:val="28"/>
          <w:szCs w:val="28"/>
        </w:rPr>
      </w:pPr>
    </w:p>
    <w:p w:rsidR="002D6230" w:rsidRPr="00CC7E14" w:rsidRDefault="002D6230" w:rsidP="00F65A13">
      <w:pPr>
        <w:ind w:left="360"/>
        <w:rPr>
          <w:b/>
          <w:sz w:val="28"/>
          <w:szCs w:val="28"/>
        </w:rPr>
      </w:pPr>
    </w:p>
    <w:p w:rsidR="002D6230" w:rsidRPr="00CC7E14" w:rsidRDefault="002D6230" w:rsidP="00F65A13">
      <w:pPr>
        <w:ind w:left="360"/>
        <w:rPr>
          <w:b/>
          <w:sz w:val="28"/>
          <w:szCs w:val="28"/>
        </w:rPr>
      </w:pPr>
      <w:r>
        <w:rPr>
          <w:noProof/>
        </w:rPr>
        <w:pict>
          <v:shape id="Рисунок 1" o:spid="_x0000_s1027" type="#_x0000_t75" alt="1" style="position:absolute;left:0;text-align:left;margin-left:292.8pt;margin-top:2.6pt;width:93.7pt;height:35.25pt;z-index:-251659264;visibility:visible">
            <v:imagedata r:id="rId4" o:title="" croptop="33891f" cropbottom="28731f" cropleft="27955f" cropright="25049f"/>
          </v:shape>
        </w:pict>
      </w:r>
    </w:p>
    <w:p w:rsidR="002D6230" w:rsidRPr="00CC7E14" w:rsidRDefault="002D6230" w:rsidP="00F65A13">
      <w:pPr>
        <w:ind w:left="142"/>
        <w:rPr>
          <w:b/>
          <w:sz w:val="28"/>
          <w:szCs w:val="28"/>
        </w:rPr>
      </w:pPr>
      <w:r w:rsidRPr="00CC7E14">
        <w:rPr>
          <w:b/>
          <w:sz w:val="28"/>
          <w:szCs w:val="28"/>
        </w:rPr>
        <w:t xml:space="preserve">10.  Подпись  </w:t>
      </w:r>
      <w:r w:rsidRPr="00CC7E14">
        <w:rPr>
          <w:sz w:val="28"/>
          <w:szCs w:val="28"/>
        </w:rPr>
        <w:t>автора  методической   разработки</w:t>
      </w:r>
      <w:r w:rsidRPr="00CC7E14">
        <w:rPr>
          <w:b/>
          <w:sz w:val="28"/>
          <w:szCs w:val="28"/>
        </w:rPr>
        <w:t>__________</w:t>
      </w:r>
      <w:r>
        <w:rPr>
          <w:b/>
          <w:sz w:val="28"/>
          <w:szCs w:val="28"/>
        </w:rPr>
        <w:t>__</w:t>
      </w:r>
      <w:r w:rsidRPr="00036A8B">
        <w:rPr>
          <w:sz w:val="28"/>
          <w:szCs w:val="28"/>
        </w:rPr>
        <w:t>Г.Х.Мирсаева</w:t>
      </w:r>
    </w:p>
    <w:p w:rsidR="002D6230" w:rsidRPr="00036A8B" w:rsidRDefault="002D6230" w:rsidP="00F65A13">
      <w:pPr>
        <w:rPr>
          <w:sz w:val="28"/>
          <w:szCs w:val="28"/>
        </w:rPr>
      </w:pPr>
    </w:p>
    <w:p w:rsidR="002D6230" w:rsidRDefault="002D6230"/>
    <w:sectPr w:rsidR="002D6230" w:rsidSect="00D4381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65A13"/>
    <w:rsid w:val="0000534B"/>
    <w:rsid w:val="00036A8B"/>
    <w:rsid w:val="0005494C"/>
    <w:rsid w:val="00114E57"/>
    <w:rsid w:val="00143A73"/>
    <w:rsid w:val="00267176"/>
    <w:rsid w:val="002D6230"/>
    <w:rsid w:val="00646AB9"/>
    <w:rsid w:val="007B56FD"/>
    <w:rsid w:val="008A0FB4"/>
    <w:rsid w:val="008D079E"/>
    <w:rsid w:val="009B6198"/>
    <w:rsid w:val="009B7D8E"/>
    <w:rsid w:val="00A43BFC"/>
    <w:rsid w:val="00A570E0"/>
    <w:rsid w:val="00B94E4A"/>
    <w:rsid w:val="00C45C7F"/>
    <w:rsid w:val="00C76719"/>
    <w:rsid w:val="00CC7E14"/>
    <w:rsid w:val="00D43813"/>
    <w:rsid w:val="00D700E7"/>
    <w:rsid w:val="00DC0014"/>
    <w:rsid w:val="00DE2F73"/>
    <w:rsid w:val="00E33888"/>
    <w:rsid w:val="00E5596E"/>
    <w:rsid w:val="00E82B74"/>
    <w:rsid w:val="00EF247B"/>
    <w:rsid w:val="00F65A13"/>
    <w:rsid w:val="00FD4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A13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65A13"/>
    <w:pPr>
      <w:keepNext/>
      <w:jc w:val="both"/>
      <w:outlineLvl w:val="0"/>
    </w:pPr>
    <w:rPr>
      <w:rFonts w:ascii="Times New Roman CYR" w:eastAsia="Calibri" w:hAnsi="Times New Roman CYR"/>
      <w:b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76719"/>
    <w:pPr>
      <w:keepNext/>
      <w:jc w:val="center"/>
      <w:outlineLvl w:val="2"/>
    </w:pPr>
    <w:rPr>
      <w:rFonts w:ascii="Arial" w:eastAsia="Calibri" w:hAnsi="Arial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65A13"/>
    <w:rPr>
      <w:rFonts w:ascii="Times New Roman CYR" w:hAnsi="Times New Roman CYR"/>
      <w:b/>
      <w:sz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76719"/>
    <w:rPr>
      <w:rFonts w:ascii="Arial" w:hAnsi="Arial"/>
      <w:b/>
      <w:sz w:val="20"/>
      <w:lang w:eastAsia="ru-RU"/>
    </w:rPr>
  </w:style>
  <w:style w:type="paragraph" w:styleId="Subtitle">
    <w:name w:val="Subtitle"/>
    <w:basedOn w:val="Normal"/>
    <w:link w:val="SubtitleChar"/>
    <w:uiPriority w:val="99"/>
    <w:qFormat/>
    <w:rsid w:val="00F65A13"/>
    <w:pPr>
      <w:jc w:val="center"/>
    </w:pPr>
    <w:rPr>
      <w:rFonts w:ascii="Times New Roman CYR" w:eastAsia="Calibri" w:hAnsi="Times New Roman CYR"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65A13"/>
    <w:rPr>
      <w:rFonts w:ascii="Times New Roman CYR" w:hAnsi="Times New Roman CYR"/>
      <w:sz w:val="20"/>
    </w:rPr>
  </w:style>
  <w:style w:type="paragraph" w:styleId="BodyTextIndent">
    <w:name w:val="Body Text Indent"/>
    <w:basedOn w:val="Normal"/>
    <w:link w:val="BodyTextIndentChar"/>
    <w:uiPriority w:val="99"/>
    <w:rsid w:val="00F65A13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65A13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rsid w:val="00F65A13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EF247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3912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tudmedlib.ru/book/ISBN9785970425800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udmedlib.ru/ru/book/ISBN9785970425794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studmedlib.ru/ru/book/ISBN9785970433355.html" TargetMode="External"/><Relationship Id="rId10" Type="http://schemas.openxmlformats.org/officeDocument/2006/relationships/hyperlink" Target="http://www.studmedlib.ru/book/06-COS-2330.html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studmedlib.ru/book/ISBN978597041154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7</Pages>
  <Words>1209</Words>
  <Characters>6892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мир</cp:lastModifiedBy>
  <cp:revision>6</cp:revision>
  <dcterms:created xsi:type="dcterms:W3CDTF">2019-02-08T08:47:00Z</dcterms:created>
  <dcterms:modified xsi:type="dcterms:W3CDTF">2002-02-21T11:19:00Z</dcterms:modified>
</cp:coreProperties>
</file>