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EE3" w:rsidRPr="00D912B7" w:rsidRDefault="001F1EE3" w:rsidP="004F53F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912B7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1F1EE3" w:rsidRPr="00D912B7" w:rsidRDefault="001F1EE3" w:rsidP="004F53FA">
      <w:pPr>
        <w:pStyle w:val="a5"/>
        <w:rPr>
          <w:rFonts w:ascii="Times New Roman" w:hAnsi="Times New Roman"/>
          <w:b w:val="0"/>
          <w:sz w:val="26"/>
          <w:szCs w:val="26"/>
        </w:rPr>
      </w:pPr>
      <w:r w:rsidRPr="00D912B7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1F1EE3" w:rsidRPr="00D912B7" w:rsidRDefault="001F1EE3" w:rsidP="004F53FA">
      <w:pPr>
        <w:pStyle w:val="a5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D912B7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1F1EE3" w:rsidRPr="00045809" w:rsidRDefault="001F1EE3" w:rsidP="004F53FA">
      <w:pPr>
        <w:jc w:val="center"/>
        <w:rPr>
          <w:sz w:val="28"/>
          <w:szCs w:val="28"/>
        </w:rPr>
      </w:pPr>
    </w:p>
    <w:p w:rsidR="001F1EE3" w:rsidRPr="00045809" w:rsidRDefault="001F1EE3" w:rsidP="004F53FA">
      <w:pPr>
        <w:autoSpaceDE w:val="0"/>
        <w:autoSpaceDN w:val="0"/>
        <w:jc w:val="both"/>
        <w:rPr>
          <w:sz w:val="28"/>
          <w:szCs w:val="28"/>
        </w:rPr>
      </w:pPr>
    </w:p>
    <w:p w:rsidR="001F1EE3" w:rsidRPr="00045809" w:rsidRDefault="001F1EE3" w:rsidP="004F53FA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1F1EE3" w:rsidRPr="00045809" w:rsidRDefault="001F1EE3" w:rsidP="004F53FA">
      <w:pPr>
        <w:autoSpaceDE w:val="0"/>
        <w:autoSpaceDN w:val="0"/>
        <w:jc w:val="both"/>
        <w:rPr>
          <w:sz w:val="28"/>
          <w:szCs w:val="28"/>
        </w:rPr>
      </w:pPr>
    </w:p>
    <w:p w:rsidR="001F1EE3" w:rsidRPr="00045809" w:rsidRDefault="001F1EE3" w:rsidP="004F53FA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1F1EE3" w:rsidRPr="00045809" w:rsidRDefault="001F1EE3" w:rsidP="004F53FA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1F1EE3" w:rsidRPr="00045809" w:rsidRDefault="00F9439C" w:rsidP="004F53FA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3676650</wp:posOffset>
            </wp:positionH>
            <wp:positionV relativeFrom="paragraph">
              <wp:posOffset>46355</wp:posOffset>
            </wp:positionV>
            <wp:extent cx="1082040" cy="407035"/>
            <wp:effectExtent l="0" t="0" r="381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40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EE3" w:rsidRPr="00045809">
        <w:rPr>
          <w:sz w:val="28"/>
          <w:szCs w:val="28"/>
        </w:rPr>
        <w:t xml:space="preserve">Зав. кафедрой </w:t>
      </w:r>
    </w:p>
    <w:p w:rsidR="001F1EE3" w:rsidRPr="00045809" w:rsidRDefault="001F1EE3" w:rsidP="004F53FA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Профессор______________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</w:p>
    <w:p w:rsidR="001F1EE3" w:rsidRPr="00045809" w:rsidRDefault="001F1EE3" w:rsidP="004F53FA">
      <w:pPr>
        <w:pStyle w:val="a7"/>
        <w:rPr>
          <w:sz w:val="28"/>
          <w:szCs w:val="28"/>
        </w:rPr>
      </w:pPr>
      <w:r w:rsidRPr="00045809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</w:t>
      </w:r>
      <w:r w:rsidRPr="00045809">
        <w:rPr>
          <w:sz w:val="28"/>
          <w:szCs w:val="28"/>
        </w:rPr>
        <w:t xml:space="preserve"> </w:t>
      </w:r>
      <w:r w:rsidR="004A1095" w:rsidRPr="004A1095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4A1095" w:rsidRPr="004A1095">
          <w:rPr>
            <w:sz w:val="28"/>
            <w:szCs w:val="28"/>
          </w:rPr>
          <w:t>2018 г</w:t>
        </w:r>
      </w:smartTag>
      <w:r w:rsidR="004A1095" w:rsidRPr="004A1095">
        <w:rPr>
          <w:sz w:val="28"/>
          <w:szCs w:val="28"/>
        </w:rPr>
        <w:t>.</w:t>
      </w: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ab/>
      </w: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1F1EE3" w:rsidRPr="00045809" w:rsidRDefault="001F1EE3" w:rsidP="004F53FA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1F1EE3" w:rsidRPr="00045809" w:rsidRDefault="001F1EE3" w:rsidP="004F53FA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Хронический гепатит. Циррозы печени</w:t>
      </w:r>
      <w:r w:rsidRPr="00045809">
        <w:rPr>
          <w:b/>
          <w:sz w:val="28"/>
          <w:szCs w:val="28"/>
        </w:rPr>
        <w:t>»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Дисциплина «Факультетская терапия, профессиональные болезни»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Модуль «Факультетская терапия»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Специальность  31.05.02  Педиатрия   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Курс  </w:t>
      </w:r>
      <w:r>
        <w:rPr>
          <w:sz w:val="28"/>
          <w:szCs w:val="28"/>
        </w:rPr>
        <w:t>4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Семестр </w:t>
      </w:r>
      <w:r w:rsidRPr="00045809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 w:rsidRPr="00045809">
        <w:rPr>
          <w:sz w:val="28"/>
          <w:szCs w:val="28"/>
        </w:rPr>
        <w:t xml:space="preserve"> 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Количество часов 2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</w:p>
    <w:p w:rsidR="001F1EE3" w:rsidRPr="004F53FA" w:rsidRDefault="001F1EE3" w:rsidP="004F53FA">
      <w:pPr>
        <w:pStyle w:val="a7"/>
        <w:ind w:left="0" w:right="-1"/>
        <w:rPr>
          <w:sz w:val="28"/>
          <w:szCs w:val="28"/>
        </w:rPr>
      </w:pPr>
    </w:p>
    <w:p w:rsidR="001F1EE3" w:rsidRPr="00045809" w:rsidRDefault="001F1EE3" w:rsidP="004F53FA">
      <w:pPr>
        <w:pStyle w:val="a7"/>
        <w:ind w:right="-1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Уфа</w:t>
      </w:r>
    </w:p>
    <w:p w:rsidR="001F1EE3" w:rsidRPr="00045809" w:rsidRDefault="001F1EE3" w:rsidP="004F53FA">
      <w:pPr>
        <w:pStyle w:val="a7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</w:p>
    <w:p w:rsidR="001F1EE3" w:rsidRPr="00045809" w:rsidRDefault="001F1EE3" w:rsidP="004F53FA">
      <w:pPr>
        <w:pStyle w:val="a7"/>
        <w:ind w:right="-1"/>
        <w:jc w:val="center"/>
        <w:rPr>
          <w:sz w:val="28"/>
          <w:szCs w:val="28"/>
        </w:rPr>
      </w:pP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</w:p>
    <w:p w:rsidR="001F1EE3" w:rsidRPr="004F53FA" w:rsidRDefault="001F1EE3" w:rsidP="004F53FA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lastRenderedPageBreak/>
        <w:t xml:space="preserve">    Тема:  </w:t>
      </w:r>
      <w:r w:rsidRPr="004F53FA">
        <w:rPr>
          <w:sz w:val="28"/>
          <w:szCs w:val="28"/>
        </w:rPr>
        <w:t>«Хронический гепатит.</w:t>
      </w:r>
      <w:r>
        <w:rPr>
          <w:sz w:val="28"/>
          <w:szCs w:val="28"/>
        </w:rPr>
        <w:t xml:space="preserve"> </w:t>
      </w:r>
      <w:r w:rsidRPr="004F53FA">
        <w:rPr>
          <w:sz w:val="28"/>
          <w:szCs w:val="28"/>
        </w:rPr>
        <w:t xml:space="preserve">Циррозы печени» </w:t>
      </w:r>
    </w:p>
    <w:p w:rsidR="001F1EE3" w:rsidRPr="00045809" w:rsidRDefault="001F1EE3" w:rsidP="004F53FA">
      <w:pPr>
        <w:spacing w:after="120"/>
        <w:ind w:left="283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на основании рабочей программы учебной дисциплины «Факультетская терапия, профессиональные болезни»,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 xml:space="preserve">2018 </w:t>
        </w:r>
        <w:r w:rsidRPr="00045809">
          <w:rPr>
            <w:sz w:val="28"/>
            <w:szCs w:val="28"/>
          </w:rPr>
          <w:t>г</w:t>
        </w:r>
      </w:smartTag>
      <w:r w:rsidRPr="00045809">
        <w:rPr>
          <w:sz w:val="28"/>
          <w:szCs w:val="28"/>
        </w:rPr>
        <w:t>.</w:t>
      </w:r>
    </w:p>
    <w:p w:rsidR="001F1EE3" w:rsidRPr="00045809" w:rsidRDefault="001F1EE3" w:rsidP="004F53FA">
      <w:pPr>
        <w:rPr>
          <w:sz w:val="28"/>
          <w:szCs w:val="28"/>
        </w:rPr>
      </w:pPr>
    </w:p>
    <w:p w:rsidR="001F1EE3" w:rsidRPr="00045809" w:rsidRDefault="001F1EE3" w:rsidP="004F53FA">
      <w:pPr>
        <w:rPr>
          <w:sz w:val="28"/>
          <w:szCs w:val="28"/>
        </w:rPr>
      </w:pPr>
      <w:r w:rsidRPr="00045809">
        <w:rPr>
          <w:sz w:val="28"/>
          <w:szCs w:val="28"/>
        </w:rPr>
        <w:t>Рецензенты:</w:t>
      </w:r>
    </w:p>
    <w:p w:rsidR="001F1EE3" w:rsidRPr="00045809" w:rsidRDefault="001F1EE3" w:rsidP="004F53FA">
      <w:pPr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045809">
        <w:rPr>
          <w:sz w:val="28"/>
          <w:szCs w:val="28"/>
        </w:rPr>
        <w:t>Муталова</w:t>
      </w:r>
      <w:proofErr w:type="spellEnd"/>
    </w:p>
    <w:p w:rsidR="001F1EE3" w:rsidRPr="00045809" w:rsidRDefault="001F1EE3" w:rsidP="004F53FA">
      <w:pPr>
        <w:pStyle w:val="a7"/>
        <w:ind w:left="0"/>
        <w:rPr>
          <w:sz w:val="28"/>
          <w:szCs w:val="28"/>
        </w:rPr>
      </w:pPr>
      <w:r w:rsidRPr="00045809">
        <w:rPr>
          <w:sz w:val="28"/>
          <w:szCs w:val="28"/>
        </w:rPr>
        <w:t>2. Зав. кафедрой поликлинической терапии с курсом ИДПО, д.м.н., профе</w:t>
      </w:r>
      <w:r w:rsidRPr="00045809">
        <w:rPr>
          <w:sz w:val="28"/>
          <w:szCs w:val="28"/>
        </w:rPr>
        <w:t>с</w:t>
      </w:r>
      <w:r w:rsidRPr="00045809">
        <w:rPr>
          <w:sz w:val="28"/>
          <w:szCs w:val="28"/>
        </w:rPr>
        <w:t xml:space="preserve">сор Л.В. </w:t>
      </w:r>
      <w:proofErr w:type="spellStart"/>
      <w:r w:rsidRPr="00045809">
        <w:rPr>
          <w:sz w:val="28"/>
          <w:szCs w:val="28"/>
        </w:rPr>
        <w:t>Волевач</w:t>
      </w:r>
      <w:proofErr w:type="spellEnd"/>
      <w:r w:rsidRPr="00045809">
        <w:rPr>
          <w:sz w:val="28"/>
          <w:szCs w:val="28"/>
        </w:rPr>
        <w:tab/>
      </w:r>
    </w:p>
    <w:p w:rsidR="001F1EE3" w:rsidRPr="00045809" w:rsidRDefault="001F1EE3" w:rsidP="004F53FA">
      <w:pPr>
        <w:pStyle w:val="a7"/>
        <w:ind w:left="0" w:right="-1"/>
        <w:rPr>
          <w:sz w:val="28"/>
          <w:szCs w:val="28"/>
        </w:rPr>
      </w:pPr>
    </w:p>
    <w:p w:rsidR="001F1EE3" w:rsidRPr="00045809" w:rsidRDefault="001F1EE3" w:rsidP="004F53FA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Автор: д.м.н., профессор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  <w:r w:rsidRPr="00045809">
        <w:rPr>
          <w:sz w:val="28"/>
          <w:szCs w:val="28"/>
        </w:rPr>
        <w:t xml:space="preserve"> </w:t>
      </w: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</w:p>
    <w:p w:rsidR="001F1EE3" w:rsidRPr="00045809" w:rsidRDefault="001F1EE3" w:rsidP="004F53FA">
      <w:pPr>
        <w:pStyle w:val="a7"/>
        <w:ind w:right="-1"/>
        <w:rPr>
          <w:sz w:val="28"/>
          <w:szCs w:val="28"/>
        </w:rPr>
      </w:pPr>
    </w:p>
    <w:p w:rsidR="001F1EE3" w:rsidRPr="00045809" w:rsidRDefault="001F1EE3" w:rsidP="004F53FA">
      <w:pPr>
        <w:spacing w:after="120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Утверждено на заседании  №  </w:t>
      </w:r>
      <w:r w:rsidR="004A1095">
        <w:rPr>
          <w:sz w:val="28"/>
          <w:szCs w:val="28"/>
        </w:rPr>
        <w:t>1</w:t>
      </w:r>
      <w:r w:rsidRPr="00045809">
        <w:rPr>
          <w:sz w:val="28"/>
          <w:szCs w:val="28"/>
        </w:rPr>
        <w:t xml:space="preserve">  кафедры факультетской терапии</w:t>
      </w:r>
    </w:p>
    <w:p w:rsidR="001F1EE3" w:rsidRPr="00045809" w:rsidRDefault="001F1EE3" w:rsidP="004F53FA">
      <w:pPr>
        <w:pStyle w:val="a7"/>
        <w:tabs>
          <w:tab w:val="left" w:pos="3465"/>
        </w:tabs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от  </w:t>
      </w:r>
      <w:r w:rsidR="004A1095" w:rsidRPr="004A1095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4A1095" w:rsidRPr="004A1095">
          <w:rPr>
            <w:sz w:val="28"/>
            <w:szCs w:val="28"/>
          </w:rPr>
          <w:t>2018 г</w:t>
        </w:r>
      </w:smartTag>
      <w:r w:rsidR="004A1095" w:rsidRPr="004A1095">
        <w:rPr>
          <w:sz w:val="28"/>
          <w:szCs w:val="28"/>
        </w:rPr>
        <w:t>.</w:t>
      </w:r>
      <w:r w:rsidRPr="00045809">
        <w:rPr>
          <w:sz w:val="28"/>
          <w:szCs w:val="28"/>
        </w:rPr>
        <w:tab/>
      </w:r>
    </w:p>
    <w:p w:rsidR="001F1EE3" w:rsidRDefault="001F1EE3" w:rsidP="004F53F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Pr="00CC7E14" w:rsidRDefault="001F1EE3" w:rsidP="004F53FA">
      <w:pPr>
        <w:jc w:val="both"/>
        <w:rPr>
          <w:sz w:val="28"/>
          <w:szCs w:val="28"/>
        </w:rPr>
      </w:pPr>
    </w:p>
    <w:p w:rsidR="001F1EE3" w:rsidRDefault="001F1EE3" w:rsidP="004F53FA">
      <w:pPr>
        <w:jc w:val="both"/>
        <w:rPr>
          <w:sz w:val="28"/>
          <w:szCs w:val="28"/>
        </w:rPr>
      </w:pPr>
    </w:p>
    <w:p w:rsidR="001F1EE3" w:rsidRDefault="001F1EE3" w:rsidP="004F53FA">
      <w:pPr>
        <w:jc w:val="both"/>
        <w:rPr>
          <w:sz w:val="28"/>
          <w:szCs w:val="28"/>
        </w:rPr>
      </w:pPr>
    </w:p>
    <w:p w:rsidR="001F1EE3" w:rsidRPr="00B55FC6" w:rsidRDefault="001F1EE3" w:rsidP="004F53F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F1EE3" w:rsidRPr="00B55FC6" w:rsidRDefault="001F1EE3" w:rsidP="004F53FA">
      <w:pPr>
        <w:jc w:val="both"/>
        <w:rPr>
          <w:b/>
          <w:sz w:val="28"/>
          <w:szCs w:val="28"/>
        </w:rPr>
      </w:pPr>
      <w:r w:rsidRPr="00B55FC6">
        <w:rPr>
          <w:b/>
          <w:sz w:val="28"/>
          <w:szCs w:val="28"/>
        </w:rPr>
        <w:lastRenderedPageBreak/>
        <w:t>1. Тема:</w:t>
      </w:r>
      <w:r>
        <w:rPr>
          <w:sz w:val="28"/>
          <w:szCs w:val="28"/>
        </w:rPr>
        <w:t xml:space="preserve">   </w:t>
      </w:r>
      <w:r w:rsidRPr="004F53FA">
        <w:rPr>
          <w:sz w:val="28"/>
          <w:szCs w:val="28"/>
        </w:rPr>
        <w:t>Хронический гепатит</w:t>
      </w:r>
      <w:r>
        <w:rPr>
          <w:sz w:val="28"/>
          <w:szCs w:val="28"/>
        </w:rPr>
        <w:t xml:space="preserve"> (ХГ)</w:t>
      </w:r>
      <w:r w:rsidRPr="004F53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F53FA">
        <w:rPr>
          <w:sz w:val="28"/>
          <w:szCs w:val="28"/>
        </w:rPr>
        <w:t>Циррозы печени</w:t>
      </w:r>
      <w:r>
        <w:rPr>
          <w:sz w:val="28"/>
          <w:szCs w:val="28"/>
        </w:rPr>
        <w:t xml:space="preserve"> (ЦП) </w:t>
      </w:r>
      <w:r w:rsidRPr="00B55F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1F1EE3" w:rsidRPr="004F53FA" w:rsidRDefault="001F1EE3" w:rsidP="004F53FA">
      <w:pPr>
        <w:jc w:val="both"/>
        <w:rPr>
          <w:sz w:val="28"/>
          <w:szCs w:val="28"/>
        </w:rPr>
      </w:pPr>
      <w:r w:rsidRPr="00B55FC6">
        <w:rPr>
          <w:b/>
          <w:sz w:val="28"/>
          <w:szCs w:val="28"/>
        </w:rPr>
        <w:t>2. Курс:</w:t>
      </w:r>
      <w:r w:rsidRPr="00B55FC6">
        <w:rPr>
          <w:sz w:val="28"/>
          <w:szCs w:val="28"/>
        </w:rPr>
        <w:t xml:space="preserve"> 4, семестр    </w:t>
      </w:r>
      <w:r w:rsidRPr="00B55FC6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1F1EE3" w:rsidRPr="00B55FC6" w:rsidRDefault="001F1EE3" w:rsidP="004F53FA">
      <w:pPr>
        <w:jc w:val="both"/>
        <w:rPr>
          <w:sz w:val="28"/>
          <w:szCs w:val="28"/>
        </w:rPr>
      </w:pPr>
      <w:r w:rsidRPr="00B55FC6">
        <w:rPr>
          <w:b/>
          <w:sz w:val="28"/>
          <w:szCs w:val="28"/>
        </w:rPr>
        <w:t>3. Продолжительность лекции:</w:t>
      </w:r>
      <w:r w:rsidRPr="00B55FC6">
        <w:rPr>
          <w:sz w:val="28"/>
          <w:szCs w:val="28"/>
        </w:rPr>
        <w:t xml:space="preserve"> 2 часа</w:t>
      </w:r>
    </w:p>
    <w:p w:rsidR="001F1EE3" w:rsidRPr="00B55FC6" w:rsidRDefault="001F1EE3" w:rsidP="004F53FA">
      <w:pPr>
        <w:jc w:val="both"/>
        <w:rPr>
          <w:sz w:val="28"/>
          <w:szCs w:val="28"/>
        </w:rPr>
      </w:pPr>
      <w:r w:rsidRPr="00B55FC6">
        <w:rPr>
          <w:b/>
          <w:sz w:val="28"/>
          <w:szCs w:val="28"/>
        </w:rPr>
        <w:t>4. Контингент слушателей:</w:t>
      </w:r>
      <w:r w:rsidRPr="00B55F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5FC6">
        <w:rPr>
          <w:sz w:val="28"/>
          <w:szCs w:val="28"/>
        </w:rPr>
        <w:t>обучающиеся по специальности 31.05.0</w:t>
      </w:r>
      <w:r>
        <w:rPr>
          <w:sz w:val="28"/>
          <w:szCs w:val="28"/>
        </w:rPr>
        <w:t>2 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диатрия  </w:t>
      </w:r>
    </w:p>
    <w:p w:rsidR="001F1EE3" w:rsidRDefault="001F1EE3" w:rsidP="004F53FA">
      <w:pPr>
        <w:jc w:val="both"/>
        <w:rPr>
          <w:sz w:val="28"/>
          <w:szCs w:val="28"/>
        </w:rPr>
      </w:pPr>
      <w:r w:rsidRPr="00B55FC6">
        <w:rPr>
          <w:b/>
          <w:sz w:val="28"/>
          <w:szCs w:val="28"/>
        </w:rPr>
        <w:t>5. Учебная цель:</w:t>
      </w:r>
      <w:r w:rsidRPr="00B55FC6">
        <w:rPr>
          <w:sz w:val="28"/>
          <w:szCs w:val="28"/>
        </w:rPr>
        <w:t xml:space="preserve"> Дать </w:t>
      </w:r>
      <w:r>
        <w:rPr>
          <w:sz w:val="28"/>
          <w:szCs w:val="28"/>
        </w:rPr>
        <w:t>обучающимся</w:t>
      </w:r>
      <w:r w:rsidRPr="00B55FC6">
        <w:rPr>
          <w:sz w:val="28"/>
          <w:szCs w:val="28"/>
        </w:rPr>
        <w:t xml:space="preserve"> современные знания этиологии, пат</w:t>
      </w:r>
      <w:r w:rsidRPr="00B55FC6">
        <w:rPr>
          <w:sz w:val="28"/>
          <w:szCs w:val="28"/>
        </w:rPr>
        <w:t>о</w:t>
      </w:r>
      <w:r w:rsidRPr="00B55FC6">
        <w:rPr>
          <w:sz w:val="28"/>
          <w:szCs w:val="28"/>
        </w:rPr>
        <w:t>генеза, классификации, клиники, методов диагностики, лечения и профила</w:t>
      </w:r>
      <w:r w:rsidRPr="00B55FC6">
        <w:rPr>
          <w:sz w:val="28"/>
          <w:szCs w:val="28"/>
        </w:rPr>
        <w:t>к</w:t>
      </w:r>
      <w:r w:rsidRPr="00B55FC6">
        <w:rPr>
          <w:sz w:val="28"/>
          <w:szCs w:val="28"/>
        </w:rPr>
        <w:t>тики ХГ</w:t>
      </w:r>
      <w:r>
        <w:rPr>
          <w:sz w:val="28"/>
          <w:szCs w:val="28"/>
        </w:rPr>
        <w:t xml:space="preserve">, </w:t>
      </w:r>
      <w:r w:rsidRPr="00CC6536">
        <w:rPr>
          <w:sz w:val="28"/>
          <w:szCs w:val="28"/>
        </w:rPr>
        <w:t>современные знания этиологии, патогенеза ЦП, клинико-морфологической классификации, методов диагностики, дифференциальной диагностики с ХГ, принципов  лечения и профилактики, неотложной помощи и лечебной тактики при осложнениях.</w:t>
      </w:r>
      <w:r>
        <w:rPr>
          <w:sz w:val="28"/>
          <w:szCs w:val="28"/>
        </w:rPr>
        <w:t xml:space="preserve"> Способствовать формированию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фессиональных компетенций </w:t>
      </w:r>
      <w:r>
        <w:rPr>
          <w:b/>
          <w:color w:val="008000"/>
        </w:rPr>
        <w:t xml:space="preserve"> </w:t>
      </w:r>
      <w:r w:rsidRPr="00B94E4A">
        <w:rPr>
          <w:b/>
          <w:color w:val="008000"/>
        </w:rPr>
        <w:t xml:space="preserve"> </w:t>
      </w:r>
      <w:r w:rsidRPr="00C45C7F">
        <w:rPr>
          <w:sz w:val="28"/>
          <w:szCs w:val="28"/>
        </w:rPr>
        <w:t>ПК-5, ПК-6, ПК-8, ПК-10</w:t>
      </w:r>
      <w:r>
        <w:rPr>
          <w:sz w:val="28"/>
          <w:szCs w:val="28"/>
        </w:rPr>
        <w:t>, ПК-11.</w:t>
      </w:r>
    </w:p>
    <w:p w:rsidR="001F1EE3" w:rsidRPr="00B55FC6" w:rsidRDefault="001F1EE3" w:rsidP="004F53FA">
      <w:pPr>
        <w:jc w:val="both"/>
        <w:rPr>
          <w:sz w:val="28"/>
          <w:szCs w:val="28"/>
        </w:rPr>
      </w:pPr>
    </w:p>
    <w:p w:rsidR="001F1EE3" w:rsidRPr="00B55FC6" w:rsidRDefault="001F1EE3" w:rsidP="004F53FA">
      <w:pPr>
        <w:jc w:val="both"/>
        <w:rPr>
          <w:sz w:val="28"/>
          <w:szCs w:val="28"/>
        </w:rPr>
      </w:pPr>
      <w:r w:rsidRPr="00B55FC6">
        <w:rPr>
          <w:b/>
          <w:sz w:val="28"/>
          <w:szCs w:val="28"/>
        </w:rPr>
        <w:t>6. Иллюстративный материал и оснащение:</w:t>
      </w:r>
      <w:r w:rsidRPr="00B55F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мультимедийная презентация, </w:t>
      </w:r>
      <w:r w:rsidRPr="00B55FC6">
        <w:rPr>
          <w:sz w:val="28"/>
          <w:szCs w:val="28"/>
        </w:rPr>
        <w:t xml:space="preserve">мультимедийный проектор, ноутбук.  </w:t>
      </w:r>
    </w:p>
    <w:p w:rsidR="001F1EE3" w:rsidRPr="00B55FC6" w:rsidRDefault="001F1EE3" w:rsidP="004F53FA">
      <w:pPr>
        <w:jc w:val="both"/>
        <w:rPr>
          <w:sz w:val="28"/>
          <w:szCs w:val="28"/>
        </w:rPr>
      </w:pPr>
      <w:r w:rsidRPr="00B55FC6">
        <w:rPr>
          <w:sz w:val="28"/>
          <w:szCs w:val="28"/>
        </w:rPr>
        <w:t xml:space="preserve"> </w:t>
      </w:r>
    </w:p>
    <w:p w:rsidR="001F1EE3" w:rsidRPr="00B55FC6" w:rsidRDefault="001F1EE3" w:rsidP="004F53FA">
      <w:pPr>
        <w:pStyle w:val="a5"/>
        <w:jc w:val="both"/>
        <w:rPr>
          <w:rFonts w:ascii="Times New Roman" w:hAnsi="Times New Roman"/>
          <w:b w:val="0"/>
          <w:sz w:val="28"/>
          <w:szCs w:val="28"/>
        </w:rPr>
      </w:pPr>
      <w:r w:rsidRPr="00B55FC6">
        <w:rPr>
          <w:rFonts w:ascii="Times New Roman" w:hAnsi="Times New Roman"/>
          <w:sz w:val="28"/>
          <w:szCs w:val="28"/>
        </w:rPr>
        <w:t>7. Подробный план лекции</w:t>
      </w:r>
      <w:r w:rsidRPr="00B55FC6">
        <w:rPr>
          <w:rFonts w:ascii="Times New Roman" w:hAnsi="Times New Roman"/>
          <w:b w:val="0"/>
          <w:sz w:val="28"/>
          <w:szCs w:val="28"/>
        </w:rPr>
        <w:t>:</w:t>
      </w:r>
    </w:p>
    <w:p w:rsidR="001F1EE3" w:rsidRDefault="001F1EE3" w:rsidP="004F53FA">
      <w:pPr>
        <w:jc w:val="both"/>
        <w:rPr>
          <w:sz w:val="28"/>
          <w:szCs w:val="28"/>
        </w:rPr>
      </w:pP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B55FC6">
        <w:rPr>
          <w:sz w:val="28"/>
          <w:szCs w:val="28"/>
        </w:rPr>
        <w:t>Определение  ХГ как  воспалительного заболевания печени, прод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жающегося более 6 месяцев. </w:t>
      </w:r>
      <w:r w:rsidRPr="00B55FC6">
        <w:rPr>
          <w:sz w:val="28"/>
          <w:szCs w:val="28"/>
        </w:rPr>
        <w:t>Современная  классификация  ХГ (Лос-Анджелес, 1994), выделяющая ХГ  вирусной этиологии,  аутоиммунные, л</w:t>
      </w:r>
      <w:r w:rsidRPr="00B55FC6">
        <w:rPr>
          <w:sz w:val="28"/>
          <w:szCs w:val="28"/>
        </w:rPr>
        <w:t>е</w:t>
      </w:r>
      <w:r w:rsidRPr="00B55FC6">
        <w:rPr>
          <w:sz w:val="28"/>
          <w:szCs w:val="28"/>
        </w:rPr>
        <w:t>карственно-индуцированные,  криптогенные с  активностью воспалительного процесса различной степени выраженности. Особенности морфологической картины ХГ (</w:t>
      </w:r>
      <w:r w:rsidRPr="00B55FC6">
        <w:rPr>
          <w:sz w:val="28"/>
          <w:szCs w:val="28"/>
          <w:lang w:val="en-US"/>
        </w:rPr>
        <w:t>I</w:t>
      </w:r>
      <w:r w:rsidRPr="00B55FC6">
        <w:rPr>
          <w:sz w:val="28"/>
          <w:szCs w:val="28"/>
        </w:rPr>
        <w:t>-</w:t>
      </w:r>
      <w:r w:rsidRPr="00B55FC6">
        <w:rPr>
          <w:sz w:val="28"/>
          <w:szCs w:val="28"/>
          <w:lang w:val="en-US"/>
        </w:rPr>
        <w:t>IV</w:t>
      </w:r>
      <w:r w:rsidRPr="00B55FC6">
        <w:rPr>
          <w:sz w:val="28"/>
          <w:szCs w:val="28"/>
        </w:rPr>
        <w:t xml:space="preserve"> стадии). 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B55FC6">
        <w:rPr>
          <w:sz w:val="28"/>
          <w:szCs w:val="28"/>
        </w:rPr>
        <w:t>Этиология и патогенез  хронических вирусных гепатитов. Роль  нарк</w:t>
      </w:r>
      <w:r w:rsidRPr="00B55FC6">
        <w:rPr>
          <w:sz w:val="28"/>
          <w:szCs w:val="28"/>
        </w:rPr>
        <w:t>о</w:t>
      </w:r>
      <w:r w:rsidRPr="00B55FC6">
        <w:rPr>
          <w:sz w:val="28"/>
          <w:szCs w:val="28"/>
        </w:rPr>
        <w:t xml:space="preserve">мании в распространении ХВГ. Фазы репликации и интеграции вирусной инфекции.  Клинические особенности  ХВГ </w:t>
      </w:r>
      <w:r>
        <w:rPr>
          <w:sz w:val="28"/>
          <w:szCs w:val="28"/>
        </w:rPr>
        <w:t xml:space="preserve"> </w:t>
      </w:r>
      <w:r w:rsidRPr="00B55FC6">
        <w:rPr>
          <w:sz w:val="28"/>
          <w:szCs w:val="28"/>
        </w:rPr>
        <w:t xml:space="preserve">В, С, </w:t>
      </w:r>
      <w:r w:rsidRPr="00B55FC6">
        <w:rPr>
          <w:sz w:val="28"/>
          <w:szCs w:val="28"/>
          <w:lang w:val="en-US"/>
        </w:rPr>
        <w:t>D</w:t>
      </w:r>
      <w:r w:rsidRPr="00B55FC6">
        <w:rPr>
          <w:sz w:val="28"/>
          <w:szCs w:val="28"/>
        </w:rPr>
        <w:t xml:space="preserve">. 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B55FC6">
        <w:rPr>
          <w:sz w:val="28"/>
          <w:szCs w:val="28"/>
        </w:rPr>
        <w:t>Методы лабораторной и  инструментальной  диагностики.  Значение пункционной био</w:t>
      </w:r>
      <w:r>
        <w:rPr>
          <w:sz w:val="28"/>
          <w:szCs w:val="28"/>
        </w:rPr>
        <w:t xml:space="preserve">псии печени.  Серологические маркеры ХВГ. </w:t>
      </w:r>
      <w:r w:rsidRPr="00B55FC6">
        <w:rPr>
          <w:sz w:val="28"/>
          <w:szCs w:val="28"/>
        </w:rPr>
        <w:t>Особенности патогенеза аутоиммунного и лекарственно-индуцированного  ХГ,  диагн</w:t>
      </w:r>
      <w:r w:rsidRPr="00B55FC6">
        <w:rPr>
          <w:sz w:val="28"/>
          <w:szCs w:val="28"/>
        </w:rPr>
        <w:t>о</w:t>
      </w:r>
      <w:r w:rsidRPr="00B55FC6">
        <w:rPr>
          <w:sz w:val="28"/>
          <w:szCs w:val="28"/>
        </w:rPr>
        <w:t>стические критерии.    Диф</w:t>
      </w:r>
      <w:r>
        <w:rPr>
          <w:sz w:val="28"/>
          <w:szCs w:val="28"/>
        </w:rPr>
        <w:t xml:space="preserve">ференциальная </w:t>
      </w:r>
      <w:r w:rsidRPr="00B55FC6">
        <w:rPr>
          <w:sz w:val="28"/>
          <w:szCs w:val="28"/>
        </w:rPr>
        <w:t xml:space="preserve"> диагностика с алкогольным пор</w:t>
      </w:r>
      <w:r w:rsidRPr="00B55FC6">
        <w:rPr>
          <w:sz w:val="28"/>
          <w:szCs w:val="28"/>
        </w:rPr>
        <w:t>а</w:t>
      </w:r>
      <w:r w:rsidRPr="00B55FC6">
        <w:rPr>
          <w:sz w:val="28"/>
          <w:szCs w:val="28"/>
        </w:rPr>
        <w:t xml:space="preserve">жением печени (жировая дистрофия печени, острый алкогольный гепатит). Методы диагностики. Дифференциальный диагноз с доброкачественной </w:t>
      </w:r>
      <w:proofErr w:type="spellStart"/>
      <w:r w:rsidRPr="00B55FC6">
        <w:rPr>
          <w:sz w:val="28"/>
          <w:szCs w:val="28"/>
        </w:rPr>
        <w:t>г</w:t>
      </w:r>
      <w:r w:rsidRPr="00B55FC6">
        <w:rPr>
          <w:sz w:val="28"/>
          <w:szCs w:val="28"/>
        </w:rPr>
        <w:t>и</w:t>
      </w:r>
      <w:r w:rsidRPr="00B55FC6">
        <w:rPr>
          <w:sz w:val="28"/>
          <w:szCs w:val="28"/>
        </w:rPr>
        <w:t>пербилирубинемией</w:t>
      </w:r>
      <w:proofErr w:type="spellEnd"/>
      <w:r w:rsidRPr="00B55FC6">
        <w:rPr>
          <w:sz w:val="28"/>
          <w:szCs w:val="28"/>
        </w:rPr>
        <w:t xml:space="preserve"> (синдром </w:t>
      </w:r>
      <w:proofErr w:type="spellStart"/>
      <w:r w:rsidRPr="00B55FC6">
        <w:rPr>
          <w:sz w:val="28"/>
          <w:szCs w:val="28"/>
        </w:rPr>
        <w:t>Жильбера</w:t>
      </w:r>
      <w:proofErr w:type="spellEnd"/>
      <w:r w:rsidRPr="00B55FC6">
        <w:rPr>
          <w:sz w:val="28"/>
          <w:szCs w:val="28"/>
        </w:rPr>
        <w:t xml:space="preserve">).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B55FC6">
        <w:rPr>
          <w:sz w:val="28"/>
          <w:szCs w:val="28"/>
        </w:rPr>
        <w:t xml:space="preserve">Принципы лечения ХГ. Диета. Противовирусная терапия  </w:t>
      </w:r>
      <w:r w:rsidRPr="00B55FC6">
        <w:rPr>
          <w:sz w:val="28"/>
          <w:szCs w:val="28"/>
        </w:rPr>
        <w:sym w:font="Symbol" w:char="F061"/>
      </w:r>
      <w:r w:rsidRPr="00B55FC6">
        <w:rPr>
          <w:sz w:val="28"/>
          <w:szCs w:val="28"/>
        </w:rPr>
        <w:t xml:space="preserve">-интерфероном, </w:t>
      </w:r>
      <w:proofErr w:type="spellStart"/>
      <w:r w:rsidRPr="00B55FC6">
        <w:rPr>
          <w:sz w:val="28"/>
          <w:szCs w:val="28"/>
        </w:rPr>
        <w:t>иммуносупрессорная</w:t>
      </w:r>
      <w:proofErr w:type="spellEnd"/>
      <w:r w:rsidRPr="00B55FC6">
        <w:rPr>
          <w:sz w:val="28"/>
          <w:szCs w:val="28"/>
        </w:rPr>
        <w:t xml:space="preserve"> терапия преднизолоном и </w:t>
      </w:r>
      <w:proofErr w:type="spellStart"/>
      <w:r w:rsidRPr="00B55FC6">
        <w:rPr>
          <w:sz w:val="28"/>
          <w:szCs w:val="28"/>
        </w:rPr>
        <w:t>цитостатик</w:t>
      </w:r>
      <w:r w:rsidRPr="00B55FC6">
        <w:rPr>
          <w:sz w:val="28"/>
          <w:szCs w:val="28"/>
        </w:rPr>
        <w:t>а</w:t>
      </w:r>
      <w:r w:rsidRPr="00B55FC6">
        <w:rPr>
          <w:sz w:val="28"/>
          <w:szCs w:val="28"/>
        </w:rPr>
        <w:t>ми</w:t>
      </w:r>
      <w:proofErr w:type="spellEnd"/>
      <w:r w:rsidRPr="00B55FC6">
        <w:rPr>
          <w:sz w:val="28"/>
          <w:szCs w:val="28"/>
        </w:rPr>
        <w:t xml:space="preserve">, методы альтернативной терапии, </w:t>
      </w:r>
      <w:proofErr w:type="spellStart"/>
      <w:r w:rsidRPr="00B55FC6">
        <w:rPr>
          <w:sz w:val="28"/>
          <w:szCs w:val="28"/>
        </w:rPr>
        <w:t>гепатопротекторы</w:t>
      </w:r>
      <w:proofErr w:type="spellEnd"/>
      <w:r w:rsidRPr="00B55FC6">
        <w:rPr>
          <w:sz w:val="28"/>
          <w:szCs w:val="28"/>
        </w:rPr>
        <w:t xml:space="preserve">. </w:t>
      </w:r>
      <w:r>
        <w:rPr>
          <w:sz w:val="28"/>
          <w:szCs w:val="28"/>
        </w:rPr>
        <w:t>Современная прот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вовирусная терапия ХВГ С (ВОЗ, 2016). </w:t>
      </w:r>
      <w:proofErr w:type="spellStart"/>
      <w:r w:rsidRPr="00B55FC6">
        <w:rPr>
          <w:sz w:val="28"/>
          <w:szCs w:val="28"/>
        </w:rPr>
        <w:t>Дезинтоксикационная</w:t>
      </w:r>
      <w:proofErr w:type="spellEnd"/>
      <w:r w:rsidRPr="00B55FC6">
        <w:rPr>
          <w:sz w:val="28"/>
          <w:szCs w:val="28"/>
        </w:rPr>
        <w:t xml:space="preserve"> терапия. М</w:t>
      </w:r>
      <w:r w:rsidRPr="00B55FC6">
        <w:rPr>
          <w:sz w:val="28"/>
          <w:szCs w:val="28"/>
        </w:rPr>
        <w:t>е</w:t>
      </w:r>
      <w:r w:rsidRPr="00B55FC6">
        <w:rPr>
          <w:sz w:val="28"/>
          <w:szCs w:val="28"/>
        </w:rPr>
        <w:t xml:space="preserve">тоды экстракорпоральной </w:t>
      </w:r>
      <w:proofErr w:type="spellStart"/>
      <w:r w:rsidRPr="00B55FC6">
        <w:rPr>
          <w:sz w:val="28"/>
          <w:szCs w:val="28"/>
        </w:rPr>
        <w:t>детоксикации</w:t>
      </w:r>
      <w:proofErr w:type="spellEnd"/>
      <w:r w:rsidRPr="00B55FC6">
        <w:rPr>
          <w:sz w:val="28"/>
          <w:szCs w:val="28"/>
        </w:rPr>
        <w:t xml:space="preserve"> (</w:t>
      </w:r>
      <w:proofErr w:type="spellStart"/>
      <w:r w:rsidRPr="00B55FC6">
        <w:rPr>
          <w:sz w:val="28"/>
          <w:szCs w:val="28"/>
        </w:rPr>
        <w:t>гемосорбция</w:t>
      </w:r>
      <w:proofErr w:type="spellEnd"/>
      <w:r w:rsidRPr="00B55FC6">
        <w:rPr>
          <w:sz w:val="28"/>
          <w:szCs w:val="28"/>
        </w:rPr>
        <w:t xml:space="preserve">, </w:t>
      </w:r>
      <w:proofErr w:type="spellStart"/>
      <w:r w:rsidRPr="00B55FC6">
        <w:rPr>
          <w:sz w:val="28"/>
          <w:szCs w:val="28"/>
        </w:rPr>
        <w:t>плазмаферез</w:t>
      </w:r>
      <w:proofErr w:type="spellEnd"/>
      <w:r w:rsidRPr="00B55FC6">
        <w:rPr>
          <w:sz w:val="28"/>
          <w:szCs w:val="28"/>
        </w:rPr>
        <w:t>). Проф</w:t>
      </w:r>
      <w:r w:rsidRPr="00B55FC6">
        <w:rPr>
          <w:sz w:val="28"/>
          <w:szCs w:val="28"/>
        </w:rPr>
        <w:t>и</w:t>
      </w:r>
      <w:r w:rsidRPr="00B55FC6">
        <w:rPr>
          <w:sz w:val="28"/>
          <w:szCs w:val="28"/>
        </w:rPr>
        <w:t>лактика ХГ.  Вакцинация против ХВГ</w:t>
      </w:r>
      <w:r>
        <w:rPr>
          <w:sz w:val="28"/>
          <w:szCs w:val="28"/>
        </w:rPr>
        <w:t xml:space="preserve"> </w:t>
      </w:r>
      <w:r w:rsidRPr="00B55FC6">
        <w:rPr>
          <w:sz w:val="28"/>
          <w:szCs w:val="28"/>
        </w:rPr>
        <w:t>В. Прогноз. Санаторно-курортное л</w:t>
      </w:r>
      <w:r w:rsidRPr="00B55FC6">
        <w:rPr>
          <w:sz w:val="28"/>
          <w:szCs w:val="28"/>
        </w:rPr>
        <w:t>е</w:t>
      </w:r>
      <w:r w:rsidRPr="00B55FC6">
        <w:rPr>
          <w:sz w:val="28"/>
          <w:szCs w:val="28"/>
        </w:rPr>
        <w:t>чение, в том числе в условиях РБ.</w:t>
      </w:r>
      <w:r w:rsidRPr="004F53FA">
        <w:rPr>
          <w:sz w:val="28"/>
          <w:szCs w:val="28"/>
        </w:rPr>
        <w:t xml:space="preserve">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ЦП </w:t>
      </w:r>
      <w:r w:rsidRPr="00CC6536"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х</w:t>
      </w:r>
      <w:r w:rsidRPr="00CC6536">
        <w:rPr>
          <w:sz w:val="28"/>
          <w:szCs w:val="28"/>
        </w:rPr>
        <w:t>роническое диффузное заболевание,  характеризующееся соч</w:t>
      </w:r>
      <w:r w:rsidRPr="00CC6536">
        <w:rPr>
          <w:sz w:val="28"/>
          <w:szCs w:val="28"/>
        </w:rPr>
        <w:t>е</w:t>
      </w:r>
      <w:r w:rsidRPr="00CC6536">
        <w:rPr>
          <w:sz w:val="28"/>
          <w:szCs w:val="28"/>
        </w:rPr>
        <w:t>танием фиброза, узловой трансформации паренхимы,  некротических и во</w:t>
      </w:r>
      <w:r w:rsidRPr="00CC6536">
        <w:rPr>
          <w:sz w:val="28"/>
          <w:szCs w:val="28"/>
        </w:rPr>
        <w:t>с</w:t>
      </w:r>
      <w:r w:rsidRPr="00CC6536">
        <w:rPr>
          <w:sz w:val="28"/>
          <w:szCs w:val="28"/>
        </w:rPr>
        <w:t xml:space="preserve">палительных изменений с выраженными в различной степени признаками функциональной недостаточности печени.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CC6536">
        <w:rPr>
          <w:sz w:val="28"/>
          <w:szCs w:val="28"/>
        </w:rPr>
        <w:lastRenderedPageBreak/>
        <w:t xml:space="preserve">Этиологическая роль алкоголя, вирусов гепатита В, С, </w:t>
      </w:r>
      <w:r w:rsidRPr="00CC6536">
        <w:rPr>
          <w:sz w:val="28"/>
          <w:szCs w:val="28"/>
          <w:lang w:val="en-US"/>
        </w:rPr>
        <w:t>D</w:t>
      </w:r>
      <w:r w:rsidRPr="00CC6536">
        <w:rPr>
          <w:sz w:val="28"/>
          <w:szCs w:val="28"/>
        </w:rPr>
        <w:t>, аутоимму</w:t>
      </w:r>
      <w:r w:rsidRPr="00CC6536">
        <w:rPr>
          <w:sz w:val="28"/>
          <w:szCs w:val="28"/>
        </w:rPr>
        <w:t>н</w:t>
      </w:r>
      <w:r w:rsidRPr="00CC6536">
        <w:rPr>
          <w:sz w:val="28"/>
          <w:szCs w:val="28"/>
        </w:rPr>
        <w:t xml:space="preserve">ного гепатита, </w:t>
      </w:r>
      <w:proofErr w:type="spellStart"/>
      <w:r w:rsidRPr="00CC6536">
        <w:rPr>
          <w:sz w:val="28"/>
          <w:szCs w:val="28"/>
        </w:rPr>
        <w:t>гемохроматоза</w:t>
      </w:r>
      <w:proofErr w:type="spellEnd"/>
      <w:r w:rsidRPr="00CC6536">
        <w:rPr>
          <w:sz w:val="28"/>
          <w:szCs w:val="28"/>
        </w:rPr>
        <w:t>, воздействия токсических и медикаментозных средств, болез</w:t>
      </w:r>
      <w:r>
        <w:rPr>
          <w:sz w:val="28"/>
          <w:szCs w:val="28"/>
        </w:rPr>
        <w:t>ней желчных путей, ХСН,  генетических нарушений.</w:t>
      </w:r>
      <w:r w:rsidRPr="00CC6536">
        <w:rPr>
          <w:sz w:val="28"/>
          <w:szCs w:val="28"/>
        </w:rPr>
        <w:t xml:space="preserve">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CC6536">
        <w:rPr>
          <w:sz w:val="28"/>
          <w:szCs w:val="28"/>
        </w:rPr>
        <w:t xml:space="preserve">Патогенез ЦП. Роль </w:t>
      </w:r>
      <w:r>
        <w:rPr>
          <w:sz w:val="28"/>
          <w:szCs w:val="28"/>
        </w:rPr>
        <w:t xml:space="preserve">иммунологических нарушений. </w:t>
      </w:r>
      <w:r w:rsidRPr="00CC6536">
        <w:rPr>
          <w:sz w:val="28"/>
          <w:szCs w:val="28"/>
        </w:rPr>
        <w:t xml:space="preserve">Классификация ЦП. Клиника  </w:t>
      </w:r>
      <w:proofErr w:type="spellStart"/>
      <w:r w:rsidRPr="00CC6536">
        <w:rPr>
          <w:sz w:val="28"/>
          <w:szCs w:val="28"/>
        </w:rPr>
        <w:t>мелкоузлового</w:t>
      </w:r>
      <w:proofErr w:type="spellEnd"/>
      <w:r w:rsidRPr="00CC6536">
        <w:rPr>
          <w:sz w:val="28"/>
          <w:szCs w:val="28"/>
        </w:rPr>
        <w:t xml:space="preserve">, </w:t>
      </w:r>
      <w:proofErr w:type="spellStart"/>
      <w:r w:rsidRPr="00CC6536">
        <w:rPr>
          <w:sz w:val="28"/>
          <w:szCs w:val="28"/>
        </w:rPr>
        <w:t>крупноузлового</w:t>
      </w:r>
      <w:proofErr w:type="spellEnd"/>
      <w:r w:rsidRPr="00CC6536">
        <w:rPr>
          <w:sz w:val="28"/>
          <w:szCs w:val="28"/>
        </w:rPr>
        <w:t xml:space="preserve">,  </w:t>
      </w:r>
      <w:proofErr w:type="spellStart"/>
      <w:r w:rsidRPr="00CC6536">
        <w:rPr>
          <w:sz w:val="28"/>
          <w:szCs w:val="28"/>
        </w:rPr>
        <w:t>билиарного</w:t>
      </w:r>
      <w:proofErr w:type="spellEnd"/>
      <w:r w:rsidRPr="00CC6536">
        <w:rPr>
          <w:sz w:val="28"/>
          <w:szCs w:val="28"/>
        </w:rPr>
        <w:t xml:space="preserve"> (первичного, вторичного), метаболического ЦП. Синдром  портальной гипертензии,  </w:t>
      </w:r>
      <w:proofErr w:type="spellStart"/>
      <w:r w:rsidRPr="00CC6536">
        <w:rPr>
          <w:sz w:val="28"/>
          <w:szCs w:val="28"/>
        </w:rPr>
        <w:t>г</w:t>
      </w:r>
      <w:r w:rsidRPr="00CC6536">
        <w:rPr>
          <w:sz w:val="28"/>
          <w:szCs w:val="28"/>
        </w:rPr>
        <w:t>и</w:t>
      </w:r>
      <w:r w:rsidRPr="00CC6536">
        <w:rPr>
          <w:sz w:val="28"/>
          <w:szCs w:val="28"/>
        </w:rPr>
        <w:t>перспленизма</w:t>
      </w:r>
      <w:proofErr w:type="spellEnd"/>
      <w:r w:rsidRPr="00CC6536">
        <w:rPr>
          <w:sz w:val="28"/>
          <w:szCs w:val="28"/>
        </w:rPr>
        <w:t xml:space="preserve">, печеночной недостаточности. </w:t>
      </w:r>
      <w:proofErr w:type="spellStart"/>
      <w:r w:rsidRPr="00CC6536">
        <w:rPr>
          <w:sz w:val="28"/>
          <w:szCs w:val="28"/>
        </w:rPr>
        <w:t>Холеста</w:t>
      </w:r>
      <w:r>
        <w:rPr>
          <w:sz w:val="28"/>
          <w:szCs w:val="28"/>
        </w:rPr>
        <w:t>тический</w:t>
      </w:r>
      <w:proofErr w:type="spellEnd"/>
      <w:r>
        <w:rPr>
          <w:sz w:val="28"/>
          <w:szCs w:val="28"/>
        </w:rPr>
        <w:t xml:space="preserve"> синдром.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ды </w:t>
      </w:r>
      <w:proofErr w:type="spellStart"/>
      <w:r>
        <w:rPr>
          <w:sz w:val="28"/>
          <w:szCs w:val="28"/>
        </w:rPr>
        <w:t>желтух</w:t>
      </w:r>
      <w:proofErr w:type="spellEnd"/>
      <w:r>
        <w:rPr>
          <w:sz w:val="28"/>
          <w:szCs w:val="28"/>
        </w:rPr>
        <w:t xml:space="preserve">.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CC6536">
        <w:rPr>
          <w:sz w:val="28"/>
          <w:szCs w:val="28"/>
        </w:rPr>
        <w:t xml:space="preserve">Дифференциальная диагностика ЦП и ХГ.  </w:t>
      </w:r>
    </w:p>
    <w:p w:rsidR="001F1EE3" w:rsidRDefault="001F1EE3" w:rsidP="00D912B7">
      <w:pPr>
        <w:ind w:firstLine="708"/>
        <w:jc w:val="both"/>
        <w:rPr>
          <w:sz w:val="28"/>
          <w:szCs w:val="28"/>
        </w:rPr>
      </w:pPr>
      <w:r w:rsidRPr="00CC6536">
        <w:rPr>
          <w:sz w:val="28"/>
          <w:szCs w:val="28"/>
        </w:rPr>
        <w:t xml:space="preserve">Лабораторная и инструментальная диагностика ЦП. Осложнения ЦП </w:t>
      </w:r>
      <w:r w:rsidRPr="00CC6536">
        <w:rPr>
          <w:sz w:val="28"/>
          <w:szCs w:val="28"/>
        </w:rPr>
        <w:sym w:font="Symbol" w:char="F02D"/>
      </w:r>
      <w:r w:rsidRPr="00CC6536">
        <w:rPr>
          <w:sz w:val="28"/>
          <w:szCs w:val="28"/>
        </w:rPr>
        <w:t xml:space="preserve"> кровотечение из варикозных вен пищевода, печеночная кома. Неотложная помощь. </w:t>
      </w:r>
    </w:p>
    <w:p w:rsidR="001F1EE3" w:rsidRPr="00CC6536" w:rsidRDefault="001F1EE3" w:rsidP="00D912B7">
      <w:pPr>
        <w:ind w:firstLine="708"/>
        <w:jc w:val="both"/>
        <w:rPr>
          <w:sz w:val="28"/>
          <w:szCs w:val="28"/>
        </w:rPr>
      </w:pPr>
      <w:r w:rsidRPr="00CC6536">
        <w:rPr>
          <w:sz w:val="28"/>
          <w:szCs w:val="28"/>
        </w:rPr>
        <w:t>Принципы лечения  и профилактики ЦП. Медикаментозные средства.  Показания для перевода больных с ЦП  в хирургическое отделение. Возмо</w:t>
      </w:r>
      <w:r w:rsidRPr="00CC6536">
        <w:rPr>
          <w:sz w:val="28"/>
          <w:szCs w:val="28"/>
        </w:rPr>
        <w:t>ж</w:t>
      </w:r>
      <w:r w:rsidRPr="00CC6536">
        <w:rPr>
          <w:sz w:val="28"/>
          <w:szCs w:val="28"/>
        </w:rPr>
        <w:t xml:space="preserve">ности хирургического лечения в Республиканском  </w:t>
      </w:r>
      <w:proofErr w:type="spellStart"/>
      <w:r w:rsidRPr="00CC6536">
        <w:rPr>
          <w:sz w:val="28"/>
          <w:szCs w:val="28"/>
        </w:rPr>
        <w:t>гепатологическом</w:t>
      </w:r>
      <w:proofErr w:type="spellEnd"/>
      <w:r w:rsidRPr="00CC6536">
        <w:rPr>
          <w:sz w:val="28"/>
          <w:szCs w:val="28"/>
        </w:rPr>
        <w:t xml:space="preserve"> центре </w:t>
      </w:r>
      <w:r>
        <w:rPr>
          <w:sz w:val="28"/>
          <w:szCs w:val="28"/>
        </w:rPr>
        <w:t xml:space="preserve"> </w:t>
      </w:r>
      <w:r w:rsidRPr="00CC6536">
        <w:rPr>
          <w:sz w:val="28"/>
          <w:szCs w:val="28"/>
        </w:rPr>
        <w:t xml:space="preserve"> РКБ.   </w:t>
      </w:r>
    </w:p>
    <w:p w:rsidR="001F1EE3" w:rsidRPr="00B55FC6" w:rsidRDefault="001F1EE3" w:rsidP="004F53FA">
      <w:pPr>
        <w:jc w:val="both"/>
        <w:rPr>
          <w:sz w:val="28"/>
          <w:szCs w:val="28"/>
        </w:rPr>
      </w:pPr>
    </w:p>
    <w:p w:rsidR="001F1EE3" w:rsidRPr="00B55FC6" w:rsidRDefault="001F1EE3" w:rsidP="004F53FA">
      <w:pPr>
        <w:jc w:val="both"/>
        <w:rPr>
          <w:sz w:val="28"/>
          <w:szCs w:val="28"/>
        </w:rPr>
      </w:pPr>
    </w:p>
    <w:p w:rsidR="001F1EE3" w:rsidRPr="00B55FC6" w:rsidRDefault="001F1EE3" w:rsidP="004F53FA">
      <w:pPr>
        <w:jc w:val="both"/>
        <w:rPr>
          <w:sz w:val="28"/>
          <w:szCs w:val="28"/>
        </w:rPr>
      </w:pPr>
      <w:r w:rsidRPr="00B55FC6">
        <w:rPr>
          <w:b/>
          <w:sz w:val="28"/>
          <w:szCs w:val="28"/>
        </w:rPr>
        <w:t>8. Методы  контроля  знаний и навыков:</w:t>
      </w:r>
      <w:r w:rsidRPr="00B55FC6">
        <w:rPr>
          <w:sz w:val="28"/>
          <w:szCs w:val="28"/>
        </w:rPr>
        <w:t xml:space="preserve">   тестирование и собеседование  по теме лекции</w:t>
      </w:r>
    </w:p>
    <w:p w:rsidR="001F1EE3" w:rsidRDefault="001F1EE3" w:rsidP="004F53FA">
      <w:pPr>
        <w:pStyle w:val="a3"/>
        <w:rPr>
          <w:rFonts w:ascii="Times New Roman" w:hAnsi="Times New Roman"/>
          <w:b/>
          <w:sz w:val="28"/>
          <w:szCs w:val="28"/>
        </w:rPr>
      </w:pPr>
      <w:r w:rsidRPr="00B55FC6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1EE3" w:rsidRPr="00B55FC6" w:rsidRDefault="001F1EE3" w:rsidP="004F53F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F9439C" w:rsidRPr="009302A5" w:rsidRDefault="00F9439C" w:rsidP="00A00DBA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F9439C" w:rsidRPr="009302A5" w:rsidRDefault="00F9439C" w:rsidP="00A00DBA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>ратуры. Коэффициент по дисциплине</w:t>
            </w:r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F9439C" w:rsidRPr="009302A5" w:rsidRDefault="00F9439C" w:rsidP="00A00DBA">
            <w:r w:rsidRPr="009302A5">
              <w:t>Число обуч</w:t>
            </w:r>
            <w:r w:rsidRPr="009302A5">
              <w:t>а</w:t>
            </w:r>
            <w:r w:rsidRPr="009302A5">
              <w:t>ющихся,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F9439C" w:rsidRPr="009302A5" w:rsidRDefault="00F9439C" w:rsidP="00A00DBA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(КО) (на текущий семестр)</w:t>
            </w:r>
          </w:p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Б.1Б31</w:t>
            </w:r>
          </w:p>
        </w:tc>
        <w:tc>
          <w:tcPr>
            <w:tcW w:w="2009" w:type="dxa"/>
          </w:tcPr>
          <w:p w:rsidR="00F9439C" w:rsidRPr="009302A5" w:rsidRDefault="00F9439C" w:rsidP="00A00DBA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>фессиональные болезни (ФГОС ВО), 6-7 с</w:t>
            </w:r>
          </w:p>
        </w:tc>
        <w:tc>
          <w:tcPr>
            <w:tcW w:w="3118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F9439C" w:rsidRPr="009302A5" w:rsidRDefault="00F9439C" w:rsidP="00A00DBA"/>
        </w:tc>
        <w:tc>
          <w:tcPr>
            <w:tcW w:w="1143" w:type="dxa"/>
          </w:tcPr>
          <w:p w:rsidR="00F9439C" w:rsidRPr="009302A5" w:rsidRDefault="00F9439C" w:rsidP="00A00DBA"/>
        </w:tc>
        <w:tc>
          <w:tcPr>
            <w:tcW w:w="1240" w:type="dxa"/>
          </w:tcPr>
          <w:p w:rsidR="00F9439C" w:rsidRPr="009302A5" w:rsidRDefault="00F9439C" w:rsidP="00A00DBA"/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1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Электрон. текстовые дан. - М. :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6" w:history="1">
              <w:r w:rsidRPr="009302A5">
                <w:rPr>
                  <w:rStyle w:val="a9"/>
                </w:rPr>
                <w:t>http://www.studmedlib.ru/ru/book/ISBN9785970433355.ht</w:t>
              </w:r>
              <w:r w:rsidRPr="009302A5">
                <w:rPr>
                  <w:rStyle w:val="a9"/>
                </w:rPr>
                <w:lastRenderedPageBreak/>
                <w:t>ml</w:t>
              </w:r>
            </w:hyperlink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lastRenderedPageBreak/>
              <w:t>1200 д</w:t>
            </w:r>
            <w:r w:rsidRPr="009302A5">
              <w:t>о</w:t>
            </w:r>
            <w:r w:rsidRPr="009302A5">
              <w:t>ступов</w:t>
            </w:r>
          </w:p>
          <w:p w:rsidR="00F9439C" w:rsidRPr="009302A5" w:rsidRDefault="00F9439C" w:rsidP="00A00DBA"/>
          <w:p w:rsidR="00F9439C" w:rsidRPr="009302A5" w:rsidRDefault="00F9439C" w:rsidP="00A00DBA"/>
          <w:p w:rsidR="00F9439C" w:rsidRPr="009302A5" w:rsidRDefault="00F9439C" w:rsidP="00A00DBA"/>
        </w:tc>
        <w:tc>
          <w:tcPr>
            <w:tcW w:w="1143" w:type="dxa"/>
            <w:vMerge w:val="restart"/>
          </w:tcPr>
          <w:p w:rsidR="00F9439C" w:rsidRPr="009302A5" w:rsidRDefault="00F9439C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F9439C" w:rsidRPr="009302A5" w:rsidRDefault="00F9439C" w:rsidP="00A00DBA">
            <w:r w:rsidRPr="009302A5">
              <w:t>1</w:t>
            </w:r>
          </w:p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lastRenderedPageBreak/>
              <w:t>2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 xml:space="preserve">. Внутренние болезни :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t>60</w:t>
            </w:r>
          </w:p>
        </w:tc>
        <w:tc>
          <w:tcPr>
            <w:tcW w:w="1143" w:type="dxa"/>
            <w:vMerge/>
          </w:tcPr>
          <w:p w:rsidR="00F9439C" w:rsidRPr="009302A5" w:rsidRDefault="00F9439C" w:rsidP="00A00DBA"/>
        </w:tc>
        <w:tc>
          <w:tcPr>
            <w:tcW w:w="1240" w:type="dxa"/>
            <w:vMerge/>
          </w:tcPr>
          <w:p w:rsidR="00F9439C" w:rsidRPr="009302A5" w:rsidRDefault="00F9439C" w:rsidP="00A00DBA"/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3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7" w:history="1">
              <w:r w:rsidRPr="009302A5"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F9439C" w:rsidRPr="009302A5" w:rsidRDefault="00F9439C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F9439C" w:rsidRPr="009302A5" w:rsidRDefault="00F9439C" w:rsidP="00A00DBA">
            <w:r w:rsidRPr="009302A5">
              <w:t>1</w:t>
            </w:r>
          </w:p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4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 : в 2 т. / под ред. Н. А. Мухина, В. С. Моисеева, А. И. Ма</w:t>
            </w:r>
            <w:r w:rsidRPr="009302A5">
              <w:t>р</w:t>
            </w:r>
            <w:r w:rsidRPr="009302A5">
              <w:t xml:space="preserve">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t>210</w:t>
            </w:r>
          </w:p>
          <w:p w:rsidR="00F9439C" w:rsidRPr="009302A5" w:rsidRDefault="00F9439C" w:rsidP="00A00DBA"/>
          <w:p w:rsidR="00F9439C" w:rsidRPr="009302A5" w:rsidRDefault="00F9439C" w:rsidP="00A00DBA"/>
        </w:tc>
        <w:tc>
          <w:tcPr>
            <w:tcW w:w="1143" w:type="dxa"/>
            <w:vMerge/>
          </w:tcPr>
          <w:p w:rsidR="00F9439C" w:rsidRPr="009302A5" w:rsidRDefault="00F9439C" w:rsidP="00A00DBA"/>
        </w:tc>
        <w:tc>
          <w:tcPr>
            <w:tcW w:w="1240" w:type="dxa"/>
            <w:vMerge/>
          </w:tcPr>
          <w:p w:rsidR="00F9439C" w:rsidRPr="009302A5" w:rsidRDefault="00F9439C" w:rsidP="00A00DBA"/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5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r w:rsidRPr="009302A5">
              <w:rPr>
                <w:bCs/>
              </w:rPr>
              <w:t>Внутренние болезни</w:t>
            </w:r>
            <w:r w:rsidRPr="009302A5">
              <w:t xml:space="preserve"> :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 xml:space="preserve">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t>100</w:t>
            </w:r>
          </w:p>
          <w:p w:rsidR="00F9439C" w:rsidRPr="009302A5" w:rsidRDefault="00F9439C" w:rsidP="00A00DBA"/>
        </w:tc>
        <w:tc>
          <w:tcPr>
            <w:tcW w:w="1143" w:type="dxa"/>
            <w:vMerge/>
          </w:tcPr>
          <w:p w:rsidR="00F9439C" w:rsidRPr="009302A5" w:rsidRDefault="00F9439C" w:rsidP="00A00DBA"/>
        </w:tc>
        <w:tc>
          <w:tcPr>
            <w:tcW w:w="1240" w:type="dxa"/>
            <w:vMerge/>
          </w:tcPr>
          <w:p w:rsidR="00F9439C" w:rsidRPr="009302A5" w:rsidRDefault="00F9439C" w:rsidP="00A00DBA"/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6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F9439C" w:rsidRPr="009302A5" w:rsidRDefault="00F9439C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F9439C" w:rsidRPr="009302A5" w:rsidRDefault="00F9439C" w:rsidP="00A00DBA">
            <w:r w:rsidRPr="009302A5">
              <w:t>1</w:t>
            </w:r>
          </w:p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7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 xml:space="preserve">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 xml:space="preserve">. - 581 с. + 1 эл. опт. диск (CD-ROM). </w:t>
            </w:r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t>224</w:t>
            </w:r>
          </w:p>
          <w:p w:rsidR="00F9439C" w:rsidRPr="009302A5" w:rsidRDefault="00F9439C" w:rsidP="00A00DBA"/>
          <w:p w:rsidR="00F9439C" w:rsidRPr="009302A5" w:rsidRDefault="00F9439C" w:rsidP="00A00DBA"/>
          <w:p w:rsidR="00F9439C" w:rsidRPr="009302A5" w:rsidRDefault="00F9439C" w:rsidP="00A00DBA"/>
        </w:tc>
        <w:tc>
          <w:tcPr>
            <w:tcW w:w="1143" w:type="dxa"/>
            <w:vMerge/>
          </w:tcPr>
          <w:p w:rsidR="00F9439C" w:rsidRPr="009302A5" w:rsidRDefault="00F9439C" w:rsidP="00A00DBA"/>
        </w:tc>
        <w:tc>
          <w:tcPr>
            <w:tcW w:w="1240" w:type="dxa"/>
            <w:vMerge/>
          </w:tcPr>
          <w:p w:rsidR="00F9439C" w:rsidRPr="009302A5" w:rsidRDefault="00F9439C" w:rsidP="00A00DBA"/>
        </w:tc>
      </w:tr>
      <w:tr w:rsidR="00F9439C" w:rsidRPr="009302A5" w:rsidTr="00A00DBA">
        <w:tc>
          <w:tcPr>
            <w:tcW w:w="651" w:type="dxa"/>
          </w:tcPr>
          <w:p w:rsidR="00F9439C" w:rsidRPr="009302A5" w:rsidRDefault="00F9439C" w:rsidP="00A00DBA">
            <w:r w:rsidRPr="009302A5">
              <w:t>8</w:t>
            </w:r>
          </w:p>
        </w:tc>
        <w:tc>
          <w:tcPr>
            <w:tcW w:w="2009" w:type="dxa"/>
          </w:tcPr>
          <w:p w:rsidR="00F9439C" w:rsidRPr="009302A5" w:rsidRDefault="00F9439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F9439C" w:rsidRPr="009302A5" w:rsidRDefault="00F9439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 xml:space="preserve"> 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 xml:space="preserve">ник с компакт-диском : в 2 т. / под ред. Н. А. Мухина, </w:t>
            </w:r>
            <w:r w:rsidRPr="009302A5">
              <w:rPr>
                <w:color w:val="000000"/>
              </w:rPr>
              <w:lastRenderedPageBreak/>
              <w:t>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 xml:space="preserve">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F9439C" w:rsidRPr="009302A5" w:rsidRDefault="00F9439C" w:rsidP="00A00DBA">
            <w:r w:rsidRPr="009302A5">
              <w:lastRenderedPageBreak/>
              <w:t>102</w:t>
            </w:r>
          </w:p>
          <w:p w:rsidR="00F9439C" w:rsidRPr="009302A5" w:rsidRDefault="00F9439C" w:rsidP="00A00DBA"/>
        </w:tc>
        <w:tc>
          <w:tcPr>
            <w:tcW w:w="1143" w:type="dxa"/>
            <w:vMerge/>
          </w:tcPr>
          <w:p w:rsidR="00F9439C" w:rsidRPr="009302A5" w:rsidRDefault="00F9439C" w:rsidP="00A00DBA"/>
        </w:tc>
        <w:tc>
          <w:tcPr>
            <w:tcW w:w="1240" w:type="dxa"/>
            <w:vMerge/>
          </w:tcPr>
          <w:p w:rsidR="00F9439C" w:rsidRPr="009302A5" w:rsidRDefault="00F9439C" w:rsidP="00A00DBA"/>
        </w:tc>
      </w:tr>
    </w:tbl>
    <w:p w:rsidR="00F9439C" w:rsidRPr="009302A5" w:rsidRDefault="00F9439C" w:rsidP="00F9439C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F9439C" w:rsidRPr="009302A5" w:rsidRDefault="00F9439C" w:rsidP="00F9439C">
      <w:pPr>
        <w:autoSpaceDE w:val="0"/>
        <w:autoSpaceDN w:val="0"/>
        <w:adjustRightInd w:val="0"/>
        <w:spacing w:line="312" w:lineRule="auto"/>
        <w:ind w:left="2124"/>
        <w:jc w:val="both"/>
        <w:rPr>
          <w:b/>
        </w:rPr>
      </w:pPr>
      <w:r>
        <w:rPr>
          <w:b/>
        </w:rPr>
        <w:t xml:space="preserve">       </w:t>
      </w: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F9439C" w:rsidRPr="009302A5" w:rsidTr="00A00DBA">
        <w:tc>
          <w:tcPr>
            <w:tcW w:w="675" w:type="dxa"/>
          </w:tcPr>
          <w:p w:rsidR="00F9439C" w:rsidRPr="009302A5" w:rsidRDefault="00F9439C" w:rsidP="00A00DBA">
            <w:r w:rsidRPr="009302A5">
              <w:t>1</w:t>
            </w:r>
          </w:p>
        </w:tc>
        <w:tc>
          <w:tcPr>
            <w:tcW w:w="1985" w:type="dxa"/>
          </w:tcPr>
          <w:p w:rsidR="00F9439C" w:rsidRPr="009302A5" w:rsidRDefault="00F9439C" w:rsidP="00A00DBA"/>
        </w:tc>
        <w:tc>
          <w:tcPr>
            <w:tcW w:w="3118" w:type="dxa"/>
          </w:tcPr>
          <w:p w:rsidR="00F9439C" w:rsidRPr="009302A5" w:rsidRDefault="00F9439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Электрон. текстовые дан.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9" w:history="1">
              <w:r w:rsidRPr="009302A5"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F9439C" w:rsidRPr="009302A5" w:rsidRDefault="00F9439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F9439C" w:rsidRPr="009302A5" w:rsidRDefault="00F9439C" w:rsidP="00A00DBA"/>
        </w:tc>
        <w:tc>
          <w:tcPr>
            <w:tcW w:w="1134" w:type="dxa"/>
          </w:tcPr>
          <w:p w:rsidR="00F9439C" w:rsidRPr="009302A5" w:rsidRDefault="00F9439C" w:rsidP="00A00DBA">
            <w:r w:rsidRPr="009302A5">
              <w:t>100</w:t>
            </w:r>
          </w:p>
        </w:tc>
        <w:tc>
          <w:tcPr>
            <w:tcW w:w="1240" w:type="dxa"/>
          </w:tcPr>
          <w:p w:rsidR="00F9439C" w:rsidRPr="009302A5" w:rsidRDefault="00F9439C" w:rsidP="00A00DBA">
            <w:r w:rsidRPr="009302A5">
              <w:t>1</w:t>
            </w:r>
          </w:p>
        </w:tc>
      </w:tr>
      <w:tr w:rsidR="00F9439C" w:rsidRPr="009302A5" w:rsidTr="00A00DBA">
        <w:tc>
          <w:tcPr>
            <w:tcW w:w="675" w:type="dxa"/>
          </w:tcPr>
          <w:p w:rsidR="00F9439C" w:rsidRPr="009302A5" w:rsidRDefault="00DE2BCA" w:rsidP="00A00DBA">
            <w:r>
              <w:t>2</w:t>
            </w:r>
            <w:bookmarkStart w:id="1" w:name="_GoBack"/>
            <w:bookmarkEnd w:id="1"/>
          </w:p>
        </w:tc>
        <w:tc>
          <w:tcPr>
            <w:tcW w:w="1985" w:type="dxa"/>
          </w:tcPr>
          <w:p w:rsidR="00F9439C" w:rsidRPr="009302A5" w:rsidRDefault="00F9439C" w:rsidP="00A00DBA"/>
        </w:tc>
        <w:tc>
          <w:tcPr>
            <w:tcW w:w="3118" w:type="dxa"/>
          </w:tcPr>
          <w:p w:rsidR="00F9439C" w:rsidRPr="009302A5" w:rsidRDefault="00F9439C" w:rsidP="00A00DBA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Электрон. текст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9"/>
                  <w:lang w:val="en-US"/>
                </w:rPr>
                <w:t>http</w:t>
              </w:r>
              <w:r w:rsidRPr="009302A5">
                <w:rPr>
                  <w:rStyle w:val="a9"/>
                </w:rPr>
                <w:t>://</w:t>
              </w:r>
              <w:r w:rsidRPr="009302A5">
                <w:rPr>
                  <w:rStyle w:val="a9"/>
                  <w:lang w:val="en-US"/>
                </w:rPr>
                <w:t>www</w:t>
              </w:r>
              <w:r w:rsidRPr="009302A5">
                <w:rPr>
                  <w:rStyle w:val="a9"/>
                </w:rPr>
                <w:t>.</w:t>
              </w:r>
              <w:proofErr w:type="spellStart"/>
              <w:r w:rsidRPr="009302A5">
                <w:rPr>
                  <w:rStyle w:val="a9"/>
                  <w:lang w:val="en-US"/>
                </w:rPr>
                <w:t>studmedlib</w:t>
              </w:r>
              <w:proofErr w:type="spellEnd"/>
              <w:r w:rsidRPr="009302A5">
                <w:rPr>
                  <w:rStyle w:val="a9"/>
                </w:rPr>
                <w:t>.</w:t>
              </w:r>
              <w:proofErr w:type="spellStart"/>
              <w:r w:rsidRPr="009302A5">
                <w:rPr>
                  <w:rStyle w:val="a9"/>
                  <w:lang w:val="en-US"/>
                </w:rPr>
                <w:t>ru</w:t>
              </w:r>
              <w:proofErr w:type="spellEnd"/>
              <w:r w:rsidRPr="009302A5">
                <w:rPr>
                  <w:rStyle w:val="a9"/>
                </w:rPr>
                <w:t>/</w:t>
              </w:r>
              <w:r w:rsidRPr="009302A5">
                <w:rPr>
                  <w:rStyle w:val="a9"/>
                  <w:lang w:val="en-US"/>
                </w:rPr>
                <w:t>book</w:t>
              </w:r>
              <w:r w:rsidRPr="009302A5">
                <w:rPr>
                  <w:rStyle w:val="a9"/>
                </w:rPr>
                <w:t>/06-</w:t>
              </w:r>
              <w:r w:rsidRPr="009302A5">
                <w:rPr>
                  <w:rStyle w:val="a9"/>
                  <w:lang w:val="en-US"/>
                </w:rPr>
                <w:t>COS</w:t>
              </w:r>
              <w:r w:rsidRPr="009302A5">
                <w:rPr>
                  <w:rStyle w:val="a9"/>
                </w:rPr>
                <w:t>-2330.</w:t>
              </w:r>
              <w:r w:rsidRPr="009302A5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F9439C" w:rsidRPr="009302A5" w:rsidRDefault="00F9439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F9439C" w:rsidRPr="009302A5" w:rsidRDefault="00F9439C" w:rsidP="00A00DBA">
            <w:r w:rsidRPr="009302A5">
              <w:t>100</w:t>
            </w:r>
          </w:p>
        </w:tc>
        <w:tc>
          <w:tcPr>
            <w:tcW w:w="1240" w:type="dxa"/>
          </w:tcPr>
          <w:p w:rsidR="00F9439C" w:rsidRPr="009302A5" w:rsidRDefault="00F9439C" w:rsidP="00A00DBA">
            <w:r w:rsidRPr="009302A5">
              <w:t>1</w:t>
            </w:r>
          </w:p>
        </w:tc>
      </w:tr>
    </w:tbl>
    <w:p w:rsidR="00F9439C" w:rsidRPr="009302A5" w:rsidRDefault="00F9439C" w:rsidP="00F9439C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F9439C" w:rsidRPr="009302A5" w:rsidRDefault="00F9439C" w:rsidP="00F9439C">
      <w:pPr>
        <w:tabs>
          <w:tab w:val="right" w:leader="underscore" w:pos="9639"/>
        </w:tabs>
        <w:spacing w:line="312" w:lineRule="auto"/>
        <w:ind w:firstLine="539"/>
        <w:rPr>
          <w:bCs/>
          <w:i/>
        </w:rPr>
      </w:pPr>
      <w:r w:rsidRPr="009302A5">
        <w:rPr>
          <w:bCs/>
          <w:color w:val="FF0000"/>
        </w:rPr>
        <w:t xml:space="preserve"> </w:t>
      </w:r>
      <w:r w:rsidRPr="009302A5">
        <w:t xml:space="preserve">Обеспеченность учебной литературой: </w:t>
      </w:r>
      <w:r w:rsidRPr="009302A5">
        <w:rPr>
          <w:bCs/>
        </w:rPr>
        <w:t>1,0</w:t>
      </w:r>
      <w:r w:rsidRPr="009302A5">
        <w:t xml:space="preserve">    </w:t>
      </w:r>
    </w:p>
    <w:p w:rsidR="00F9439C" w:rsidRPr="009302A5" w:rsidRDefault="00F9439C" w:rsidP="00F9439C">
      <w:pPr>
        <w:rPr>
          <w:sz w:val="28"/>
          <w:szCs w:val="28"/>
        </w:rPr>
      </w:pPr>
    </w:p>
    <w:p w:rsidR="001F1EE3" w:rsidRPr="00B55FC6" w:rsidRDefault="001F1EE3" w:rsidP="004F53FA">
      <w:pPr>
        <w:pStyle w:val="1"/>
        <w:rPr>
          <w:rFonts w:ascii="Times New Roman" w:hAnsi="Times New Roman"/>
          <w:b/>
          <w:sz w:val="28"/>
          <w:szCs w:val="28"/>
        </w:rPr>
      </w:pPr>
    </w:p>
    <w:p w:rsidR="001F1EE3" w:rsidRDefault="001F1EE3" w:rsidP="004F53FA">
      <w:pPr>
        <w:pStyle w:val="1"/>
        <w:rPr>
          <w:rFonts w:ascii="Times New Roman" w:hAnsi="Times New Roman"/>
          <w:b/>
          <w:sz w:val="28"/>
          <w:szCs w:val="28"/>
        </w:rPr>
      </w:pPr>
    </w:p>
    <w:p w:rsidR="001F1EE3" w:rsidRDefault="00F9439C" w:rsidP="004F53FA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72390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EE3" w:rsidRPr="00256017" w:rsidRDefault="001F1EE3" w:rsidP="00064C31">
      <w:pPr>
        <w:pStyle w:val="1"/>
        <w:rPr>
          <w:rFonts w:ascii="Times New Roman" w:hAnsi="Times New Roman"/>
          <w:sz w:val="28"/>
          <w:szCs w:val="28"/>
        </w:rPr>
      </w:pPr>
      <w:r w:rsidRPr="00B55FC6">
        <w:rPr>
          <w:rFonts w:ascii="Times New Roman" w:hAnsi="Times New Roman"/>
          <w:b/>
          <w:sz w:val="28"/>
          <w:szCs w:val="28"/>
        </w:rPr>
        <w:t>10. Подпись</w:t>
      </w:r>
      <w:r w:rsidRPr="00B55FC6">
        <w:rPr>
          <w:rFonts w:ascii="Times New Roman" w:hAnsi="Times New Roman"/>
          <w:sz w:val="28"/>
          <w:szCs w:val="28"/>
        </w:rPr>
        <w:t xml:space="preserve"> автора методической разработки </w:t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</w:r>
      <w:r w:rsidRPr="00B55FC6">
        <w:rPr>
          <w:rFonts w:ascii="Times New Roman" w:hAnsi="Times New Roman"/>
          <w:sz w:val="28"/>
          <w:szCs w:val="28"/>
        </w:rPr>
        <w:softHyphen/>
        <w:t>______________</w:t>
      </w:r>
      <w:r w:rsidRPr="00064C31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proofErr w:type="spellStart"/>
      <w:r w:rsidRPr="00141497">
        <w:rPr>
          <w:sz w:val="28"/>
          <w:szCs w:val="28"/>
        </w:rPr>
        <w:t>Мирсаева</w:t>
      </w:r>
      <w:proofErr w:type="spellEnd"/>
    </w:p>
    <w:p w:rsidR="001F1EE3" w:rsidRPr="00B55FC6" w:rsidRDefault="001F1EE3" w:rsidP="004F53FA">
      <w:pPr>
        <w:pStyle w:val="1"/>
        <w:rPr>
          <w:rFonts w:ascii="Times New Roman" w:hAnsi="Times New Roman"/>
          <w:sz w:val="28"/>
          <w:szCs w:val="28"/>
        </w:rPr>
      </w:pPr>
    </w:p>
    <w:p w:rsidR="001F1EE3" w:rsidRPr="00B55FC6" w:rsidRDefault="001F1EE3" w:rsidP="004F53FA">
      <w:pPr>
        <w:rPr>
          <w:sz w:val="28"/>
          <w:szCs w:val="28"/>
        </w:rPr>
      </w:pPr>
    </w:p>
    <w:p w:rsidR="001F1EE3" w:rsidRPr="00B55FC6" w:rsidRDefault="001F1EE3" w:rsidP="004F53FA">
      <w:pPr>
        <w:rPr>
          <w:sz w:val="28"/>
          <w:szCs w:val="28"/>
        </w:rPr>
      </w:pPr>
    </w:p>
    <w:p w:rsidR="001F1EE3" w:rsidRDefault="001F1EE3"/>
    <w:sectPr w:rsidR="001F1EE3" w:rsidSect="00BA1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3FA"/>
    <w:rsid w:val="00045809"/>
    <w:rsid w:val="00064C31"/>
    <w:rsid w:val="000808E4"/>
    <w:rsid w:val="000942E8"/>
    <w:rsid w:val="000B63B0"/>
    <w:rsid w:val="00114E57"/>
    <w:rsid w:val="00141497"/>
    <w:rsid w:val="001F1EE3"/>
    <w:rsid w:val="00256017"/>
    <w:rsid w:val="004562FF"/>
    <w:rsid w:val="004A1095"/>
    <w:rsid w:val="004F53FA"/>
    <w:rsid w:val="00646AB9"/>
    <w:rsid w:val="00692636"/>
    <w:rsid w:val="006A61AD"/>
    <w:rsid w:val="00714911"/>
    <w:rsid w:val="00840330"/>
    <w:rsid w:val="008D079E"/>
    <w:rsid w:val="0096025B"/>
    <w:rsid w:val="00A570E0"/>
    <w:rsid w:val="00A83EA4"/>
    <w:rsid w:val="00AC0F78"/>
    <w:rsid w:val="00B55FC6"/>
    <w:rsid w:val="00B94E4A"/>
    <w:rsid w:val="00BA1CD5"/>
    <w:rsid w:val="00C40D6A"/>
    <w:rsid w:val="00C45C7F"/>
    <w:rsid w:val="00C66791"/>
    <w:rsid w:val="00C76719"/>
    <w:rsid w:val="00CA7319"/>
    <w:rsid w:val="00CC6536"/>
    <w:rsid w:val="00CC7E14"/>
    <w:rsid w:val="00CD4831"/>
    <w:rsid w:val="00D912B7"/>
    <w:rsid w:val="00DA259D"/>
    <w:rsid w:val="00DA27A9"/>
    <w:rsid w:val="00DE2BCA"/>
    <w:rsid w:val="00F7508C"/>
    <w:rsid w:val="00F9439C"/>
    <w:rsid w:val="00FA58B1"/>
    <w:rsid w:val="00FB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3F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53FA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F53FA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4F53FA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4F53FA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4F53FA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4F53FA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4F53F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4F53FA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4F53FA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0B63B0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0B63B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3F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53FA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F53FA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4F53FA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4F53FA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4F53FA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4F53FA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4F53F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4F53FA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4F53FA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0B63B0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0B63B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3</cp:revision>
  <dcterms:created xsi:type="dcterms:W3CDTF">2019-06-19T05:55:00Z</dcterms:created>
  <dcterms:modified xsi:type="dcterms:W3CDTF">2019-06-19T06:15:00Z</dcterms:modified>
</cp:coreProperties>
</file>