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7E4" w:rsidRDefault="005517E4" w:rsidP="005517E4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>
        <w:rPr>
          <w:sz w:val="26"/>
          <w:szCs w:val="26"/>
        </w:rPr>
        <w:tab/>
      </w:r>
    </w:p>
    <w:p w:rsidR="005517E4" w:rsidRDefault="005517E4" w:rsidP="005517E4">
      <w:pPr>
        <w:pStyle w:val="a9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5517E4" w:rsidRDefault="005517E4" w:rsidP="005517E4">
      <w:pPr>
        <w:ind w:hanging="284"/>
        <w:jc w:val="center"/>
        <w:rPr>
          <w:sz w:val="26"/>
          <w:szCs w:val="26"/>
        </w:rPr>
      </w:pPr>
      <w:r>
        <w:rPr>
          <w:sz w:val="26"/>
          <w:szCs w:val="26"/>
        </w:rPr>
        <w:tab/>
        <w:t>МИНИСТЕРСТВА ЗДРАВООХРАНЕНИЯ РОССИЙСКОЙ ФЕДЕРАЦИИ</w:t>
      </w:r>
    </w:p>
    <w:p w:rsidR="005517E4" w:rsidRDefault="005517E4" w:rsidP="005517E4">
      <w:pPr>
        <w:spacing w:line="360" w:lineRule="auto"/>
        <w:ind w:firstLine="567"/>
        <w:jc w:val="center"/>
        <w:rPr>
          <w:sz w:val="26"/>
          <w:szCs w:val="26"/>
        </w:rPr>
      </w:pPr>
    </w:p>
    <w:p w:rsidR="005517E4" w:rsidRDefault="005517E4" w:rsidP="005517E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Кафедра факультетской терапии</w:t>
      </w:r>
    </w:p>
    <w:p w:rsidR="005517E4" w:rsidRDefault="005517E4" w:rsidP="005517E4">
      <w:pPr>
        <w:spacing w:line="360" w:lineRule="auto"/>
        <w:ind w:firstLine="567"/>
        <w:jc w:val="center"/>
        <w:rPr>
          <w:sz w:val="28"/>
          <w:szCs w:val="28"/>
        </w:rPr>
      </w:pPr>
    </w:p>
    <w:p w:rsidR="005517E4" w:rsidRPr="00EA13FD" w:rsidRDefault="00221BB2" w:rsidP="005517E4">
      <w:pPr>
        <w:pStyle w:val="3"/>
        <w:jc w:val="left"/>
        <w:rPr>
          <w:rFonts w:ascii="Times New Roman" w:hAnsi="Times New Roman"/>
          <w:b w:val="0"/>
          <w:sz w:val="28"/>
          <w:szCs w:val="28"/>
        </w:rPr>
      </w:pPr>
      <w:r w:rsidRPr="00EA13FD">
        <w:rPr>
          <w:rFonts w:ascii="Times New Roman" w:hAnsi="Times New Roman"/>
          <w:noProof/>
          <w:lang w:val="ru-RU"/>
        </w:rPr>
        <w:drawing>
          <wp:anchor distT="0" distB="0" distL="114300" distR="114300" simplePos="0" relativeHeight="251659264" behindDoc="1" locked="0" layoutInCell="1" allowOverlap="1" wp14:anchorId="5F5CBBE1" wp14:editId="03A084B4">
            <wp:simplePos x="0" y="0"/>
            <wp:positionH relativeFrom="column">
              <wp:posOffset>3799840</wp:posOffset>
            </wp:positionH>
            <wp:positionV relativeFrom="paragraph">
              <wp:posOffset>125730</wp:posOffset>
            </wp:positionV>
            <wp:extent cx="1057275" cy="397510"/>
            <wp:effectExtent l="0" t="0" r="9525" b="254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9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17E4" w:rsidRPr="00EA13FD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</w:t>
      </w:r>
      <w:r w:rsidR="00EA13FD">
        <w:rPr>
          <w:rFonts w:ascii="Times New Roman" w:hAnsi="Times New Roman"/>
          <w:b w:val="0"/>
          <w:sz w:val="28"/>
          <w:szCs w:val="28"/>
          <w:lang w:val="ru-RU"/>
        </w:rPr>
        <w:t xml:space="preserve">         </w:t>
      </w:r>
      <w:r w:rsidR="005517E4" w:rsidRPr="00EA13FD">
        <w:rPr>
          <w:rFonts w:ascii="Times New Roman" w:hAnsi="Times New Roman"/>
          <w:b w:val="0"/>
          <w:sz w:val="28"/>
          <w:szCs w:val="28"/>
        </w:rPr>
        <w:t>УТВЕРЖДАЮ</w:t>
      </w:r>
    </w:p>
    <w:p w:rsidR="005517E4" w:rsidRDefault="005517E4" w:rsidP="005517E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Зав. кафедрой  __________Г.Х. </w:t>
      </w:r>
      <w:proofErr w:type="spellStart"/>
      <w:r>
        <w:rPr>
          <w:sz w:val="28"/>
          <w:szCs w:val="28"/>
        </w:rPr>
        <w:t>Мирсаева</w:t>
      </w:r>
      <w:proofErr w:type="spellEnd"/>
    </w:p>
    <w:p w:rsidR="005517E4" w:rsidRPr="00910B3B" w:rsidRDefault="005517E4" w:rsidP="005517E4">
      <w:pPr>
        <w:pStyle w:val="a7"/>
        <w:tabs>
          <w:tab w:val="left" w:pos="5805"/>
        </w:tabs>
        <w:rPr>
          <w:rFonts w:ascii="Times New Roman" w:hAnsi="Times New Roman" w:cs="Times New Roman"/>
          <w:szCs w:val="28"/>
        </w:rPr>
      </w:pPr>
      <w:r>
        <w:rPr>
          <w:b/>
          <w:szCs w:val="28"/>
        </w:rPr>
        <w:t xml:space="preserve">                                                        </w:t>
      </w:r>
      <w:r w:rsidRPr="00910B3B">
        <w:rPr>
          <w:rFonts w:ascii="Times New Roman" w:hAnsi="Times New Roman" w:cs="Times New Roman"/>
          <w:szCs w:val="28"/>
        </w:rPr>
        <w:t>3</w:t>
      </w:r>
      <w:r>
        <w:rPr>
          <w:rFonts w:ascii="Times New Roman" w:hAnsi="Times New Roman" w:cs="Times New Roman"/>
          <w:szCs w:val="28"/>
        </w:rPr>
        <w:t>1</w:t>
      </w:r>
      <w:r w:rsidRPr="00910B3B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августа</w:t>
      </w:r>
      <w:r w:rsidRPr="00910B3B">
        <w:rPr>
          <w:rFonts w:ascii="Times New Roman" w:hAnsi="Times New Roman" w:cs="Times New Roman"/>
          <w:szCs w:val="28"/>
        </w:rPr>
        <w:t xml:space="preserve"> 201</w:t>
      </w:r>
      <w:r w:rsidR="00EA13FD">
        <w:rPr>
          <w:rFonts w:ascii="Times New Roman" w:hAnsi="Times New Roman" w:cs="Times New Roman"/>
          <w:szCs w:val="28"/>
        </w:rPr>
        <w:t>8</w:t>
      </w:r>
      <w:r w:rsidRPr="00910B3B">
        <w:rPr>
          <w:rFonts w:ascii="Times New Roman" w:hAnsi="Times New Roman" w:cs="Times New Roman"/>
          <w:szCs w:val="28"/>
        </w:rPr>
        <w:t>г.</w:t>
      </w:r>
      <w:r w:rsidRPr="00910B3B">
        <w:rPr>
          <w:rFonts w:ascii="Times New Roman" w:hAnsi="Times New Roman" w:cs="Times New Roman"/>
          <w:szCs w:val="28"/>
        </w:rPr>
        <w:tab/>
      </w:r>
    </w:p>
    <w:p w:rsidR="005517E4" w:rsidRDefault="005517E4" w:rsidP="005517E4">
      <w:pPr>
        <w:pStyle w:val="a7"/>
        <w:ind w:right="-611" w:firstLine="0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5517E4" w:rsidRDefault="005517E4" w:rsidP="005517E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самостоятельной внеаудиторной работе</w:t>
      </w:r>
    </w:p>
    <w:p w:rsidR="005517E4" w:rsidRDefault="005517E4" w:rsidP="005517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тему  </w:t>
      </w:r>
      <w:r>
        <w:rPr>
          <w:snapToGrid w:val="0"/>
          <w:sz w:val="28"/>
          <w:szCs w:val="28"/>
        </w:rPr>
        <w:t xml:space="preserve">«Дифференциальная  диагностика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  <w:r>
        <w:rPr>
          <w:snapToGrid w:val="0"/>
          <w:sz w:val="28"/>
          <w:szCs w:val="28"/>
        </w:rPr>
        <w:t>»</w:t>
      </w: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Дисциплина «Факультетская терапия</w:t>
      </w:r>
      <w:r>
        <w:rPr>
          <w:rFonts w:ascii="Times New Roman" w:hAnsi="Times New Roman" w:cs="Times New Roman"/>
          <w:szCs w:val="28"/>
        </w:rPr>
        <w:t>, профессиональные болезни</w:t>
      </w:r>
      <w:r w:rsidRPr="00910B3B">
        <w:rPr>
          <w:rFonts w:ascii="Times New Roman" w:hAnsi="Times New Roman" w:cs="Times New Roman"/>
          <w:szCs w:val="28"/>
        </w:rPr>
        <w:t xml:space="preserve">» </w:t>
      </w:r>
    </w:p>
    <w:p w:rsidR="00862ABD" w:rsidRPr="00910B3B" w:rsidRDefault="00862ABD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Модуль «Факультетская терапия»</w:t>
      </w:r>
    </w:p>
    <w:p w:rsidR="005517E4" w:rsidRPr="00910B3B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Специальность 31.05.0</w:t>
      </w:r>
      <w:r>
        <w:rPr>
          <w:rFonts w:ascii="Times New Roman" w:hAnsi="Times New Roman" w:cs="Times New Roman"/>
          <w:szCs w:val="28"/>
        </w:rPr>
        <w:t>2 Педиатрия</w:t>
      </w:r>
    </w:p>
    <w:p w:rsidR="005517E4" w:rsidRPr="00910B3B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Курс   4</w:t>
      </w:r>
    </w:p>
    <w:p w:rsidR="005517E4" w:rsidRPr="00910B3B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Семестр  </w:t>
      </w:r>
      <w:r w:rsidRPr="00910B3B">
        <w:rPr>
          <w:rFonts w:ascii="Times New Roman" w:hAnsi="Times New Roman" w:cs="Times New Roman"/>
          <w:szCs w:val="28"/>
          <w:lang w:val="en-US"/>
        </w:rPr>
        <w:t>VII</w:t>
      </w:r>
      <w:r w:rsidRPr="00910B3B">
        <w:rPr>
          <w:rFonts w:ascii="Times New Roman" w:hAnsi="Times New Roman" w:cs="Times New Roman"/>
          <w:szCs w:val="28"/>
        </w:rPr>
        <w:t xml:space="preserve">            </w:t>
      </w: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ind w:firstLine="0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5517E4" w:rsidRDefault="005517E4" w:rsidP="005517E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EA13FD">
        <w:rPr>
          <w:sz w:val="28"/>
          <w:szCs w:val="28"/>
        </w:rPr>
        <w:t>8</w:t>
      </w:r>
    </w:p>
    <w:p w:rsidR="005517E4" w:rsidRDefault="005517E4" w:rsidP="005517E4">
      <w:pPr>
        <w:jc w:val="both"/>
        <w:rPr>
          <w:sz w:val="28"/>
          <w:szCs w:val="28"/>
        </w:rPr>
      </w:pPr>
    </w:p>
    <w:p w:rsidR="005517E4" w:rsidRDefault="005517E4" w:rsidP="005517E4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Тема:  «</w:t>
      </w:r>
      <w:r>
        <w:rPr>
          <w:snapToGrid w:val="0"/>
          <w:sz w:val="28"/>
          <w:szCs w:val="28"/>
        </w:rPr>
        <w:t xml:space="preserve">Дифференциальная  диагностика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  <w:r>
        <w:rPr>
          <w:sz w:val="28"/>
          <w:szCs w:val="28"/>
        </w:rPr>
        <w:t>»</w:t>
      </w:r>
    </w:p>
    <w:p w:rsidR="005517E4" w:rsidRDefault="005517E4" w:rsidP="005517E4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>на основании рабочей программы учебной дисциплины «Факультетская терапия,  профессиональные болезни», утвержденной 30 августа  201</w:t>
      </w:r>
      <w:r w:rsidR="00EA13FD">
        <w:rPr>
          <w:sz w:val="28"/>
          <w:szCs w:val="28"/>
        </w:rPr>
        <w:t>8</w:t>
      </w:r>
      <w:r>
        <w:rPr>
          <w:sz w:val="28"/>
          <w:szCs w:val="28"/>
        </w:rPr>
        <w:t xml:space="preserve">г.  </w:t>
      </w:r>
    </w:p>
    <w:p w:rsidR="005517E4" w:rsidRDefault="005517E4" w:rsidP="005517E4">
      <w:pPr>
        <w:jc w:val="center"/>
        <w:rPr>
          <w:sz w:val="28"/>
          <w:szCs w:val="28"/>
        </w:rPr>
      </w:pPr>
    </w:p>
    <w:p w:rsidR="005517E4" w:rsidRDefault="005517E4" w:rsidP="005517E4">
      <w:pPr>
        <w:jc w:val="both"/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910B3B">
        <w:rPr>
          <w:sz w:val="28"/>
          <w:szCs w:val="28"/>
        </w:rPr>
        <w:t>Муталова</w:t>
      </w:r>
      <w:proofErr w:type="spellEnd"/>
    </w:p>
    <w:p w:rsidR="005517E4" w:rsidRPr="00910B3B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2. Зав. кафедрой поликлинической терапии с курсом ИДПО, д.м.н., профессор  Л.В. </w:t>
      </w:r>
      <w:proofErr w:type="spellStart"/>
      <w:r w:rsidRPr="00910B3B">
        <w:rPr>
          <w:rFonts w:ascii="Times New Roman" w:hAnsi="Times New Roman" w:cs="Times New Roman"/>
          <w:szCs w:val="28"/>
        </w:rPr>
        <w:t>Волевач</w:t>
      </w:r>
      <w:proofErr w:type="spellEnd"/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Автор: доц. </w:t>
      </w:r>
      <w:proofErr w:type="spellStart"/>
      <w:r w:rsidRPr="00910B3B">
        <w:rPr>
          <w:rFonts w:ascii="Times New Roman" w:hAnsi="Times New Roman" w:cs="Times New Roman"/>
          <w:szCs w:val="28"/>
        </w:rPr>
        <w:t>Камаева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 Э.Р.</w:t>
      </w: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Default="005517E4" w:rsidP="005517E4">
      <w:pPr>
        <w:pStyle w:val="a7"/>
        <w:ind w:left="142" w:right="-1" w:firstLine="0"/>
        <w:rPr>
          <w:szCs w:val="28"/>
        </w:rPr>
      </w:pPr>
    </w:p>
    <w:p w:rsidR="005517E4" w:rsidRDefault="005517E4" w:rsidP="005517E4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№  </w:t>
      </w:r>
      <w:r w:rsidR="00EA13FD">
        <w:rPr>
          <w:sz w:val="28"/>
          <w:szCs w:val="28"/>
        </w:rPr>
        <w:t>1</w:t>
      </w:r>
      <w:r>
        <w:rPr>
          <w:sz w:val="28"/>
          <w:szCs w:val="28"/>
        </w:rPr>
        <w:t xml:space="preserve">   кафедры факультетской терапии</w:t>
      </w:r>
    </w:p>
    <w:p w:rsidR="005517E4" w:rsidRDefault="005517E4" w:rsidP="005517E4">
      <w:pPr>
        <w:jc w:val="both"/>
        <w:rPr>
          <w:sz w:val="28"/>
          <w:szCs w:val="28"/>
        </w:rPr>
      </w:pPr>
      <w:r>
        <w:rPr>
          <w:sz w:val="28"/>
          <w:szCs w:val="28"/>
        </w:rPr>
        <w:t>от  31августа  201</w:t>
      </w:r>
      <w:r w:rsidR="00EA13FD">
        <w:rPr>
          <w:sz w:val="28"/>
          <w:szCs w:val="28"/>
        </w:rPr>
        <w:t>8</w:t>
      </w:r>
      <w:r>
        <w:rPr>
          <w:sz w:val="28"/>
          <w:szCs w:val="28"/>
        </w:rPr>
        <w:t>г.</w:t>
      </w: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221BB2" w:rsidRDefault="00221BB2" w:rsidP="005517E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517E4" w:rsidRDefault="005517E4" w:rsidP="005517E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Тема:</w:t>
      </w:r>
      <w:r>
        <w:rPr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Дифференциальная  диагностика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</w:p>
    <w:p w:rsidR="005517E4" w:rsidRDefault="005517E4" w:rsidP="005517E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изучения темы: </w:t>
      </w:r>
      <w:r>
        <w:rPr>
          <w:sz w:val="28"/>
          <w:szCs w:val="28"/>
        </w:rPr>
        <w:t xml:space="preserve">овладение практическими навыками постановки диагноза и дифференциальной диагностики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  <w:r>
        <w:rPr>
          <w:sz w:val="28"/>
          <w:szCs w:val="28"/>
        </w:rPr>
        <w:t>.</w:t>
      </w:r>
    </w:p>
    <w:p w:rsidR="005517E4" w:rsidRDefault="005517E4" w:rsidP="005517E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Задачи:</w:t>
      </w:r>
      <w:r>
        <w:rPr>
          <w:sz w:val="28"/>
          <w:szCs w:val="28"/>
        </w:rPr>
        <w:t xml:space="preserve"> </w:t>
      </w:r>
    </w:p>
    <w:p w:rsidR="005517E4" w:rsidRDefault="005517E4" w:rsidP="005517E4">
      <w:pPr>
        <w:pStyle w:val="1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теоретическим материалом по учебной теме  по основной и дополнительной литературе;</w:t>
      </w:r>
    </w:p>
    <w:p w:rsidR="005517E4" w:rsidRPr="00910B3B" w:rsidRDefault="005517E4" w:rsidP="005517E4">
      <w:pPr>
        <w:pStyle w:val="a7"/>
        <w:numPr>
          <w:ilvl w:val="0"/>
          <w:numId w:val="1"/>
        </w:numPr>
        <w:tabs>
          <w:tab w:val="left" w:pos="0"/>
          <w:tab w:val="left" w:pos="180"/>
        </w:tabs>
        <w:ind w:right="-1"/>
        <w:jc w:val="both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формирование </w:t>
      </w:r>
      <w:r w:rsidRPr="00910B3B">
        <w:rPr>
          <w:rFonts w:ascii="Times New Roman" w:hAnsi="Times New Roman" w:cs="Times New Roman"/>
          <w:b/>
          <w:szCs w:val="28"/>
        </w:rPr>
        <w:t xml:space="preserve">  </w:t>
      </w:r>
      <w:r w:rsidRPr="00910B3B">
        <w:rPr>
          <w:rFonts w:ascii="Times New Roman" w:hAnsi="Times New Roman" w:cs="Times New Roman"/>
          <w:szCs w:val="28"/>
        </w:rPr>
        <w:t xml:space="preserve">представления о разных вариантах </w:t>
      </w:r>
      <w:proofErr w:type="spellStart"/>
      <w:r w:rsidRPr="00910B3B">
        <w:rPr>
          <w:rFonts w:ascii="Times New Roman" w:hAnsi="Times New Roman" w:cs="Times New Roman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Cs w:val="28"/>
        </w:rPr>
        <w:t>, их диагностики и дифференциальной диагностики;</w:t>
      </w:r>
    </w:p>
    <w:p w:rsidR="005517E4" w:rsidRPr="00910B3B" w:rsidRDefault="005517E4" w:rsidP="005517E4">
      <w:pPr>
        <w:pStyle w:val="a7"/>
        <w:numPr>
          <w:ilvl w:val="0"/>
          <w:numId w:val="1"/>
        </w:numPr>
        <w:tabs>
          <w:tab w:val="left" w:pos="0"/>
          <w:tab w:val="left" w:pos="180"/>
        </w:tabs>
        <w:ind w:right="-1"/>
        <w:jc w:val="both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определение лечебно-диагностической тактики при </w:t>
      </w:r>
      <w:proofErr w:type="spellStart"/>
      <w:r w:rsidRPr="00910B3B">
        <w:rPr>
          <w:rFonts w:ascii="Times New Roman" w:hAnsi="Times New Roman" w:cs="Times New Roman"/>
          <w:szCs w:val="28"/>
        </w:rPr>
        <w:t>желтухах</w:t>
      </w:r>
      <w:proofErr w:type="spellEnd"/>
      <w:r w:rsidRPr="00910B3B">
        <w:rPr>
          <w:rFonts w:ascii="Times New Roman" w:hAnsi="Times New Roman" w:cs="Times New Roman"/>
          <w:szCs w:val="28"/>
        </w:rPr>
        <w:t>;</w:t>
      </w:r>
    </w:p>
    <w:p w:rsidR="005517E4" w:rsidRDefault="005517E4" w:rsidP="005517E4">
      <w:pPr>
        <w:pStyle w:val="a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:rsidR="005517E4" w:rsidRDefault="005517E4" w:rsidP="005517E4">
      <w:pPr>
        <w:jc w:val="both"/>
        <w:rPr>
          <w:b/>
          <w:sz w:val="28"/>
          <w:szCs w:val="28"/>
        </w:rPr>
      </w:pPr>
    </w:p>
    <w:p w:rsidR="005517E4" w:rsidRDefault="005517E4" w:rsidP="005517E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должен знать: </w:t>
      </w:r>
    </w:p>
    <w:p w:rsidR="005517E4" w:rsidRDefault="005517E4" w:rsidP="005517E4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До изучения темы (базисные знания):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b/>
                <w:sz w:val="28"/>
                <w:szCs w:val="28"/>
              </w:rPr>
            </w:pPr>
            <w:r w:rsidRPr="00910B3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b/>
                <w:sz w:val="28"/>
                <w:szCs w:val="28"/>
              </w:rPr>
            </w:pPr>
            <w:r w:rsidRPr="00910B3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Гистология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both"/>
              <w:rPr>
                <w:sz w:val="28"/>
                <w:szCs w:val="28"/>
              </w:rPr>
            </w:pPr>
            <w:r w:rsidRPr="00910B3B">
              <w:rPr>
                <w:sz w:val="28"/>
                <w:szCs w:val="28"/>
              </w:rPr>
              <w:t xml:space="preserve">Строение и функции </w:t>
            </w:r>
            <w:proofErr w:type="spellStart"/>
            <w:r w:rsidRPr="00910B3B">
              <w:rPr>
                <w:sz w:val="28"/>
                <w:szCs w:val="28"/>
              </w:rPr>
              <w:t>гепатоцитов</w:t>
            </w:r>
            <w:proofErr w:type="spellEnd"/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tabs>
                <w:tab w:val="left" w:pos="345"/>
              </w:tabs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ab/>
              <w:t>Биохимия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both"/>
              <w:rPr>
                <w:sz w:val="28"/>
                <w:szCs w:val="28"/>
              </w:rPr>
            </w:pPr>
            <w:r w:rsidRPr="00910B3B">
              <w:rPr>
                <w:sz w:val="28"/>
                <w:szCs w:val="28"/>
              </w:rPr>
              <w:t>Пигментный обмен в норме. Образование, обмен, транспорт билирубина. Биосинтез, конъюгация и кишечно-печеночная циркуляция желчных кислот</w:t>
            </w:r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pStyle w:val="32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0B3B">
              <w:rPr>
                <w:rFonts w:ascii="Times New Roman" w:hAnsi="Times New Roman" w:cs="Times New Roman"/>
                <w:sz w:val="28"/>
                <w:szCs w:val="28"/>
              </w:rPr>
              <w:t>Механизм паренхиматозной, механической и гемолитической желтухи</w:t>
            </w:r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Пропедевтика</w:t>
            </w:r>
          </w:p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внутренних</w:t>
            </w:r>
          </w:p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both"/>
              <w:rPr>
                <w:sz w:val="28"/>
                <w:szCs w:val="28"/>
              </w:rPr>
            </w:pPr>
            <w:r w:rsidRPr="00910B3B">
              <w:rPr>
                <w:sz w:val="28"/>
                <w:szCs w:val="28"/>
              </w:rPr>
              <w:t xml:space="preserve">Семиотика заболеваний органов пищеварения. Методы </w:t>
            </w:r>
            <w:proofErr w:type="spellStart"/>
            <w:r w:rsidRPr="00910B3B">
              <w:rPr>
                <w:sz w:val="28"/>
                <w:szCs w:val="28"/>
              </w:rPr>
              <w:t>физикального</w:t>
            </w:r>
            <w:proofErr w:type="spellEnd"/>
            <w:r w:rsidRPr="00910B3B">
              <w:rPr>
                <w:sz w:val="28"/>
                <w:szCs w:val="28"/>
              </w:rPr>
              <w:t xml:space="preserve"> и инструментального исследования больных с патологией желудочно-кишечного тракта. Клинические признаки заболеваний, ассоциированных с желтухой</w:t>
            </w:r>
          </w:p>
        </w:tc>
      </w:tr>
    </w:tbl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14"/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После изучения темы: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Определение, классификация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Особенности течения разных вариантов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надпеченочная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печеночная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подпеченочная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)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Ведущие механизмы развития различных типов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Лабораторные признаки различных типов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Диагностические критерии 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гемолитических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, гепатоцеллюлярной желтухи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Критерии диагностики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холестатической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внутрипеченочной желтухи. Биохимические маркеры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холестаза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910B3B">
        <w:rPr>
          <w:rFonts w:ascii="Times New Roman" w:hAnsi="Times New Roman" w:cs="Times New Roman"/>
          <w:sz w:val="28"/>
          <w:szCs w:val="28"/>
        </w:rPr>
        <w:t>Энзимопатические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печеночные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 желтухи (синдром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Жильбера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Криглера-Найяра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, синдром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Дабина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-Джонсона и Ротора)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Роль инструментальных методов обследования в дифференциальной диагностике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 УЗИ, КТ, рентгенографии, ЭРХПГ, селективной ангиографии и др.) 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5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910B3B">
        <w:rPr>
          <w:rFonts w:ascii="Times New Roman" w:hAnsi="Times New Roman" w:cs="Times New Roman"/>
          <w:b/>
          <w:sz w:val="28"/>
          <w:szCs w:val="28"/>
        </w:rPr>
        <w:t>Обучающийся должен уметь:</w:t>
      </w:r>
    </w:p>
    <w:p w:rsidR="005517E4" w:rsidRPr="00910B3B" w:rsidRDefault="005517E4" w:rsidP="005517E4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Собрать анамнез, провести опрос пациента или его родственников,  провести первичное обследование органов и систем.  </w:t>
      </w:r>
    </w:p>
    <w:p w:rsidR="005517E4" w:rsidRPr="00910B3B" w:rsidRDefault="005517E4" w:rsidP="005517E4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Поставить предварительный диагноз и  наметить план лабораторного обследования больного при желтухе</w:t>
      </w:r>
    </w:p>
    <w:p w:rsidR="005517E4" w:rsidRPr="00910B3B" w:rsidRDefault="005517E4" w:rsidP="005517E4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Интерпретировать результаты современных методов лабораторной   диагностики </w:t>
      </w:r>
      <w:proofErr w:type="spellStart"/>
      <w:r w:rsidRPr="00910B3B">
        <w:rPr>
          <w:sz w:val="28"/>
          <w:szCs w:val="28"/>
        </w:rPr>
        <w:t>желтух</w:t>
      </w:r>
      <w:proofErr w:type="spellEnd"/>
      <w:r w:rsidRPr="00910B3B">
        <w:rPr>
          <w:sz w:val="28"/>
          <w:szCs w:val="28"/>
        </w:rPr>
        <w:t xml:space="preserve"> (ОАК, биохимический анализ крови, ОАМ, анализ кала)</w:t>
      </w:r>
    </w:p>
    <w:p w:rsidR="005517E4" w:rsidRPr="00910B3B" w:rsidRDefault="005517E4" w:rsidP="005517E4">
      <w:pPr>
        <w:pStyle w:val="a5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>Назначить медикаментозные и экстракорпоральные методы лечения.</w:t>
      </w:r>
    </w:p>
    <w:p w:rsidR="005517E4" w:rsidRPr="00910B3B" w:rsidRDefault="005517E4" w:rsidP="005517E4">
      <w:pPr>
        <w:autoSpaceDN w:val="0"/>
        <w:ind w:firstLine="360"/>
        <w:jc w:val="both"/>
        <w:rPr>
          <w:b/>
          <w:sz w:val="28"/>
          <w:szCs w:val="28"/>
        </w:rPr>
      </w:pPr>
    </w:p>
    <w:p w:rsidR="005517E4" w:rsidRPr="00910B3B" w:rsidRDefault="005517E4" w:rsidP="005517E4">
      <w:pPr>
        <w:autoSpaceDN w:val="0"/>
        <w:ind w:firstLine="360"/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>Обучающийся должен владеть: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>Методами общеклинического обследования больных с желтухой (ПК-5)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Интерпретацией результатов лабораторных методов диагностики </w:t>
      </w:r>
      <w:proofErr w:type="spellStart"/>
      <w:r w:rsidRPr="00910B3B">
        <w:rPr>
          <w:sz w:val="28"/>
          <w:szCs w:val="28"/>
        </w:rPr>
        <w:t>желтух</w:t>
      </w:r>
      <w:proofErr w:type="spellEnd"/>
      <w:r w:rsidRPr="00910B3B">
        <w:rPr>
          <w:sz w:val="28"/>
          <w:szCs w:val="28"/>
        </w:rPr>
        <w:t xml:space="preserve"> (ПК-5)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>Алгоритмом развернутого клинического диагноза с учетом данных лабораторной и инструментальной  диагностики (ПК-6)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>Тактикой лечения  больных с желтухой (ПК-8)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Методами неотложной и экстренной медицинской помощи при неотложных и угрожающих жизни состояниях при желтухе (ПК-10, ПК-11)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</w:p>
    <w:p w:rsidR="005517E4" w:rsidRPr="00910B3B" w:rsidRDefault="005517E4" w:rsidP="005517E4">
      <w:pPr>
        <w:autoSpaceDN w:val="0"/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910B3B">
        <w:rPr>
          <w:b/>
          <w:sz w:val="28"/>
          <w:szCs w:val="28"/>
        </w:rPr>
        <w:t>обучающихся</w:t>
      </w:r>
      <w:proofErr w:type="gramEnd"/>
      <w:r w:rsidRPr="00910B3B">
        <w:rPr>
          <w:b/>
          <w:sz w:val="28"/>
          <w:szCs w:val="28"/>
        </w:rPr>
        <w:t xml:space="preserve"> по указанной теме:</w:t>
      </w:r>
    </w:p>
    <w:p w:rsidR="005517E4" w:rsidRPr="00910B3B" w:rsidRDefault="005517E4" w:rsidP="005517E4">
      <w:pPr>
        <w:ind w:left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5517E4" w:rsidRPr="00910B3B" w:rsidRDefault="005517E4" w:rsidP="005517E4">
      <w:pPr>
        <w:ind w:left="36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2) Ответить на вопросы для самоконтроля: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Характеристика различных типов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надпеченочная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, печеночная,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подпеченочная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)</w:t>
      </w:r>
    </w:p>
    <w:p w:rsidR="005517E4" w:rsidRPr="00910B3B" w:rsidRDefault="005517E4" w:rsidP="005517E4">
      <w:pPr>
        <w:pStyle w:val="14"/>
        <w:numPr>
          <w:ilvl w:val="0"/>
          <w:numId w:val="6"/>
        </w:numPr>
        <w:autoSpaceDN w:val="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Пигментный обмен в норме. Образование, обмен, транспорт билирубина. Биосинтез, конъюгация и кишечно-печеночная циркуляция желчных кислот</w:t>
      </w:r>
    </w:p>
    <w:p w:rsidR="005517E4" w:rsidRPr="00910B3B" w:rsidRDefault="005517E4" w:rsidP="005517E4">
      <w:pPr>
        <w:numPr>
          <w:ilvl w:val="0"/>
          <w:numId w:val="6"/>
        </w:numPr>
        <w:autoSpaceDN w:val="0"/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>Понятие об антигенах, антителах, методах их специфической диагностики при гепатитах</w:t>
      </w:r>
    </w:p>
    <w:p w:rsidR="005517E4" w:rsidRPr="00910B3B" w:rsidRDefault="005517E4" w:rsidP="005517E4">
      <w:pPr>
        <w:numPr>
          <w:ilvl w:val="0"/>
          <w:numId w:val="6"/>
        </w:numPr>
        <w:autoSpaceDN w:val="0"/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 xml:space="preserve">Инструментальные методы диагностики различных типов </w:t>
      </w:r>
      <w:proofErr w:type="spellStart"/>
      <w:r w:rsidRPr="00910B3B">
        <w:rPr>
          <w:rFonts w:eastAsia="Times New Roman"/>
          <w:sz w:val="28"/>
          <w:szCs w:val="28"/>
        </w:rPr>
        <w:t>желтух</w:t>
      </w:r>
      <w:proofErr w:type="spellEnd"/>
      <w:r w:rsidRPr="00910B3B">
        <w:rPr>
          <w:rFonts w:eastAsia="Times New Roman"/>
          <w:sz w:val="28"/>
          <w:szCs w:val="28"/>
        </w:rPr>
        <w:t xml:space="preserve">, их значение в дифференциальной диагностике </w:t>
      </w:r>
    </w:p>
    <w:p w:rsidR="005517E4" w:rsidRPr="00910B3B" w:rsidRDefault="005517E4" w:rsidP="005517E4">
      <w:pPr>
        <w:numPr>
          <w:ilvl w:val="0"/>
          <w:numId w:val="6"/>
        </w:numPr>
        <w:autoSpaceDN w:val="0"/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 xml:space="preserve">Особенности лабораторной диагностики различных типов </w:t>
      </w:r>
      <w:proofErr w:type="spellStart"/>
      <w:r w:rsidRPr="00910B3B">
        <w:rPr>
          <w:rFonts w:eastAsia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ind w:left="36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3) Проверить свои знания с использованием тестового контроля: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1.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пальпируемая большая селезенка почти  с </w:t>
      </w:r>
      <w:r w:rsidRPr="00910B3B">
        <w:rPr>
          <w:rFonts w:ascii="Times New Roman" w:hAnsi="Times New Roman"/>
          <w:bCs/>
          <w:caps/>
          <w:sz w:val="28"/>
          <w:szCs w:val="28"/>
        </w:rPr>
        <w:lastRenderedPageBreak/>
        <w:t>достоверностью может исключить: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</w:t>
      </w:r>
      <w:proofErr w:type="spellStart"/>
      <w:r w:rsidRPr="00910B3B">
        <w:rPr>
          <w:sz w:val="28"/>
          <w:szCs w:val="28"/>
        </w:rPr>
        <w:t>Надпеченочную</w:t>
      </w:r>
      <w:proofErr w:type="spellEnd"/>
      <w:r w:rsidRPr="00910B3B">
        <w:rPr>
          <w:sz w:val="28"/>
          <w:szCs w:val="28"/>
        </w:rPr>
        <w:t xml:space="preserve"> желтуху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</w:t>
      </w:r>
      <w:proofErr w:type="spellStart"/>
      <w:r w:rsidRPr="00910B3B">
        <w:rPr>
          <w:rFonts w:ascii="Times New Roman" w:hAnsi="Times New Roman"/>
          <w:sz w:val="28"/>
          <w:szCs w:val="28"/>
        </w:rPr>
        <w:t>Подпеченочную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 желтуху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Печеночную желтуху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4).Синдром </w:t>
      </w:r>
      <w:proofErr w:type="spellStart"/>
      <w:r w:rsidRPr="00910B3B">
        <w:rPr>
          <w:rFonts w:ascii="Times New Roman" w:hAnsi="Times New Roman" w:cs="Times New Roman"/>
          <w:szCs w:val="28"/>
        </w:rPr>
        <w:t>Жильбера</w:t>
      </w:r>
      <w:proofErr w:type="spellEnd"/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2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Основным патогенетическим механизмом в развитии надпеченочной желтухи является: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Повышенный распад или гемолиз эритроцитов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Прямое повреждение </w:t>
      </w:r>
      <w:proofErr w:type="spellStart"/>
      <w:r w:rsidRPr="00910B3B">
        <w:rPr>
          <w:rFonts w:ascii="Times New Roman" w:hAnsi="Times New Roman"/>
          <w:sz w:val="28"/>
          <w:szCs w:val="28"/>
        </w:rPr>
        <w:t>гепатоцитов</w:t>
      </w:r>
      <w:proofErr w:type="spellEnd"/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Механическое препятствие в отводящих желчных путях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4) Воспалительные процессы в желчных путях</w:t>
      </w: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1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 3.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при печеночной желтухе билирубин плазмы повышен преимущественно за счет: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Конъюгированной фракции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</w:t>
      </w:r>
      <w:proofErr w:type="spellStart"/>
      <w:r w:rsidRPr="00910B3B">
        <w:rPr>
          <w:rFonts w:ascii="Times New Roman" w:hAnsi="Times New Roman"/>
          <w:sz w:val="28"/>
          <w:szCs w:val="28"/>
        </w:rPr>
        <w:t>Неконъюгированной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 фракции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Желчных кислот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4) Холестерина</w:t>
      </w: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1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  <w:r w:rsidRPr="00910B3B">
        <w:rPr>
          <w:rFonts w:ascii="Times New Roman" w:hAnsi="Times New Roman" w:cs="Times New Roman"/>
          <w:b/>
          <w:szCs w:val="28"/>
        </w:rPr>
        <w:t xml:space="preserve"> </w:t>
      </w: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4.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при подпеченочной желтухе повышены значительно следующие ферменты плазмы: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ЛДГ, </w:t>
      </w:r>
      <w:proofErr w:type="spellStart"/>
      <w:r w:rsidRPr="00910B3B">
        <w:rPr>
          <w:sz w:val="28"/>
          <w:szCs w:val="28"/>
        </w:rPr>
        <w:t>АсАТ</w:t>
      </w:r>
      <w:proofErr w:type="spellEnd"/>
      <w:r w:rsidRPr="00910B3B">
        <w:rPr>
          <w:sz w:val="28"/>
          <w:szCs w:val="28"/>
        </w:rPr>
        <w:t xml:space="preserve"> 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Щелочная </w:t>
      </w:r>
      <w:proofErr w:type="spellStart"/>
      <w:r w:rsidRPr="00910B3B">
        <w:rPr>
          <w:rFonts w:ascii="Times New Roman" w:hAnsi="Times New Roman"/>
          <w:sz w:val="28"/>
          <w:szCs w:val="28"/>
        </w:rPr>
        <w:t>фосфотаза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10B3B">
        <w:rPr>
          <w:rFonts w:ascii="Times New Roman" w:hAnsi="Times New Roman"/>
          <w:sz w:val="28"/>
          <w:szCs w:val="28"/>
        </w:rPr>
        <w:t>АлАТ</w:t>
      </w:r>
      <w:proofErr w:type="spellEnd"/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910B3B">
        <w:rPr>
          <w:rFonts w:ascii="Times New Roman" w:hAnsi="Times New Roman"/>
          <w:sz w:val="28"/>
          <w:szCs w:val="28"/>
        </w:rPr>
        <w:t>АлАТ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10B3B">
        <w:rPr>
          <w:rFonts w:ascii="Times New Roman" w:hAnsi="Times New Roman"/>
          <w:sz w:val="28"/>
          <w:szCs w:val="28"/>
        </w:rPr>
        <w:t>АсАт</w:t>
      </w:r>
      <w:proofErr w:type="spellEnd"/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4) Щелочная </w:t>
      </w:r>
      <w:proofErr w:type="spellStart"/>
      <w:r w:rsidRPr="00910B3B">
        <w:rPr>
          <w:rFonts w:ascii="Times New Roman" w:hAnsi="Times New Roman" w:cs="Times New Roman"/>
          <w:szCs w:val="28"/>
        </w:rPr>
        <w:t>фосфотаза</w:t>
      </w:r>
      <w:proofErr w:type="spellEnd"/>
      <w:r w:rsidRPr="00910B3B">
        <w:rPr>
          <w:rFonts w:ascii="Times New Roman" w:hAnsi="Times New Roman" w:cs="Times New Roman"/>
          <w:szCs w:val="28"/>
        </w:rPr>
        <w:t>, ГГТП,</w:t>
      </w: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4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5.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маркеры вирусных гепатитов могут определяться </w:t>
      </w:r>
      <w:proofErr w:type="gramStart"/>
      <w:r w:rsidRPr="00910B3B">
        <w:rPr>
          <w:rFonts w:ascii="Times New Roman" w:hAnsi="Times New Roman"/>
          <w:bCs/>
          <w:caps/>
          <w:sz w:val="28"/>
          <w:szCs w:val="28"/>
        </w:rPr>
        <w:t>при</w:t>
      </w:r>
      <w:proofErr w:type="gramEnd"/>
      <w:r w:rsidRPr="00910B3B">
        <w:rPr>
          <w:rFonts w:ascii="Times New Roman" w:hAnsi="Times New Roman"/>
          <w:bCs/>
          <w:caps/>
          <w:sz w:val="28"/>
          <w:szCs w:val="28"/>
        </w:rPr>
        <w:t>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</w:t>
      </w:r>
      <w:proofErr w:type="spellStart"/>
      <w:r w:rsidRPr="00910B3B">
        <w:rPr>
          <w:sz w:val="28"/>
          <w:szCs w:val="28"/>
        </w:rPr>
        <w:t>Надпеченочной</w:t>
      </w:r>
      <w:proofErr w:type="spellEnd"/>
      <w:r w:rsidRPr="00910B3B">
        <w:rPr>
          <w:sz w:val="28"/>
          <w:szCs w:val="28"/>
        </w:rPr>
        <w:t xml:space="preserve"> желтухе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</w:t>
      </w:r>
      <w:proofErr w:type="spellStart"/>
      <w:r w:rsidRPr="00910B3B">
        <w:rPr>
          <w:rFonts w:ascii="Times New Roman" w:hAnsi="Times New Roman"/>
          <w:sz w:val="28"/>
          <w:szCs w:val="28"/>
        </w:rPr>
        <w:t>Подпеченочной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 желтухе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 Печеночной желтухе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4) </w:t>
      </w:r>
      <w:proofErr w:type="gramStart"/>
      <w:r w:rsidRPr="00910B3B">
        <w:rPr>
          <w:rFonts w:ascii="Times New Roman" w:hAnsi="Times New Roman" w:cs="Times New Roman"/>
          <w:szCs w:val="28"/>
        </w:rPr>
        <w:t>Синдроме</w:t>
      </w:r>
      <w:proofErr w:type="gramEnd"/>
      <w:r w:rsidRPr="00910B3B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910B3B">
        <w:rPr>
          <w:rFonts w:ascii="Times New Roman" w:hAnsi="Times New Roman" w:cs="Times New Roman"/>
          <w:szCs w:val="28"/>
        </w:rPr>
        <w:t>Жильбера</w:t>
      </w:r>
      <w:proofErr w:type="spellEnd"/>
    </w:p>
    <w:p w:rsidR="005517E4" w:rsidRPr="00910B3B" w:rsidRDefault="005517E4" w:rsidP="005517E4">
      <w:pPr>
        <w:rPr>
          <w:sz w:val="28"/>
          <w:szCs w:val="28"/>
        </w:rPr>
      </w:pP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3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lastRenderedPageBreak/>
        <w:t>4) Решение ситуационных задач.</w:t>
      </w:r>
    </w:p>
    <w:p w:rsidR="005517E4" w:rsidRPr="00910B3B" w:rsidRDefault="005517E4" w:rsidP="005517E4">
      <w:pPr>
        <w:ind w:left="360"/>
        <w:jc w:val="both"/>
        <w:rPr>
          <w:b/>
          <w:i/>
          <w:sz w:val="28"/>
          <w:szCs w:val="28"/>
        </w:rPr>
      </w:pPr>
      <w:r w:rsidRPr="00910B3B">
        <w:rPr>
          <w:b/>
          <w:sz w:val="28"/>
          <w:szCs w:val="28"/>
        </w:rPr>
        <w:t>Образец типовой ситуационной задачи</w:t>
      </w:r>
      <w:r w:rsidRPr="00910B3B">
        <w:rPr>
          <w:b/>
          <w:i/>
          <w:sz w:val="28"/>
          <w:szCs w:val="28"/>
        </w:rPr>
        <w:t xml:space="preserve"> 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Больной  С., 26 лет, обратился с жалобами на чувство тяжести, дискомфо</w:t>
      </w:r>
      <w:proofErr w:type="gramStart"/>
      <w:r w:rsidRPr="00910B3B">
        <w:rPr>
          <w:sz w:val="28"/>
          <w:szCs w:val="28"/>
        </w:rPr>
        <w:t>рт в пр</w:t>
      </w:r>
      <w:proofErr w:type="gramEnd"/>
      <w:r w:rsidRPr="00910B3B">
        <w:rPr>
          <w:sz w:val="28"/>
          <w:szCs w:val="28"/>
        </w:rPr>
        <w:t xml:space="preserve">авом </w:t>
      </w:r>
      <w:proofErr w:type="spellStart"/>
      <w:r w:rsidRPr="00910B3B">
        <w:rPr>
          <w:sz w:val="28"/>
          <w:szCs w:val="28"/>
        </w:rPr>
        <w:t>подребрье</w:t>
      </w:r>
      <w:proofErr w:type="spellEnd"/>
      <w:r w:rsidRPr="00910B3B">
        <w:rPr>
          <w:sz w:val="28"/>
          <w:szCs w:val="28"/>
        </w:rPr>
        <w:t>, слабость, повышенную утомляемость, незначительное повышение Т (до 37,2°).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</w:t>
      </w:r>
      <w:proofErr w:type="gramStart"/>
      <w:r w:rsidRPr="00910B3B">
        <w:rPr>
          <w:sz w:val="28"/>
          <w:szCs w:val="28"/>
        </w:rPr>
        <w:t>в</w:t>
      </w:r>
      <w:proofErr w:type="gramEnd"/>
      <w:r w:rsidRPr="00910B3B">
        <w:rPr>
          <w:sz w:val="28"/>
          <w:szCs w:val="28"/>
        </w:rPr>
        <w:t xml:space="preserve"> к участковому врачу.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В анамнезе больного: эпизод внутривенной наркомании, злоупотребление алкоголем 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При осмотре: состояние средней тяжести, отмечается </w:t>
      </w:r>
      <w:proofErr w:type="spellStart"/>
      <w:r w:rsidRPr="00910B3B">
        <w:rPr>
          <w:sz w:val="28"/>
          <w:szCs w:val="28"/>
        </w:rPr>
        <w:t>субиктеричность</w:t>
      </w:r>
      <w:proofErr w:type="spellEnd"/>
      <w:r w:rsidRPr="00910B3B">
        <w:rPr>
          <w:sz w:val="28"/>
          <w:szCs w:val="28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910B3B">
        <w:rPr>
          <w:sz w:val="28"/>
          <w:szCs w:val="28"/>
        </w:rPr>
        <w:t>Кера</w:t>
      </w:r>
      <w:proofErr w:type="spellEnd"/>
      <w:r w:rsidRPr="00910B3B">
        <w:rPr>
          <w:sz w:val="28"/>
          <w:szCs w:val="28"/>
        </w:rPr>
        <w:t xml:space="preserve">. Размеры печени по Курлову 12 х 10 х </w:t>
      </w:r>
      <w:smartTag w:uri="urn:schemas-microsoft-com:office:smarttags" w:element="metricconverter">
        <w:smartTagPr>
          <w:attr w:name="ProductID" w:val="9 см"/>
        </w:smartTagPr>
        <w:r w:rsidRPr="00910B3B">
          <w:rPr>
            <w:sz w:val="28"/>
            <w:szCs w:val="28"/>
          </w:rPr>
          <w:t>9 см</w:t>
        </w:r>
      </w:smartTag>
      <w:r w:rsidRPr="00910B3B">
        <w:rPr>
          <w:sz w:val="28"/>
          <w:szCs w:val="28"/>
        </w:rPr>
        <w:t>. Селезенка не пальпируется. Почки не пальпируются. Симптом поколачивания по поясничной области отрицательный с обеих сторон.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</w:t>
      </w:r>
      <w:proofErr w:type="gramStart"/>
      <w:r w:rsidRPr="00910B3B">
        <w:rPr>
          <w:sz w:val="28"/>
          <w:szCs w:val="28"/>
        </w:rPr>
        <w:t>.</w:t>
      </w:r>
      <w:proofErr w:type="gramEnd"/>
      <w:r w:rsidRPr="00910B3B">
        <w:rPr>
          <w:sz w:val="28"/>
          <w:szCs w:val="28"/>
        </w:rPr>
        <w:t xml:space="preserve"> </w:t>
      </w:r>
      <w:proofErr w:type="gramStart"/>
      <w:r w:rsidRPr="00910B3B">
        <w:rPr>
          <w:sz w:val="28"/>
          <w:szCs w:val="28"/>
        </w:rPr>
        <w:t>в</w:t>
      </w:r>
      <w:proofErr w:type="gramEnd"/>
      <w:r w:rsidRPr="00910B3B">
        <w:rPr>
          <w:sz w:val="28"/>
          <w:szCs w:val="28"/>
        </w:rPr>
        <w:t xml:space="preserve">ес – 1012, белка, глюкозы нет, лейкоциты – 2 – 4 в поле зрения, эритроцитов нет, желчные пигменты отрицательны. По данным биохимии крови общий белок -75 г/л, общий билирубин – 45 </w:t>
      </w:r>
      <w:proofErr w:type="spellStart"/>
      <w:r w:rsidRPr="00910B3B">
        <w:rPr>
          <w:sz w:val="28"/>
          <w:szCs w:val="28"/>
        </w:rPr>
        <w:t>ммоль</w:t>
      </w:r>
      <w:proofErr w:type="spellEnd"/>
      <w:r w:rsidRPr="00910B3B">
        <w:rPr>
          <w:sz w:val="28"/>
          <w:szCs w:val="28"/>
        </w:rPr>
        <w:t xml:space="preserve">/л, АЛТ -226 </w:t>
      </w:r>
      <w:proofErr w:type="spellStart"/>
      <w:proofErr w:type="gramStart"/>
      <w:r w:rsidRPr="00910B3B">
        <w:rPr>
          <w:sz w:val="28"/>
          <w:szCs w:val="28"/>
        </w:rPr>
        <w:t>ед</w:t>
      </w:r>
      <w:proofErr w:type="spellEnd"/>
      <w:proofErr w:type="gramEnd"/>
      <w:r w:rsidRPr="00910B3B">
        <w:rPr>
          <w:sz w:val="28"/>
          <w:szCs w:val="28"/>
        </w:rPr>
        <w:t xml:space="preserve">, АСТ-80 ед., глюкоза – 4,1 </w:t>
      </w:r>
      <w:proofErr w:type="spellStart"/>
      <w:r w:rsidRPr="00910B3B">
        <w:rPr>
          <w:sz w:val="28"/>
          <w:szCs w:val="28"/>
        </w:rPr>
        <w:t>ммоль</w:t>
      </w:r>
      <w:proofErr w:type="spellEnd"/>
      <w:r w:rsidRPr="00910B3B">
        <w:rPr>
          <w:sz w:val="28"/>
          <w:szCs w:val="28"/>
        </w:rPr>
        <w:t xml:space="preserve">/л, </w:t>
      </w:r>
      <w:proofErr w:type="spellStart"/>
      <w:r w:rsidRPr="00910B3B">
        <w:rPr>
          <w:sz w:val="28"/>
          <w:szCs w:val="28"/>
        </w:rPr>
        <w:t>креатинин</w:t>
      </w:r>
      <w:proofErr w:type="spellEnd"/>
      <w:r w:rsidRPr="00910B3B">
        <w:rPr>
          <w:sz w:val="28"/>
          <w:szCs w:val="28"/>
        </w:rPr>
        <w:t xml:space="preserve"> – 98 </w:t>
      </w:r>
      <w:proofErr w:type="spellStart"/>
      <w:r w:rsidRPr="00910B3B">
        <w:rPr>
          <w:sz w:val="28"/>
          <w:szCs w:val="28"/>
        </w:rPr>
        <w:t>мкмоль</w:t>
      </w:r>
      <w:proofErr w:type="spellEnd"/>
      <w:r w:rsidRPr="00910B3B">
        <w:rPr>
          <w:sz w:val="28"/>
          <w:szCs w:val="28"/>
        </w:rPr>
        <w:t xml:space="preserve">/л. По результатам УЗИ ОБП выявлена умеренная </w:t>
      </w:r>
      <w:proofErr w:type="spellStart"/>
      <w:r w:rsidRPr="00910B3B">
        <w:rPr>
          <w:sz w:val="28"/>
          <w:szCs w:val="28"/>
        </w:rPr>
        <w:t>гепатомегалия</w:t>
      </w:r>
      <w:proofErr w:type="spellEnd"/>
      <w:r w:rsidRPr="00910B3B">
        <w:rPr>
          <w:sz w:val="28"/>
          <w:szCs w:val="28"/>
        </w:rPr>
        <w:t xml:space="preserve">, утолщение стенок желчного пузыря до </w:t>
      </w:r>
      <w:smartTag w:uri="urn:schemas-microsoft-com:office:smarttags" w:element="metricconverter">
        <w:smartTagPr>
          <w:attr w:name="ProductID" w:val="4 мм"/>
        </w:smartTagPr>
        <w:r w:rsidRPr="00910B3B">
          <w:rPr>
            <w:sz w:val="28"/>
            <w:szCs w:val="28"/>
          </w:rPr>
          <w:t>4 мм</w:t>
        </w:r>
      </w:smartTag>
      <w:r w:rsidRPr="00910B3B">
        <w:rPr>
          <w:sz w:val="28"/>
          <w:szCs w:val="28"/>
        </w:rPr>
        <w:t xml:space="preserve"> </w:t>
      </w:r>
    </w:p>
    <w:p w:rsidR="005517E4" w:rsidRPr="00910B3B" w:rsidRDefault="005517E4" w:rsidP="005517E4">
      <w:pPr>
        <w:ind w:firstLine="709"/>
        <w:jc w:val="both"/>
        <w:rPr>
          <w:b/>
          <w:i/>
          <w:sz w:val="28"/>
          <w:szCs w:val="28"/>
        </w:rPr>
      </w:pPr>
      <w:r w:rsidRPr="00910B3B">
        <w:rPr>
          <w:b/>
          <w:i/>
          <w:sz w:val="28"/>
          <w:szCs w:val="28"/>
        </w:rPr>
        <w:t>Вопросы к задаче: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1. Выделите клинические синдромы.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2. Сформулируйте и обоснуйте предварительный диагноз 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3. Какие факторы риска поражения печени имеются у больного?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4. Сформулируйте алгоритм дальнейших исследований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>5.  Назовите основные серологические маркеры вирусных гепатитов</w:t>
      </w:r>
      <w:proofErr w:type="gramStart"/>
      <w:r w:rsidRPr="00910B3B">
        <w:rPr>
          <w:sz w:val="28"/>
          <w:szCs w:val="28"/>
        </w:rPr>
        <w:t xml:space="preserve"> В</w:t>
      </w:r>
      <w:proofErr w:type="gramEnd"/>
      <w:r w:rsidRPr="00910B3B">
        <w:rPr>
          <w:sz w:val="28"/>
          <w:szCs w:val="28"/>
        </w:rPr>
        <w:t xml:space="preserve"> и С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7. Назначьте необходимое лечение</w:t>
      </w:r>
    </w:p>
    <w:p w:rsidR="005517E4" w:rsidRPr="00910B3B" w:rsidRDefault="005517E4" w:rsidP="005517E4">
      <w:pPr>
        <w:ind w:firstLine="709"/>
        <w:jc w:val="both"/>
        <w:rPr>
          <w:b/>
          <w:i/>
          <w:sz w:val="28"/>
          <w:szCs w:val="28"/>
        </w:rPr>
      </w:pPr>
      <w:r w:rsidRPr="00910B3B">
        <w:rPr>
          <w:b/>
          <w:i/>
          <w:sz w:val="28"/>
          <w:szCs w:val="28"/>
        </w:rPr>
        <w:t>Эталоны ответов к задаче: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Основные синдромы – </w:t>
      </w:r>
      <w:proofErr w:type="gramStart"/>
      <w:r w:rsidRPr="00910B3B">
        <w:rPr>
          <w:sz w:val="28"/>
          <w:szCs w:val="28"/>
        </w:rPr>
        <w:t>астенический</w:t>
      </w:r>
      <w:proofErr w:type="gramEnd"/>
      <w:r w:rsidRPr="00910B3B">
        <w:rPr>
          <w:sz w:val="28"/>
          <w:szCs w:val="28"/>
        </w:rPr>
        <w:t xml:space="preserve">, </w:t>
      </w:r>
      <w:proofErr w:type="spellStart"/>
      <w:r w:rsidRPr="00910B3B">
        <w:rPr>
          <w:sz w:val="28"/>
          <w:szCs w:val="28"/>
        </w:rPr>
        <w:t>гепатомегалии</w:t>
      </w:r>
      <w:proofErr w:type="spellEnd"/>
      <w:r w:rsidRPr="00910B3B">
        <w:rPr>
          <w:sz w:val="28"/>
          <w:szCs w:val="28"/>
        </w:rPr>
        <w:t xml:space="preserve">, </w:t>
      </w:r>
      <w:proofErr w:type="spellStart"/>
      <w:r w:rsidRPr="00910B3B">
        <w:rPr>
          <w:sz w:val="28"/>
          <w:szCs w:val="28"/>
        </w:rPr>
        <w:t>холестатический</w:t>
      </w:r>
      <w:proofErr w:type="spellEnd"/>
      <w:r w:rsidRPr="00910B3B">
        <w:rPr>
          <w:sz w:val="28"/>
          <w:szCs w:val="28"/>
        </w:rPr>
        <w:t xml:space="preserve">, </w:t>
      </w:r>
      <w:proofErr w:type="spellStart"/>
      <w:r w:rsidRPr="00910B3B">
        <w:rPr>
          <w:sz w:val="28"/>
          <w:szCs w:val="28"/>
        </w:rPr>
        <w:t>цитолитический</w:t>
      </w:r>
      <w:proofErr w:type="spellEnd"/>
      <w:r w:rsidRPr="00910B3B">
        <w:rPr>
          <w:sz w:val="28"/>
          <w:szCs w:val="28"/>
        </w:rPr>
        <w:t xml:space="preserve"> 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Хронический вирусный гепатит (</w:t>
      </w:r>
      <w:proofErr w:type="gramStart"/>
      <w:r w:rsidRPr="00910B3B">
        <w:rPr>
          <w:sz w:val="28"/>
          <w:szCs w:val="28"/>
        </w:rPr>
        <w:t>В</w:t>
      </w:r>
      <w:proofErr w:type="gramEnd"/>
      <w:r w:rsidRPr="00910B3B">
        <w:rPr>
          <w:sz w:val="28"/>
          <w:szCs w:val="28"/>
        </w:rPr>
        <w:t xml:space="preserve"> или С), активная фаза (репликация). </w:t>
      </w:r>
      <w:proofErr w:type="spellStart"/>
      <w:r w:rsidRPr="00910B3B">
        <w:rPr>
          <w:sz w:val="28"/>
          <w:szCs w:val="28"/>
        </w:rPr>
        <w:t>Соп</w:t>
      </w:r>
      <w:proofErr w:type="spellEnd"/>
      <w:r w:rsidRPr="00910B3B">
        <w:rPr>
          <w:sz w:val="28"/>
          <w:szCs w:val="28"/>
        </w:rPr>
        <w:t xml:space="preserve">. хронический </w:t>
      </w:r>
      <w:proofErr w:type="spellStart"/>
      <w:r w:rsidRPr="00910B3B">
        <w:rPr>
          <w:sz w:val="28"/>
          <w:szCs w:val="28"/>
        </w:rPr>
        <w:t>бескаменный</w:t>
      </w:r>
      <w:proofErr w:type="spellEnd"/>
      <w:r w:rsidRPr="00910B3B">
        <w:rPr>
          <w:sz w:val="28"/>
          <w:szCs w:val="28"/>
        </w:rPr>
        <w:t xml:space="preserve"> холецистит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Внутривенная наркомания,  неправильное питание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Далее кровь на маркеры вирусных гепатитов</w:t>
      </w:r>
      <w:proofErr w:type="gramStart"/>
      <w:r w:rsidRPr="00910B3B">
        <w:rPr>
          <w:sz w:val="28"/>
          <w:szCs w:val="28"/>
        </w:rPr>
        <w:t xml:space="preserve"> В</w:t>
      </w:r>
      <w:proofErr w:type="gramEnd"/>
      <w:r w:rsidRPr="00910B3B">
        <w:rPr>
          <w:sz w:val="28"/>
          <w:szCs w:val="28"/>
        </w:rPr>
        <w:t xml:space="preserve"> и С, определение маркеров активности (ПЦР), при необходимости другие иммунологические исследования (</w:t>
      </w:r>
      <w:proofErr w:type="spellStart"/>
      <w:r w:rsidRPr="00910B3B">
        <w:rPr>
          <w:sz w:val="28"/>
          <w:szCs w:val="28"/>
        </w:rPr>
        <w:t>противопеченочные</w:t>
      </w:r>
      <w:proofErr w:type="spellEnd"/>
      <w:r w:rsidRPr="00910B3B">
        <w:rPr>
          <w:sz w:val="28"/>
          <w:szCs w:val="28"/>
        </w:rPr>
        <w:t xml:space="preserve"> антитела)</w:t>
      </w:r>
    </w:p>
    <w:p w:rsidR="005517E4" w:rsidRPr="00910B3B" w:rsidRDefault="005517E4" w:rsidP="005517E4">
      <w:pPr>
        <w:pStyle w:val="a7"/>
        <w:numPr>
          <w:ilvl w:val="0"/>
          <w:numId w:val="7"/>
        </w:numPr>
        <w:ind w:right="-1"/>
        <w:jc w:val="both"/>
        <w:rPr>
          <w:rFonts w:ascii="Times New Roman" w:hAnsi="Times New Roman" w:cs="Times New Roman"/>
          <w:szCs w:val="28"/>
        </w:rPr>
      </w:pP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lastRenderedPageBreak/>
        <w:t>HBsAg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HBeAg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HBcAg</w:t>
      </w:r>
      <w:proofErr w:type="spellEnd"/>
      <w:r w:rsidRPr="00910B3B">
        <w:rPr>
          <w:rFonts w:ascii="Times New Roman" w:hAnsi="Times New Roman" w:cs="Times New Roman"/>
          <w:szCs w:val="28"/>
        </w:rPr>
        <w:t>, антитела к ним (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IgG</w:t>
      </w:r>
      <w:proofErr w:type="spellEnd"/>
      <w:r w:rsidRPr="00910B3B">
        <w:rPr>
          <w:rFonts w:ascii="Times New Roman" w:hAnsi="Times New Roman" w:cs="Times New Roman"/>
          <w:szCs w:val="28"/>
        </w:rPr>
        <w:t>,</w:t>
      </w:r>
      <w:r w:rsidRPr="00910B3B">
        <w:rPr>
          <w:rFonts w:ascii="Times New Roman" w:hAnsi="Times New Roman" w:cs="Times New Roman"/>
          <w:szCs w:val="28"/>
          <w:lang w:val="en-US"/>
        </w:rPr>
        <w:t>M</w:t>
      </w:r>
      <w:r w:rsidRPr="00910B3B">
        <w:rPr>
          <w:rFonts w:ascii="Times New Roman" w:hAnsi="Times New Roman" w:cs="Times New Roman"/>
          <w:szCs w:val="28"/>
        </w:rPr>
        <w:t xml:space="preserve">), антитела к </w:t>
      </w:r>
      <w:r w:rsidRPr="00910B3B">
        <w:rPr>
          <w:rFonts w:ascii="Times New Roman" w:hAnsi="Times New Roman" w:cs="Times New Roman"/>
          <w:szCs w:val="28"/>
          <w:lang w:val="en-US"/>
        </w:rPr>
        <w:t>HCV</w:t>
      </w:r>
      <w:r w:rsidRPr="00910B3B">
        <w:rPr>
          <w:rFonts w:ascii="Times New Roman" w:hAnsi="Times New Roman" w:cs="Times New Roman"/>
          <w:szCs w:val="28"/>
        </w:rPr>
        <w:t>(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IgG</w:t>
      </w:r>
      <w:proofErr w:type="spellEnd"/>
      <w:r w:rsidRPr="00910B3B">
        <w:rPr>
          <w:rFonts w:ascii="Times New Roman" w:hAnsi="Times New Roman" w:cs="Times New Roman"/>
          <w:szCs w:val="28"/>
        </w:rPr>
        <w:t>,</w:t>
      </w:r>
      <w:r w:rsidRPr="00910B3B">
        <w:rPr>
          <w:rFonts w:ascii="Times New Roman" w:hAnsi="Times New Roman" w:cs="Times New Roman"/>
          <w:szCs w:val="28"/>
          <w:lang w:val="en-US"/>
        </w:rPr>
        <w:t>M</w:t>
      </w:r>
      <w:r w:rsidRPr="00910B3B">
        <w:rPr>
          <w:rFonts w:ascii="Times New Roman" w:hAnsi="Times New Roman" w:cs="Times New Roman"/>
          <w:szCs w:val="28"/>
        </w:rPr>
        <w:t>), фрагменты ДНК/РНК вирусов в крови</w:t>
      </w:r>
    </w:p>
    <w:p w:rsidR="005517E4" w:rsidRPr="00910B3B" w:rsidRDefault="005517E4" w:rsidP="005517E4">
      <w:pPr>
        <w:pStyle w:val="a7"/>
        <w:numPr>
          <w:ilvl w:val="0"/>
          <w:numId w:val="7"/>
        </w:numPr>
        <w:ind w:right="-1"/>
        <w:jc w:val="both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препараты </w:t>
      </w:r>
      <w:proofErr w:type="gramStart"/>
      <w:r w:rsidRPr="00910B3B">
        <w:rPr>
          <w:rFonts w:ascii="Times New Roman" w:hAnsi="Times New Roman" w:cs="Times New Roman"/>
          <w:szCs w:val="28"/>
        </w:rPr>
        <w:t>а-интерферона</w:t>
      </w:r>
      <w:proofErr w:type="gram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</w:rPr>
        <w:t>гепатопротекторы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</w:rPr>
        <w:t>урсодезоксихолевая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 кислота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:rsidR="005517E4" w:rsidRPr="00910B3B" w:rsidRDefault="005517E4" w:rsidP="005517E4">
      <w:pPr>
        <w:pStyle w:val="14"/>
        <w:numPr>
          <w:ilvl w:val="0"/>
          <w:numId w:val="8"/>
        </w:numPr>
        <w:jc w:val="both"/>
        <w:rPr>
          <w:sz w:val="28"/>
          <w:szCs w:val="28"/>
        </w:rPr>
      </w:pPr>
      <w:r w:rsidRPr="00910B3B">
        <w:rPr>
          <w:b/>
          <w:sz w:val="28"/>
          <w:szCs w:val="28"/>
        </w:rPr>
        <w:t xml:space="preserve"> </w:t>
      </w:r>
      <w:r w:rsidRPr="00910B3B">
        <w:rPr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</w:t>
      </w:r>
      <w:proofErr w:type="spellStart"/>
      <w:r w:rsidRPr="00910B3B">
        <w:rPr>
          <w:sz w:val="28"/>
          <w:szCs w:val="28"/>
        </w:rPr>
        <w:t>курации</w:t>
      </w:r>
      <w:proofErr w:type="spellEnd"/>
      <w:r w:rsidRPr="00910B3B">
        <w:rPr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5517E4" w:rsidRPr="00910B3B" w:rsidRDefault="005517E4" w:rsidP="005517E4">
      <w:pPr>
        <w:numPr>
          <w:ilvl w:val="0"/>
          <w:numId w:val="8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 xml:space="preserve">Решение тестовых заданий и ситуационных задач. </w:t>
      </w:r>
    </w:p>
    <w:p w:rsidR="005517E4" w:rsidRPr="00910B3B" w:rsidRDefault="005517E4" w:rsidP="005517E4">
      <w:pPr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 xml:space="preserve">Рекомендуемая литература </w:t>
      </w:r>
    </w:p>
    <w:p w:rsidR="005517E4" w:rsidRPr="00910B3B" w:rsidRDefault="005517E4" w:rsidP="005517E4">
      <w:pPr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b/>
                <w:sz w:val="24"/>
                <w:szCs w:val="24"/>
              </w:rPr>
              <w:t xml:space="preserve">  </w:t>
            </w:r>
            <w:bookmarkStart w:id="0" w:name="_Toc357578153"/>
            <w:r w:rsidRPr="009302A5">
              <w:rPr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 xml:space="preserve">Число </w:t>
            </w:r>
            <w:proofErr w:type="gramStart"/>
            <w:r w:rsidRPr="009302A5">
              <w:rPr>
                <w:sz w:val="24"/>
                <w:szCs w:val="24"/>
              </w:rPr>
              <w:t>обучающихся</w:t>
            </w:r>
            <w:proofErr w:type="gramEnd"/>
            <w:r w:rsidRPr="009302A5">
              <w:rPr>
                <w:sz w:val="24"/>
                <w:szCs w:val="24"/>
              </w:rPr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Приведенный коэффициент обеспеченности (</w:t>
            </w:r>
            <w:proofErr w:type="gramStart"/>
            <w:r w:rsidRPr="009302A5">
              <w:rPr>
                <w:sz w:val="24"/>
                <w:szCs w:val="24"/>
              </w:rPr>
              <w:t>КО</w:t>
            </w:r>
            <w:proofErr w:type="gramEnd"/>
            <w:r w:rsidRPr="009302A5">
              <w:rPr>
                <w:sz w:val="24"/>
                <w:szCs w:val="24"/>
              </w:rPr>
              <w:t>) (на текущий семестр)</w:t>
            </w: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b/>
                <w:bCs/>
                <w:sz w:val="24"/>
                <w:szCs w:val="24"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  <w:r w:rsidRPr="009302A5">
              <w:rPr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color w:val="000000"/>
                <w:sz w:val="24"/>
                <w:szCs w:val="24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7" w:history="1">
              <w:r w:rsidRPr="009302A5">
                <w:rPr>
                  <w:rStyle w:val="a3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bCs/>
                <w:color w:val="000000"/>
                <w:sz w:val="24"/>
                <w:szCs w:val="24"/>
              </w:rPr>
              <w:t>, Владимир Иванович</w:t>
            </w:r>
            <w:r w:rsidRPr="009302A5">
              <w:rPr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2013. - </w:t>
            </w:r>
            <w:r w:rsidRPr="009302A5">
              <w:rPr>
                <w:color w:val="000000"/>
                <w:sz w:val="24"/>
                <w:szCs w:val="24"/>
              </w:rPr>
              <w:lastRenderedPageBreak/>
              <w:t>764 с.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60</w:t>
            </w:r>
          </w:p>
        </w:tc>
        <w:tc>
          <w:tcPr>
            <w:tcW w:w="1143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8" w:history="1">
              <w:r w:rsidRPr="009302A5">
                <w:rPr>
                  <w:rStyle w:val="a3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sz w:val="24"/>
                <w:szCs w:val="24"/>
              </w:rPr>
              <w:t>Гэотар</w:t>
            </w:r>
            <w:proofErr w:type="spellEnd"/>
            <w:r w:rsidRPr="009302A5">
              <w:rPr>
                <w:sz w:val="24"/>
                <w:szCs w:val="24"/>
              </w:rPr>
              <w:t xml:space="preserve"> Медиа, 2011. - </w:t>
            </w:r>
            <w:r w:rsidRPr="009302A5">
              <w:rPr>
                <w:bCs/>
                <w:sz w:val="24"/>
                <w:szCs w:val="24"/>
              </w:rPr>
              <w:t>Т. 1</w:t>
            </w:r>
            <w:r w:rsidRPr="009302A5">
              <w:rPr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210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sz w:val="24"/>
                <w:szCs w:val="24"/>
              </w:rPr>
              <w:t>Гэотар</w:t>
            </w:r>
            <w:proofErr w:type="spellEnd"/>
            <w:r w:rsidRPr="009302A5">
              <w:rPr>
                <w:sz w:val="24"/>
                <w:szCs w:val="24"/>
              </w:rPr>
              <w:t xml:space="preserve"> Медиа, 2010. - </w:t>
            </w:r>
            <w:r w:rsidRPr="009302A5">
              <w:rPr>
                <w:bCs/>
                <w:sz w:val="24"/>
                <w:szCs w:val="24"/>
              </w:rPr>
              <w:t>Т. 1</w:t>
            </w:r>
            <w:r w:rsidRPr="009302A5">
              <w:rPr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9" w:history="1">
              <w:r w:rsidRPr="009302A5">
                <w:rPr>
                  <w:rStyle w:val="a3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2012. - </w:t>
            </w:r>
            <w:r w:rsidRPr="009302A5">
              <w:rPr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224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2010. - </w:t>
            </w:r>
            <w:r w:rsidRPr="009302A5">
              <w:rPr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102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</w:tbl>
    <w:p w:rsidR="00862ABD" w:rsidRPr="009302A5" w:rsidRDefault="00862ABD" w:rsidP="00862ABD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862ABD" w:rsidRPr="009302A5" w:rsidRDefault="00862ABD" w:rsidP="00862ABD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 w:rsidRPr="009302A5">
        <w:rPr>
          <w:b/>
          <w:sz w:val="24"/>
          <w:szCs w:val="24"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862ABD" w:rsidRPr="009302A5" w:rsidTr="00510FB8">
        <w:tc>
          <w:tcPr>
            <w:tcW w:w="67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color w:val="000000"/>
                <w:sz w:val="24"/>
                <w:szCs w:val="24"/>
              </w:rPr>
              <w:t xml:space="preserve"> и ситуационные задачи [Электронный ресурс] : </w:t>
            </w:r>
            <w:r w:rsidRPr="009302A5">
              <w:rPr>
                <w:color w:val="000000"/>
                <w:sz w:val="24"/>
                <w:szCs w:val="24"/>
              </w:rPr>
              <w:lastRenderedPageBreak/>
              <w:t>учеб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0" w:history="1">
              <w:r w:rsidRPr="009302A5">
                <w:rPr>
                  <w:rStyle w:val="a3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1200 доступов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62ABD" w:rsidRPr="009302A5" w:rsidTr="00510FB8">
        <w:tc>
          <w:tcPr>
            <w:tcW w:w="67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М.: ГЭОТАР-Медиа, 2009. - Т. 3.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1" w:history="1">
              <w:r w:rsidRPr="009302A5">
                <w:rPr>
                  <w:rStyle w:val="a3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62ABD" w:rsidRPr="009302A5" w:rsidTr="00510FB8">
        <w:tc>
          <w:tcPr>
            <w:tcW w:w="67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color w:val="000000"/>
                <w:sz w:val="24"/>
                <w:szCs w:val="24"/>
              </w:rPr>
            </w:pPr>
            <w:r w:rsidRPr="009302A5">
              <w:rPr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М.: "ГЭОТАР-Медиа", 2012.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9302A5">
                <w:rPr>
                  <w:rStyle w:val="a3"/>
                  <w:szCs w:val="24"/>
                  <w:lang w:val="en-US"/>
                </w:rPr>
                <w:t>http</w:t>
              </w:r>
              <w:r w:rsidRPr="009302A5">
                <w:rPr>
                  <w:rStyle w:val="a3"/>
                  <w:szCs w:val="24"/>
                </w:rPr>
                <w:t>://</w:t>
              </w:r>
              <w:r w:rsidRPr="009302A5">
                <w:rPr>
                  <w:rStyle w:val="a3"/>
                  <w:szCs w:val="24"/>
                  <w:lang w:val="en-US"/>
                </w:rPr>
                <w:t>www</w:t>
              </w:r>
              <w:r w:rsidRPr="009302A5">
                <w:rPr>
                  <w:rStyle w:val="a3"/>
                  <w:szCs w:val="24"/>
                </w:rPr>
                <w:t>.</w:t>
              </w:r>
              <w:proofErr w:type="spellStart"/>
              <w:r w:rsidRPr="009302A5">
                <w:rPr>
                  <w:rStyle w:val="a3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3"/>
                  <w:szCs w:val="24"/>
                </w:rPr>
                <w:t>.</w:t>
              </w:r>
              <w:proofErr w:type="spellStart"/>
              <w:r w:rsidRPr="009302A5">
                <w:rPr>
                  <w:rStyle w:val="a3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3"/>
                  <w:szCs w:val="24"/>
                </w:rPr>
                <w:t>/</w:t>
              </w:r>
              <w:r w:rsidRPr="009302A5">
                <w:rPr>
                  <w:rStyle w:val="a3"/>
                  <w:szCs w:val="24"/>
                  <w:lang w:val="en-US"/>
                </w:rPr>
                <w:t>book</w:t>
              </w:r>
              <w:r w:rsidRPr="009302A5">
                <w:rPr>
                  <w:rStyle w:val="a3"/>
                  <w:szCs w:val="24"/>
                </w:rPr>
                <w:t>/06-</w:t>
              </w:r>
              <w:r w:rsidRPr="009302A5">
                <w:rPr>
                  <w:rStyle w:val="a3"/>
                  <w:szCs w:val="24"/>
                  <w:lang w:val="en-US"/>
                </w:rPr>
                <w:t>COS</w:t>
              </w:r>
              <w:r w:rsidRPr="009302A5">
                <w:rPr>
                  <w:rStyle w:val="a3"/>
                  <w:szCs w:val="24"/>
                </w:rPr>
                <w:t>-2330.</w:t>
              </w:r>
              <w:r w:rsidRPr="009302A5">
                <w:rPr>
                  <w:rStyle w:val="a3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</w:tbl>
    <w:p w:rsidR="005517E4" w:rsidRPr="00910B3B" w:rsidRDefault="005517E4" w:rsidP="005517E4">
      <w:pPr>
        <w:pStyle w:val="21"/>
        <w:ind w:firstLine="0"/>
        <w:jc w:val="both"/>
        <w:rPr>
          <w:bCs/>
          <w:iCs/>
          <w:sz w:val="28"/>
          <w:szCs w:val="28"/>
        </w:rPr>
      </w:pPr>
      <w:bookmarkStart w:id="1" w:name="_GoBack"/>
      <w:bookmarkEnd w:id="1"/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3025140</wp:posOffset>
            </wp:positionH>
            <wp:positionV relativeFrom="paragraph">
              <wp:posOffset>17145</wp:posOffset>
            </wp:positionV>
            <wp:extent cx="760095" cy="638175"/>
            <wp:effectExtent l="0" t="0" r="190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17E4" w:rsidRPr="00910B3B" w:rsidRDefault="005517E4" w:rsidP="005517E4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910B3B">
        <w:rPr>
          <w:rFonts w:ascii="Times New Roman" w:hAnsi="Times New Roman"/>
          <w:b w:val="0"/>
          <w:sz w:val="28"/>
          <w:szCs w:val="28"/>
        </w:rPr>
        <w:t xml:space="preserve">Подпись автора методической разработки____________________ 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rPr>
          <w:sz w:val="28"/>
          <w:szCs w:val="28"/>
        </w:rPr>
      </w:pPr>
    </w:p>
    <w:p w:rsidR="005517E4" w:rsidRPr="00910B3B" w:rsidRDefault="005517E4" w:rsidP="005517E4">
      <w:r w:rsidRPr="00910B3B">
        <w:t xml:space="preserve"> </w:t>
      </w:r>
    </w:p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3311B3"/>
    <w:multiLevelType w:val="hybridMultilevel"/>
    <w:tmpl w:val="B218B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7E4"/>
    <w:rsid w:val="00114E57"/>
    <w:rsid w:val="00221BB2"/>
    <w:rsid w:val="00406454"/>
    <w:rsid w:val="005517E4"/>
    <w:rsid w:val="00646AB9"/>
    <w:rsid w:val="00862ABD"/>
    <w:rsid w:val="00A570E0"/>
    <w:rsid w:val="00C76719"/>
    <w:rsid w:val="00EA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17E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eastAsia="Times New Roman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5517E4"/>
    <w:rPr>
      <w:rFonts w:ascii="Cambria" w:eastAsia="Calibri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5517E4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Основной текст Знак"/>
    <w:basedOn w:val="a0"/>
    <w:link w:val="a5"/>
    <w:locked/>
    <w:rsid w:val="005517E4"/>
    <w:rPr>
      <w:rFonts w:ascii="Calibri" w:eastAsia="Calibri" w:hAnsi="Calibri" w:cs="Calibri"/>
      <w:lang w:eastAsia="ru-RU"/>
    </w:rPr>
  </w:style>
  <w:style w:type="paragraph" w:styleId="a5">
    <w:name w:val="Body Text"/>
    <w:basedOn w:val="a"/>
    <w:link w:val="a4"/>
    <w:rsid w:val="005517E4"/>
    <w:pPr>
      <w:spacing w:after="120"/>
    </w:pPr>
    <w:rPr>
      <w:rFonts w:ascii="Calibri" w:hAnsi="Calibri" w:cs="Calibri"/>
      <w:sz w:val="22"/>
      <w:szCs w:val="22"/>
    </w:rPr>
  </w:style>
  <w:style w:type="character" w:customStyle="1" w:styleId="11">
    <w:name w:val="Основной текст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7"/>
    <w:locked/>
    <w:rsid w:val="005517E4"/>
    <w:rPr>
      <w:rFonts w:ascii="Calibri" w:eastAsia="Calibri" w:hAnsi="Calibri" w:cs="Calibri"/>
      <w:sz w:val="28"/>
      <w:lang w:eastAsia="ru-RU"/>
    </w:rPr>
  </w:style>
  <w:style w:type="paragraph" w:styleId="a7">
    <w:name w:val="Body Text Indent"/>
    <w:basedOn w:val="a"/>
    <w:link w:val="a6"/>
    <w:rsid w:val="005517E4"/>
    <w:pPr>
      <w:ind w:firstLine="720"/>
    </w:pPr>
    <w:rPr>
      <w:rFonts w:ascii="Calibri" w:hAnsi="Calibri" w:cs="Calibri"/>
      <w:sz w:val="28"/>
      <w:szCs w:val="22"/>
    </w:rPr>
  </w:style>
  <w:style w:type="character" w:customStyle="1" w:styleId="12">
    <w:name w:val="Основной текст с отступом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9"/>
    <w:locked/>
    <w:rsid w:val="005517E4"/>
    <w:rPr>
      <w:rFonts w:ascii="Arial" w:eastAsia="Calibri" w:hAnsi="Arial" w:cs="Arial"/>
      <w:b/>
      <w:sz w:val="24"/>
      <w:lang w:eastAsia="ru-RU"/>
    </w:rPr>
  </w:style>
  <w:style w:type="paragraph" w:styleId="a9">
    <w:name w:val="Subtitle"/>
    <w:basedOn w:val="a"/>
    <w:link w:val="a8"/>
    <w:qFormat/>
    <w:rsid w:val="005517E4"/>
    <w:pPr>
      <w:jc w:val="center"/>
    </w:pPr>
    <w:rPr>
      <w:rFonts w:ascii="Arial" w:hAnsi="Arial" w:cs="Arial"/>
      <w:b/>
      <w:sz w:val="24"/>
      <w:szCs w:val="22"/>
    </w:rPr>
  </w:style>
  <w:style w:type="character" w:customStyle="1" w:styleId="13">
    <w:name w:val="Подзаголовок Знак1"/>
    <w:basedOn w:val="a0"/>
    <w:uiPriority w:val="11"/>
    <w:rsid w:val="005517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5517E4"/>
    <w:rPr>
      <w:rFonts w:ascii="Calibri" w:eastAsia="Calibri" w:hAnsi="Calibri" w:cs="Calibri"/>
      <w:sz w:val="16"/>
      <w:szCs w:val="16"/>
      <w:lang w:eastAsia="ru-RU"/>
    </w:rPr>
  </w:style>
  <w:style w:type="paragraph" w:styleId="32">
    <w:name w:val="Body Text 3"/>
    <w:basedOn w:val="a"/>
    <w:link w:val="31"/>
    <w:rsid w:val="005517E4"/>
    <w:pPr>
      <w:spacing w:after="120"/>
    </w:pPr>
    <w:rPr>
      <w:rFonts w:ascii="Calibri" w:hAnsi="Calibri" w:cs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5517E4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4">
    <w:name w:val="Абзац списка1"/>
    <w:basedOn w:val="a"/>
    <w:rsid w:val="005517E4"/>
    <w:pPr>
      <w:ind w:left="720"/>
      <w:contextualSpacing/>
    </w:pPr>
    <w:rPr>
      <w:sz w:val="24"/>
      <w:szCs w:val="24"/>
    </w:rPr>
  </w:style>
  <w:style w:type="paragraph" w:customStyle="1" w:styleId="15">
    <w:name w:val="Обычный1"/>
    <w:rsid w:val="005517E4"/>
    <w:pPr>
      <w:widowControl w:val="0"/>
      <w:spacing w:line="300" w:lineRule="auto"/>
      <w:ind w:left="320" w:hanging="340"/>
    </w:pPr>
    <w:rPr>
      <w:rFonts w:ascii="Courier New" w:eastAsia="Calibri" w:hAnsi="Courier New" w:cs="Times New Roman"/>
      <w:sz w:val="16"/>
      <w:szCs w:val="20"/>
      <w:lang w:eastAsia="ru-RU"/>
    </w:rPr>
  </w:style>
  <w:style w:type="paragraph" w:customStyle="1" w:styleId="FR2">
    <w:name w:val="FR2"/>
    <w:rsid w:val="005517E4"/>
    <w:pPr>
      <w:widowControl w:val="0"/>
      <w:spacing w:line="300" w:lineRule="auto"/>
      <w:ind w:right="600"/>
      <w:jc w:val="right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517E4"/>
    <w:pPr>
      <w:overflowPunct w:val="0"/>
      <w:autoSpaceDE w:val="0"/>
      <w:autoSpaceDN w:val="0"/>
      <w:adjustRightInd w:val="0"/>
      <w:ind w:firstLine="720"/>
    </w:pPr>
    <w:rPr>
      <w:sz w:val="27"/>
    </w:rPr>
  </w:style>
  <w:style w:type="paragraph" w:styleId="aa">
    <w:name w:val="List Paragraph"/>
    <w:basedOn w:val="a"/>
    <w:qFormat/>
    <w:rsid w:val="005517E4"/>
    <w:pPr>
      <w:ind w:left="720"/>
      <w:contextualSpacing/>
    </w:pPr>
    <w:rPr>
      <w:rFonts w:eastAsia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4064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40645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40645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6454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17E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eastAsia="Times New Roman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5517E4"/>
    <w:rPr>
      <w:rFonts w:ascii="Cambria" w:eastAsia="Calibri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5517E4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Основной текст Знак"/>
    <w:basedOn w:val="a0"/>
    <w:link w:val="a5"/>
    <w:locked/>
    <w:rsid w:val="005517E4"/>
    <w:rPr>
      <w:rFonts w:ascii="Calibri" w:eastAsia="Calibri" w:hAnsi="Calibri" w:cs="Calibri"/>
      <w:lang w:eastAsia="ru-RU"/>
    </w:rPr>
  </w:style>
  <w:style w:type="paragraph" w:styleId="a5">
    <w:name w:val="Body Text"/>
    <w:basedOn w:val="a"/>
    <w:link w:val="a4"/>
    <w:rsid w:val="005517E4"/>
    <w:pPr>
      <w:spacing w:after="120"/>
    </w:pPr>
    <w:rPr>
      <w:rFonts w:ascii="Calibri" w:hAnsi="Calibri" w:cs="Calibri"/>
      <w:sz w:val="22"/>
      <w:szCs w:val="22"/>
    </w:rPr>
  </w:style>
  <w:style w:type="character" w:customStyle="1" w:styleId="11">
    <w:name w:val="Основной текст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7"/>
    <w:locked/>
    <w:rsid w:val="005517E4"/>
    <w:rPr>
      <w:rFonts w:ascii="Calibri" w:eastAsia="Calibri" w:hAnsi="Calibri" w:cs="Calibri"/>
      <w:sz w:val="28"/>
      <w:lang w:eastAsia="ru-RU"/>
    </w:rPr>
  </w:style>
  <w:style w:type="paragraph" w:styleId="a7">
    <w:name w:val="Body Text Indent"/>
    <w:basedOn w:val="a"/>
    <w:link w:val="a6"/>
    <w:rsid w:val="005517E4"/>
    <w:pPr>
      <w:ind w:firstLine="720"/>
    </w:pPr>
    <w:rPr>
      <w:rFonts w:ascii="Calibri" w:hAnsi="Calibri" w:cs="Calibri"/>
      <w:sz w:val="28"/>
      <w:szCs w:val="22"/>
    </w:rPr>
  </w:style>
  <w:style w:type="character" w:customStyle="1" w:styleId="12">
    <w:name w:val="Основной текст с отступом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9"/>
    <w:locked/>
    <w:rsid w:val="005517E4"/>
    <w:rPr>
      <w:rFonts w:ascii="Arial" w:eastAsia="Calibri" w:hAnsi="Arial" w:cs="Arial"/>
      <w:b/>
      <w:sz w:val="24"/>
      <w:lang w:eastAsia="ru-RU"/>
    </w:rPr>
  </w:style>
  <w:style w:type="paragraph" w:styleId="a9">
    <w:name w:val="Subtitle"/>
    <w:basedOn w:val="a"/>
    <w:link w:val="a8"/>
    <w:qFormat/>
    <w:rsid w:val="005517E4"/>
    <w:pPr>
      <w:jc w:val="center"/>
    </w:pPr>
    <w:rPr>
      <w:rFonts w:ascii="Arial" w:hAnsi="Arial" w:cs="Arial"/>
      <w:b/>
      <w:sz w:val="24"/>
      <w:szCs w:val="22"/>
    </w:rPr>
  </w:style>
  <w:style w:type="character" w:customStyle="1" w:styleId="13">
    <w:name w:val="Подзаголовок Знак1"/>
    <w:basedOn w:val="a0"/>
    <w:uiPriority w:val="11"/>
    <w:rsid w:val="005517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5517E4"/>
    <w:rPr>
      <w:rFonts w:ascii="Calibri" w:eastAsia="Calibri" w:hAnsi="Calibri" w:cs="Calibri"/>
      <w:sz w:val="16"/>
      <w:szCs w:val="16"/>
      <w:lang w:eastAsia="ru-RU"/>
    </w:rPr>
  </w:style>
  <w:style w:type="paragraph" w:styleId="32">
    <w:name w:val="Body Text 3"/>
    <w:basedOn w:val="a"/>
    <w:link w:val="31"/>
    <w:rsid w:val="005517E4"/>
    <w:pPr>
      <w:spacing w:after="120"/>
    </w:pPr>
    <w:rPr>
      <w:rFonts w:ascii="Calibri" w:hAnsi="Calibri" w:cs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5517E4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4">
    <w:name w:val="Абзац списка1"/>
    <w:basedOn w:val="a"/>
    <w:rsid w:val="005517E4"/>
    <w:pPr>
      <w:ind w:left="720"/>
      <w:contextualSpacing/>
    </w:pPr>
    <w:rPr>
      <w:sz w:val="24"/>
      <w:szCs w:val="24"/>
    </w:rPr>
  </w:style>
  <w:style w:type="paragraph" w:customStyle="1" w:styleId="15">
    <w:name w:val="Обычный1"/>
    <w:rsid w:val="005517E4"/>
    <w:pPr>
      <w:widowControl w:val="0"/>
      <w:spacing w:line="300" w:lineRule="auto"/>
      <w:ind w:left="320" w:hanging="340"/>
    </w:pPr>
    <w:rPr>
      <w:rFonts w:ascii="Courier New" w:eastAsia="Calibri" w:hAnsi="Courier New" w:cs="Times New Roman"/>
      <w:sz w:val="16"/>
      <w:szCs w:val="20"/>
      <w:lang w:eastAsia="ru-RU"/>
    </w:rPr>
  </w:style>
  <w:style w:type="paragraph" w:customStyle="1" w:styleId="FR2">
    <w:name w:val="FR2"/>
    <w:rsid w:val="005517E4"/>
    <w:pPr>
      <w:widowControl w:val="0"/>
      <w:spacing w:line="300" w:lineRule="auto"/>
      <w:ind w:right="600"/>
      <w:jc w:val="right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517E4"/>
    <w:pPr>
      <w:overflowPunct w:val="0"/>
      <w:autoSpaceDE w:val="0"/>
      <w:autoSpaceDN w:val="0"/>
      <w:adjustRightInd w:val="0"/>
      <w:ind w:firstLine="720"/>
    </w:pPr>
    <w:rPr>
      <w:sz w:val="27"/>
    </w:rPr>
  </w:style>
  <w:style w:type="paragraph" w:styleId="aa">
    <w:name w:val="List Paragraph"/>
    <w:basedOn w:val="a"/>
    <w:qFormat/>
    <w:rsid w:val="005517E4"/>
    <w:pPr>
      <w:ind w:left="720"/>
      <w:contextualSpacing/>
    </w:pPr>
    <w:rPr>
      <w:rFonts w:eastAsia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4064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40645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40645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645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9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1855</Words>
  <Characters>10578</Characters>
  <Application>Microsoft Office Word</Application>
  <DocSecurity>4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2</cp:revision>
  <dcterms:created xsi:type="dcterms:W3CDTF">2019-06-19T06:15:00Z</dcterms:created>
  <dcterms:modified xsi:type="dcterms:W3CDTF">2019-06-19T06:15:00Z</dcterms:modified>
</cp:coreProperties>
</file>