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3D1" w:rsidRPr="004720D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0A03D1" w:rsidRPr="00044228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A03D1" w:rsidRPr="00044228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03D1" w:rsidRPr="00044228" w:rsidRDefault="000A03D1" w:rsidP="000A0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283.8pt;height:92.95pt" o:ole="">
            <v:imagedata r:id="rId5" o:title=""/>
          </v:shape>
          <o:OLEObject Type="Embed" ProgID="MSPhotoEd.3" ShapeID="_x0000_i1050" DrawAspect="Content" ObjectID="_1452017920" r:id="rId6"/>
        </w:object>
      </w:r>
    </w:p>
    <w:p w:rsidR="000A03D1" w:rsidRPr="004720D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1.Название: </w:t>
      </w:r>
      <w:r w:rsidRPr="004720D2">
        <w:rPr>
          <w:rFonts w:ascii="Times New Roman" w:hAnsi="Times New Roman" w:cs="Times New Roman"/>
          <w:bCs/>
          <w:sz w:val="24"/>
          <w:szCs w:val="24"/>
        </w:rPr>
        <w:t>«Инфаркт миокарда».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2. Код темы Занятия: 6</w:t>
      </w:r>
      <w:r>
        <w:rPr>
          <w:rFonts w:ascii="Times New Roman" w:hAnsi="Times New Roman" w:cs="Times New Roman"/>
          <w:sz w:val="24"/>
          <w:szCs w:val="24"/>
        </w:rPr>
        <w:t>.2.4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>
        <w:rPr>
          <w:rFonts w:ascii="Times New Roman" w:hAnsi="Times New Roman" w:cs="Times New Roman"/>
          <w:sz w:val="24"/>
          <w:szCs w:val="24"/>
        </w:rPr>
        <w:t xml:space="preserve">ПП </w:t>
      </w:r>
      <w:r w:rsidRPr="004720D2">
        <w:rPr>
          <w:rFonts w:ascii="Times New Roman" w:hAnsi="Times New Roman" w:cs="Times New Roman"/>
          <w:sz w:val="24"/>
          <w:szCs w:val="24"/>
        </w:rPr>
        <w:t>«Врач общей практики» (864 ч)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5.Место проведения: Учебная комната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6.Продолжительность занятия: 4 часа. </w:t>
      </w:r>
    </w:p>
    <w:p w:rsidR="000A03D1" w:rsidRPr="004720D2" w:rsidRDefault="000A03D1" w:rsidP="000A03D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7.Цель: Ознакомить курсантов с современными данными по инфаркту миокарда</w:t>
      </w:r>
    </w:p>
    <w:p w:rsidR="000A03D1" w:rsidRPr="004720D2" w:rsidRDefault="000A03D1" w:rsidP="000A03D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8. Задачи занятия: освещаются следующие вопросы: Современные диагностические возможности (инструментальные и лабораторные) для диагностики инфаркта миокарда; новые рекомендации Всероссийского научного общества кардиологов по инфаркту миокарда.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9.План занятия:</w:t>
      </w:r>
    </w:p>
    <w:p w:rsidR="000A03D1" w:rsidRPr="004720D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Современные диагностические тесты для диагностики инфаркта миокарда.</w:t>
      </w:r>
    </w:p>
    <w:p w:rsidR="000A03D1" w:rsidRPr="004720D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Новые рекомендации Всероссийского научного общества кардиологов по инфаркту миокарда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10. Иллюстративный материал: таблицы , плакаты, слайды, мультимедийные материалы видеодвойка, ноутбук, интерактивная доска.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11. Литература по теме занятия: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Основная:</w:t>
      </w:r>
    </w:p>
    <w:p w:rsidR="000A03D1" w:rsidRPr="004720D2" w:rsidRDefault="000A03D1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под.ред. Г.Е. Гендлина. – М.: БИНОМ. Лаборатория знаний, 2010. – 332с.</w:t>
      </w:r>
    </w:p>
    <w:p w:rsidR="000A03D1" w:rsidRPr="004720D2" w:rsidRDefault="000A03D1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Руководство по нарушениям ритма сердца: руководство/ под ред. Е.И. Чазова, С.П. Голицина. – М.: Гэотар Медиа, 2010. – 416с.</w:t>
      </w:r>
    </w:p>
    <w:p w:rsidR="000A03D1" w:rsidRPr="004720D2" w:rsidRDefault="000A03D1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0A03D1" w:rsidRPr="004720D2" w:rsidRDefault="000A03D1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Горбачёв В.В., Мрочек А.Г. Атеросклероз. Учебное пособие – Мн.: Книжный дом, 2005. – 608с.</w:t>
      </w:r>
    </w:p>
    <w:p w:rsidR="000A03D1" w:rsidRPr="004720D2" w:rsidRDefault="000A03D1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0A03D1" w:rsidRPr="004720D2" w:rsidRDefault="000A03D1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Калашченко Н.В.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0A03D1" w:rsidRPr="004720D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0A03D1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A03D1" w:rsidRPr="004720D2" w:rsidRDefault="000A03D1" w:rsidP="000A0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51" type="#_x0000_t75" style="width:283.8pt;height:92.95pt" o:ole="">
            <v:imagedata r:id="rId5" o:title=""/>
          </v:shape>
          <o:OLEObject Type="Embed" ProgID="MSPhotoEd.3" ShapeID="_x0000_i1051" DrawAspect="Content" ObjectID="_1452017921" r:id="rId7"/>
        </w:object>
      </w:r>
    </w:p>
    <w:p w:rsidR="000A03D1" w:rsidRPr="004720D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1.Название: «</w:t>
      </w:r>
      <w:r w:rsidRPr="004720D2">
        <w:rPr>
          <w:rFonts w:ascii="Times New Roman" w:hAnsi="Times New Roman" w:cs="Times New Roman"/>
          <w:bCs/>
          <w:sz w:val="24"/>
          <w:szCs w:val="24"/>
        </w:rPr>
        <w:t>Инфаркт миокарда</w:t>
      </w:r>
      <w:r w:rsidRPr="004720D2">
        <w:rPr>
          <w:rFonts w:ascii="Times New Roman" w:hAnsi="Times New Roman" w:cs="Times New Roman"/>
          <w:sz w:val="24"/>
          <w:szCs w:val="24"/>
        </w:rPr>
        <w:t>»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2. Код темы лекции:  </w:t>
      </w:r>
      <w:r>
        <w:rPr>
          <w:rFonts w:ascii="Times New Roman" w:hAnsi="Times New Roman" w:cs="Times New Roman"/>
          <w:bCs/>
          <w:sz w:val="24"/>
          <w:szCs w:val="24"/>
        </w:rPr>
        <w:t>6.2.4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>
        <w:rPr>
          <w:rFonts w:ascii="Times New Roman" w:hAnsi="Times New Roman" w:cs="Times New Roman"/>
          <w:sz w:val="24"/>
          <w:szCs w:val="24"/>
        </w:rPr>
        <w:t xml:space="preserve">ПП </w:t>
      </w:r>
      <w:r w:rsidRPr="004720D2">
        <w:rPr>
          <w:rFonts w:ascii="Times New Roman" w:hAnsi="Times New Roman" w:cs="Times New Roman"/>
          <w:sz w:val="24"/>
          <w:szCs w:val="24"/>
        </w:rPr>
        <w:t>«Врач общей практики» (864 ч)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2 часа. </w:t>
      </w:r>
    </w:p>
    <w:p w:rsidR="000A03D1" w:rsidRPr="004720D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6.Цель: Ознакомить курсантов с современными данными по инфаркту миокарда </w:t>
      </w:r>
    </w:p>
    <w:p w:rsidR="000A03D1" w:rsidRPr="004720D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для диагностики инфаркта миокарда; новые рекомендации Всероссийского научного общества кардиологов по инфаркту миокарда.</w:t>
      </w:r>
    </w:p>
    <w:p w:rsidR="000A03D1" w:rsidRPr="004720D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0A03D1" w:rsidRPr="004720D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Современные диагностические тесты для диагностики инфаркта миокарда.</w:t>
      </w:r>
    </w:p>
    <w:p w:rsidR="000A03D1" w:rsidRPr="004720D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Новые рекомендации Всероссийского научного общества кардиологов по инфаркту миокарда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Причиной легочной гипертензии при митральном стенозе является:</w:t>
      </w:r>
    </w:p>
    <w:p w:rsidR="000A03D1" w:rsidRPr="004720D2" w:rsidRDefault="000A03D1" w:rsidP="00C403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Спазм легочных артериол;</w:t>
      </w:r>
    </w:p>
    <w:p w:rsidR="000A03D1" w:rsidRPr="004720D2" w:rsidRDefault="000A03D1" w:rsidP="00C403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Гипертрофия легочных артериол и артерий;</w:t>
      </w:r>
    </w:p>
    <w:p w:rsidR="000A03D1" w:rsidRPr="004720D2" w:rsidRDefault="000A03D1" w:rsidP="00C403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Склероз легочных артериол и артерий;</w:t>
      </w:r>
    </w:p>
    <w:p w:rsidR="000A03D1" w:rsidRPr="004720D2" w:rsidRDefault="000A03D1" w:rsidP="00C403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Спазм капилляров</w:t>
      </w:r>
    </w:p>
    <w:p w:rsidR="000A03D1" w:rsidRPr="004720D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Если правильны ответы1,2,3;</w:t>
      </w:r>
    </w:p>
    <w:p w:rsidR="000A03D1" w:rsidRPr="004720D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Если правильны ответы 1 и 3;</w:t>
      </w:r>
    </w:p>
    <w:p w:rsidR="000A03D1" w:rsidRPr="004720D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Если правильны ответы 2 и 4;</w:t>
      </w:r>
    </w:p>
    <w:p w:rsidR="000A03D1" w:rsidRPr="004720D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Если правильный ответ 4;</w:t>
      </w:r>
    </w:p>
    <w:p w:rsidR="000A03D1" w:rsidRPr="004720D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Если правильны ответы 1,2,3 и 4.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Для левожелудочковой недостаточности характерными симптомами являются следующие, за исключением одного:</w:t>
      </w:r>
    </w:p>
    <w:p w:rsidR="000A03D1" w:rsidRPr="004720D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Одышка</w:t>
      </w:r>
    </w:p>
    <w:p w:rsidR="000A03D1" w:rsidRPr="004720D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Ритм галопа</w:t>
      </w:r>
    </w:p>
    <w:p w:rsidR="000A03D1" w:rsidRPr="004720D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Набухание шейных вен</w:t>
      </w:r>
    </w:p>
    <w:p w:rsidR="000A03D1" w:rsidRPr="004720D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Застойные хрипы в легких</w:t>
      </w:r>
    </w:p>
    <w:p w:rsidR="000A03D1" w:rsidRPr="004720D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Сердечная астма</w:t>
      </w:r>
    </w:p>
    <w:p w:rsidR="000A03D1" w:rsidRPr="004720D2" w:rsidRDefault="000A03D1" w:rsidP="000A03D1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       Какое назначение является первоочередным при островозникшей сердечной астме?</w:t>
      </w:r>
    </w:p>
    <w:p w:rsidR="000A03D1" w:rsidRPr="004720D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Введение прессорных аминов</w:t>
      </w:r>
    </w:p>
    <w:p w:rsidR="000A03D1" w:rsidRPr="004720D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Лазикс внутривенно</w:t>
      </w:r>
    </w:p>
    <w:p w:rsidR="000A03D1" w:rsidRPr="004720D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Эуфиллин внутрь</w:t>
      </w:r>
    </w:p>
    <w:p w:rsidR="000A03D1" w:rsidRPr="004720D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Анаприлин внутрь</w:t>
      </w:r>
    </w:p>
    <w:p w:rsidR="000A03D1" w:rsidRPr="004720D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Ингаляция симпатомиметиков</w:t>
      </w:r>
    </w:p>
    <w:p w:rsidR="000A03D1" w:rsidRPr="004720D2" w:rsidRDefault="000A03D1" w:rsidP="000A03D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Какой процент обычно составляет фракция выброса у больных с дилатационной кардиомиопатией:</w:t>
      </w:r>
    </w:p>
    <w:p w:rsidR="000A03D1" w:rsidRPr="004720D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lastRenderedPageBreak/>
        <w:t>Менее 60 %</w:t>
      </w:r>
    </w:p>
    <w:p w:rsidR="000A03D1" w:rsidRPr="004720D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Более 60 %</w:t>
      </w:r>
    </w:p>
    <w:p w:rsidR="000A03D1" w:rsidRPr="004720D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Более 30 %</w:t>
      </w:r>
    </w:p>
    <w:p w:rsidR="000A03D1" w:rsidRPr="004720D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20 %</w:t>
      </w:r>
    </w:p>
    <w:p w:rsidR="000A03D1" w:rsidRPr="004720D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Менее 30%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      К эхокардиографическим признакам тромбоэмболии легочной артерии относится:</w:t>
      </w:r>
    </w:p>
    <w:p w:rsidR="000A03D1" w:rsidRPr="004720D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Гипертрофия стенок левого желудочка</w:t>
      </w:r>
    </w:p>
    <w:p w:rsidR="000A03D1" w:rsidRPr="004720D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Дилатация аорты в восходящем отделе</w:t>
      </w:r>
    </w:p>
    <w:p w:rsidR="000A03D1" w:rsidRPr="004720D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Дилатация правых камер сердца, патологическая митральная регургитация</w:t>
      </w:r>
    </w:p>
    <w:p w:rsidR="000A03D1" w:rsidRPr="004720D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Дилатация правых камер сердца, патологическая трикуспидальная регургитация</w:t>
      </w:r>
    </w:p>
    <w:p w:rsidR="000A03D1" w:rsidRPr="004720D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Дилатация левого и правого предсердий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720D2">
        <w:rPr>
          <w:rFonts w:ascii="Times New Roman" w:hAnsi="Times New Roman" w:cs="Times New Roman"/>
          <w:sz w:val="24"/>
          <w:szCs w:val="24"/>
        </w:rPr>
        <w:t xml:space="preserve"> ФК ХСН ставится больным, которые за 6 минут проходят:</w:t>
      </w:r>
    </w:p>
    <w:p w:rsidR="000A03D1" w:rsidRPr="004720D2" w:rsidRDefault="000A03D1" w:rsidP="00C403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Более 551 м</w:t>
      </w:r>
    </w:p>
    <w:p w:rsidR="000A03D1" w:rsidRPr="004720D2" w:rsidRDefault="000A03D1" w:rsidP="00C403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426-550 м</w:t>
      </w:r>
    </w:p>
    <w:p w:rsidR="000A03D1" w:rsidRPr="004720D2" w:rsidRDefault="000A03D1" w:rsidP="00C403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301-425 м</w:t>
      </w:r>
    </w:p>
    <w:p w:rsidR="000A03D1" w:rsidRPr="004720D2" w:rsidRDefault="000A03D1" w:rsidP="00C403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151-300 м</w:t>
      </w:r>
    </w:p>
    <w:p w:rsidR="000A03D1" w:rsidRPr="004720D2" w:rsidRDefault="000A03D1" w:rsidP="00C40340">
      <w:pPr>
        <w:pStyle w:val="a3"/>
        <w:numPr>
          <w:ilvl w:val="0"/>
          <w:numId w:val="8"/>
        </w:numPr>
        <w:spacing w:after="0" w:line="240" w:lineRule="auto"/>
        <w:ind w:left="851" w:firstLine="218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Менее 150 м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0A03D1" w:rsidRPr="004720D2" w:rsidRDefault="000A03D1" w:rsidP="00C403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color w:val="474747"/>
          <w:sz w:val="24"/>
          <w:szCs w:val="24"/>
        </w:rPr>
        <w:t>    </w:t>
      </w:r>
      <w:r w:rsidRPr="004720D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4720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720D2">
        <w:rPr>
          <w:rFonts w:ascii="Times New Roman" w:hAnsi="Times New Roman" w:cs="Times New Roman"/>
          <w:sz w:val="24"/>
          <w:szCs w:val="24"/>
        </w:rPr>
        <w:t>и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0A03D1" w:rsidRPr="004720D2" w:rsidRDefault="000A03D1" w:rsidP="000A03D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C403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0A03D1" w:rsidRPr="004720D2" w:rsidRDefault="000A03D1" w:rsidP="000A03D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C403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color w:val="474747"/>
          <w:sz w:val="24"/>
          <w:szCs w:val="24"/>
        </w:rPr>
        <w:t>Справочник по </w:t>
      </w:r>
      <w:r w:rsidRPr="004720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720D2">
        <w:rPr>
          <w:rFonts w:ascii="Times New Roman" w:hAnsi="Times New Roman" w:cs="Times New Roman"/>
          <w:sz w:val="24"/>
          <w:szCs w:val="24"/>
        </w:rPr>
        <w:t>и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4720D2">
        <w:rPr>
          <w:rFonts w:ascii="Times New Roman" w:hAnsi="Times New Roman" w:cs="Times New Roman"/>
          <w:color w:val="474747"/>
          <w:sz w:val="24"/>
          <w:szCs w:val="24"/>
        </w:rPr>
        <w:t xml:space="preserve">       3. Экстренная диагностика и лечение в неотложной </w:t>
      </w:r>
      <w:r w:rsidRPr="004720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720D2">
        <w:rPr>
          <w:rFonts w:ascii="Times New Roman" w:hAnsi="Times New Roman" w:cs="Times New Roman"/>
          <w:sz w:val="24"/>
          <w:szCs w:val="24"/>
        </w:rPr>
        <w:t>и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4720D2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Подготовил доцент кафедры терапии и ОВП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Калашченко Н.В.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A03D1" w:rsidRDefault="000A03D1" w:rsidP="000A0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52" type="#_x0000_t75" style="width:283.8pt;height:92.95pt" o:ole="">
            <v:imagedata r:id="rId5" o:title=""/>
          </v:shape>
          <o:OLEObject Type="Embed" ProgID="MSPhotoEd.3" ShapeID="_x0000_i1052" DrawAspect="Content" ObjectID="_1452017922" r:id="rId8"/>
        </w:object>
      </w:r>
    </w:p>
    <w:p w:rsidR="000A03D1" w:rsidRPr="004720D2" w:rsidRDefault="000A03D1" w:rsidP="000A0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1.Название: «</w:t>
      </w:r>
      <w:r w:rsidRPr="004720D2">
        <w:rPr>
          <w:rFonts w:ascii="Times New Roman" w:hAnsi="Times New Roman" w:cs="Times New Roman"/>
          <w:bCs/>
          <w:sz w:val="24"/>
          <w:szCs w:val="24"/>
        </w:rPr>
        <w:t>Инфаркт миокарда</w:t>
      </w:r>
      <w:r w:rsidRPr="004720D2">
        <w:rPr>
          <w:rFonts w:ascii="Times New Roman" w:hAnsi="Times New Roman" w:cs="Times New Roman"/>
          <w:sz w:val="24"/>
          <w:szCs w:val="24"/>
        </w:rPr>
        <w:t>».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>
        <w:rPr>
          <w:rFonts w:ascii="Times New Roman" w:hAnsi="Times New Roman" w:cs="Times New Roman"/>
          <w:sz w:val="24"/>
          <w:szCs w:val="24"/>
        </w:rPr>
        <w:t>6.2.4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3.Наименование цикла: «Врач общей практики» (864 ч)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5.Продолжительность семинара: 2 часа. </w:t>
      </w:r>
    </w:p>
    <w:p w:rsidR="000A03D1" w:rsidRPr="004720D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6. Цель: Ознакомить курсантов с современными данными по инфаркту миокарда. </w:t>
      </w:r>
    </w:p>
    <w:p w:rsidR="000A03D1" w:rsidRPr="004720D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7. Задачи семинара: освещаются следующие вопросы: Современные диагностические возможности (инструментальные и лабораторные) для диагностики инфаркта миокарда; новые рекомендации Всероссийского научного общества кардиологов по инфаркту миокарда.</w:t>
      </w:r>
    </w:p>
    <w:p w:rsidR="000A03D1" w:rsidRPr="004720D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8.План семинара:</w:t>
      </w:r>
    </w:p>
    <w:p w:rsidR="000A03D1" w:rsidRPr="004720D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Современные диагностические тесты для диагностики инфаркта миокарда.</w:t>
      </w:r>
    </w:p>
    <w:p w:rsidR="000A03D1" w:rsidRPr="004720D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Новые рекомендации Всероссийского научного общества кардиологов по инфаркту миокарда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Основная:</w:t>
      </w:r>
    </w:p>
    <w:p w:rsidR="000A03D1" w:rsidRPr="004720D2" w:rsidRDefault="000A03D1" w:rsidP="00C403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color w:val="474747"/>
          <w:sz w:val="24"/>
          <w:szCs w:val="24"/>
        </w:rPr>
        <w:t>    </w:t>
      </w:r>
      <w:r w:rsidRPr="004720D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4720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720D2">
        <w:rPr>
          <w:rFonts w:ascii="Times New Roman" w:hAnsi="Times New Roman" w:cs="Times New Roman"/>
          <w:sz w:val="24"/>
          <w:szCs w:val="24"/>
        </w:rPr>
        <w:t>и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0A03D1" w:rsidRPr="004720D2" w:rsidRDefault="000A03D1" w:rsidP="000A03D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C403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0A03D1" w:rsidRPr="004720D2" w:rsidRDefault="000A03D1" w:rsidP="000A03D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C403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color w:val="474747"/>
          <w:sz w:val="24"/>
          <w:szCs w:val="24"/>
        </w:rPr>
        <w:t>Справочник по </w:t>
      </w:r>
      <w:r w:rsidRPr="004720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720D2">
        <w:rPr>
          <w:rFonts w:ascii="Times New Roman" w:hAnsi="Times New Roman" w:cs="Times New Roman"/>
          <w:sz w:val="24"/>
          <w:szCs w:val="24"/>
        </w:rPr>
        <w:t>и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0A03D1" w:rsidRPr="004720D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4720D2">
        <w:rPr>
          <w:rFonts w:ascii="Times New Roman" w:hAnsi="Times New Roman" w:cs="Times New Roman"/>
          <w:color w:val="474747"/>
          <w:sz w:val="24"/>
          <w:szCs w:val="24"/>
        </w:rPr>
        <w:t xml:space="preserve">       3. Экстренная диагностика и лечение в неотложной </w:t>
      </w:r>
      <w:r w:rsidRPr="004720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720D2">
        <w:rPr>
          <w:rFonts w:ascii="Times New Roman" w:hAnsi="Times New Roman" w:cs="Times New Roman"/>
          <w:sz w:val="24"/>
          <w:szCs w:val="24"/>
        </w:rPr>
        <w:t>и</w:t>
      </w:r>
      <w:r w:rsidRPr="004720D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>Подготовил доцент кафедры терапии и ОВП</w:t>
      </w:r>
    </w:p>
    <w:p w:rsidR="000A03D1" w:rsidRPr="004720D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20D2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Калашченко Н.В.</w:t>
      </w: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4720D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0A03D1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A03D1" w:rsidRPr="001F0702" w:rsidRDefault="000A03D1" w:rsidP="000A0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7" type="#_x0000_t75" style="width:283.8pt;height:92.95pt" o:ole="">
            <v:imagedata r:id="rId5" o:title=""/>
          </v:shape>
          <o:OLEObject Type="Embed" ProgID="MSPhotoEd.3" ShapeID="_x0000_i1047" DrawAspect="Content" ObjectID="_1452017923" r:id="rId9"/>
        </w:object>
      </w:r>
    </w:p>
    <w:p w:rsidR="000A03D1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1.Название: </w:t>
      </w:r>
      <w:r w:rsidRPr="001F0702">
        <w:rPr>
          <w:rFonts w:ascii="Times New Roman" w:hAnsi="Times New Roman" w:cs="Times New Roman"/>
          <w:bCs/>
          <w:sz w:val="24"/>
          <w:szCs w:val="24"/>
        </w:rPr>
        <w:t>«Артериальные гипертензии».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2. Код темы Занятия: 6.2.5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>
        <w:rPr>
          <w:rFonts w:ascii="Times New Roman" w:hAnsi="Times New Roman" w:cs="Times New Roman"/>
          <w:sz w:val="24"/>
          <w:szCs w:val="24"/>
        </w:rPr>
        <w:t xml:space="preserve">ПП </w:t>
      </w:r>
      <w:r w:rsidRPr="001F0702">
        <w:rPr>
          <w:rFonts w:ascii="Times New Roman" w:hAnsi="Times New Roman" w:cs="Times New Roman"/>
          <w:sz w:val="24"/>
          <w:szCs w:val="24"/>
        </w:rPr>
        <w:t>«Врач общей практики» (864 ч)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5.Место проведения: Учебная комната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6.Продолжительность занятия: 4 часа. </w:t>
      </w:r>
    </w:p>
    <w:p w:rsidR="000A03D1" w:rsidRPr="001F0702" w:rsidRDefault="000A03D1" w:rsidP="000A03D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7.Цель: Ознакомить курсантов с современными данными по артериальным гипертензиям, обсудить и разобрать больных в отделении.</w:t>
      </w:r>
    </w:p>
    <w:p w:rsidR="000A03D1" w:rsidRPr="001F0702" w:rsidRDefault="000A03D1" w:rsidP="000A03D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8. Задачи занятия: освещаются следующие вопросы: Виды артериальных гипертензий, дифференциальная диагностика между ними, ведение больных.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9.План занятия: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Виды артериальных гипертензий: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почечные: паренхиматозные, реноваскулярные;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эндокринные;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гемодинамические: кардиоваскулярные, механические;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нейрогенные (очаговые)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критерии дифференциальной диагностики АГ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ведение больных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10. Иллюстративный материал: таблицы , плакаты, слайды, мультимедийные материалы видеодвойка, ноутбук, интерактивная доска.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11. Литература по теме занятия: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Основная:</w:t>
      </w:r>
    </w:p>
    <w:p w:rsidR="000A03D1" w:rsidRPr="001F0702" w:rsidRDefault="000A03D1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под.ред. Г.Е. Гендлина. – М.: БИНОМ. Лаборатория знаний, 2010. – 332с.</w:t>
      </w:r>
    </w:p>
    <w:p w:rsidR="000A03D1" w:rsidRPr="001F0702" w:rsidRDefault="000A03D1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Руководство по нарушениям ритма сердца: руководство/ под ред. Е.И. Чазова, С.П. Голицина. – М.: Гэотар Медиа, 2010. – 416с.</w:t>
      </w:r>
    </w:p>
    <w:p w:rsidR="000A03D1" w:rsidRPr="001F0702" w:rsidRDefault="000A03D1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0A03D1" w:rsidRPr="001F0702" w:rsidRDefault="000A03D1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Горбачёв В.В., Мрочек А.Г. Атеросклероз. Учебное пособие – Мн.: Книжный дом, 2005. – 608с.</w:t>
      </w:r>
    </w:p>
    <w:p w:rsidR="000A03D1" w:rsidRPr="001F0702" w:rsidRDefault="000A03D1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0A03D1" w:rsidRPr="001F0702" w:rsidRDefault="000A03D1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Калашченко Н.В.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A03D1" w:rsidRPr="001F0702" w:rsidRDefault="000A03D1" w:rsidP="000A0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8" type="#_x0000_t75" style="width:283.8pt;height:92.95pt" o:ole="">
            <v:imagedata r:id="rId5" o:title=""/>
          </v:shape>
          <o:OLEObject Type="Embed" ProgID="MSPhotoEd.3" ShapeID="_x0000_i1048" DrawAspect="Content" ObjectID="_1452017924" r:id="rId10"/>
        </w:object>
      </w: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1.Название: «</w:t>
      </w:r>
      <w:r w:rsidRPr="001F0702">
        <w:rPr>
          <w:rFonts w:ascii="Times New Roman" w:hAnsi="Times New Roman" w:cs="Times New Roman"/>
          <w:bCs/>
          <w:sz w:val="24"/>
          <w:szCs w:val="24"/>
        </w:rPr>
        <w:t>Артериальные гипертензии</w:t>
      </w:r>
      <w:r w:rsidRPr="001F0702">
        <w:rPr>
          <w:rFonts w:ascii="Times New Roman" w:hAnsi="Times New Roman" w:cs="Times New Roman"/>
          <w:sz w:val="24"/>
          <w:szCs w:val="24"/>
        </w:rPr>
        <w:t>»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2. Код темы лекции:  </w:t>
      </w:r>
      <w:r>
        <w:rPr>
          <w:rFonts w:ascii="Times New Roman" w:hAnsi="Times New Roman" w:cs="Times New Roman"/>
          <w:bCs/>
          <w:sz w:val="24"/>
          <w:szCs w:val="24"/>
        </w:rPr>
        <w:t>6.5.2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>
        <w:rPr>
          <w:rFonts w:ascii="Times New Roman" w:hAnsi="Times New Roman" w:cs="Times New Roman"/>
          <w:sz w:val="24"/>
          <w:szCs w:val="24"/>
        </w:rPr>
        <w:t xml:space="preserve">ПП </w:t>
      </w:r>
      <w:r w:rsidRPr="001F0702">
        <w:rPr>
          <w:rFonts w:ascii="Times New Roman" w:hAnsi="Times New Roman" w:cs="Times New Roman"/>
          <w:sz w:val="24"/>
          <w:szCs w:val="24"/>
        </w:rPr>
        <w:t>«Врач общей практики» (864 ч)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2 часа. </w:t>
      </w:r>
    </w:p>
    <w:p w:rsidR="000A03D1" w:rsidRPr="001F070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артериальным гипертензиям.</w:t>
      </w:r>
    </w:p>
    <w:p w:rsidR="000A03D1" w:rsidRPr="001F070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Виды артериальных гипертензий, дифференциальная диагностика между ними, ведение больных.</w:t>
      </w:r>
    </w:p>
    <w:p w:rsidR="000A03D1" w:rsidRPr="001F070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Виды артериальных гипертензий: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почечные: паренхиматозные, реноваскулярные;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эндокринные;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гемодинамические: кардиоваскулярные, механические;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нейрогенные (очаговые)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критерии дифференциальной диагностики АГ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ведение больных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Причиной легочной гипертензии при митральном стенозе является:</w:t>
      </w:r>
    </w:p>
    <w:p w:rsidR="000A03D1" w:rsidRPr="001F0702" w:rsidRDefault="000A03D1" w:rsidP="00C403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Спазм легочных артериол;</w:t>
      </w:r>
    </w:p>
    <w:p w:rsidR="000A03D1" w:rsidRPr="001F0702" w:rsidRDefault="000A03D1" w:rsidP="00C403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Гипертрофия легочных артериол и артерий;</w:t>
      </w:r>
    </w:p>
    <w:p w:rsidR="000A03D1" w:rsidRPr="001F0702" w:rsidRDefault="000A03D1" w:rsidP="00C403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Склероз легочных артериол и артерий;</w:t>
      </w:r>
    </w:p>
    <w:p w:rsidR="000A03D1" w:rsidRPr="001F0702" w:rsidRDefault="000A03D1" w:rsidP="00C403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Спазм капилляров</w:t>
      </w:r>
    </w:p>
    <w:p w:rsidR="000A03D1" w:rsidRPr="001F070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Если правильны ответы1,2,3;</w:t>
      </w:r>
    </w:p>
    <w:p w:rsidR="000A03D1" w:rsidRPr="001F070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Если правильны ответы 1 и 3;</w:t>
      </w:r>
    </w:p>
    <w:p w:rsidR="000A03D1" w:rsidRPr="001F070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Если правильны ответы 2 и 4;</w:t>
      </w:r>
    </w:p>
    <w:p w:rsidR="000A03D1" w:rsidRPr="001F070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Если правильный ответ 4;</w:t>
      </w:r>
    </w:p>
    <w:p w:rsidR="000A03D1" w:rsidRPr="001F0702" w:rsidRDefault="000A03D1" w:rsidP="00C4034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Если правильны ответы 1,2,3 и 4.</w:t>
      </w:r>
    </w:p>
    <w:p w:rsidR="000A03D1" w:rsidRPr="001F070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Для левожелудочковой недостаточности характерными симптомами являются следующие, за исключением одного:</w:t>
      </w:r>
    </w:p>
    <w:p w:rsidR="000A03D1" w:rsidRPr="001F070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Одышка</w:t>
      </w:r>
    </w:p>
    <w:p w:rsidR="000A03D1" w:rsidRPr="001F070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Ритм галопа</w:t>
      </w:r>
    </w:p>
    <w:p w:rsidR="000A03D1" w:rsidRPr="001F070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Набухание шейных вен</w:t>
      </w:r>
    </w:p>
    <w:p w:rsidR="000A03D1" w:rsidRPr="001F070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Застойные хрипы в легких</w:t>
      </w:r>
    </w:p>
    <w:p w:rsidR="000A03D1" w:rsidRPr="001F0702" w:rsidRDefault="000A03D1" w:rsidP="00C403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Сердечная астма</w:t>
      </w:r>
    </w:p>
    <w:p w:rsidR="000A03D1" w:rsidRPr="001F0702" w:rsidRDefault="000A03D1" w:rsidP="000A03D1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Какое назначение является первоочередным при островозникшей сердечной астме?</w:t>
      </w:r>
    </w:p>
    <w:p w:rsidR="000A03D1" w:rsidRPr="001F070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Введение прессорных аминов</w:t>
      </w:r>
    </w:p>
    <w:p w:rsidR="000A03D1" w:rsidRPr="001F070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Лазикс внутривенно</w:t>
      </w:r>
    </w:p>
    <w:p w:rsidR="000A03D1" w:rsidRPr="001F070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Эуфиллин внутрь</w:t>
      </w:r>
    </w:p>
    <w:p w:rsidR="000A03D1" w:rsidRPr="001F070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lastRenderedPageBreak/>
        <w:t>Анаприлин внутрь</w:t>
      </w:r>
    </w:p>
    <w:p w:rsidR="000A03D1" w:rsidRPr="001F0702" w:rsidRDefault="000A03D1" w:rsidP="00C403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Ингаляция симпатомиметиков</w:t>
      </w:r>
    </w:p>
    <w:p w:rsidR="000A03D1" w:rsidRPr="001F0702" w:rsidRDefault="000A03D1" w:rsidP="000A03D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Какой процент обычно составляет фракция выброса у больных с дилатационной кардиомиопатией:</w:t>
      </w:r>
    </w:p>
    <w:p w:rsidR="000A03D1" w:rsidRPr="001F070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Менее 60 %</w:t>
      </w:r>
    </w:p>
    <w:p w:rsidR="000A03D1" w:rsidRPr="001F070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Более 60 %</w:t>
      </w:r>
    </w:p>
    <w:p w:rsidR="000A03D1" w:rsidRPr="001F070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Более 30 %</w:t>
      </w:r>
    </w:p>
    <w:p w:rsidR="000A03D1" w:rsidRPr="001F070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20 %</w:t>
      </w:r>
    </w:p>
    <w:p w:rsidR="000A03D1" w:rsidRPr="001F0702" w:rsidRDefault="000A03D1" w:rsidP="00C4034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Менее 30%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К эхокардиографическим признакам тромбоэмболии легочной артерии относится:</w:t>
      </w:r>
    </w:p>
    <w:p w:rsidR="000A03D1" w:rsidRPr="001F070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Гипертрофия стенок левого желудочка</w:t>
      </w:r>
    </w:p>
    <w:p w:rsidR="000A03D1" w:rsidRPr="001F070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Дилатация аорты в восходящем отделе</w:t>
      </w:r>
    </w:p>
    <w:p w:rsidR="000A03D1" w:rsidRPr="001F070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Дилатация правых камер сердца, патологическая митральная регургитация</w:t>
      </w:r>
    </w:p>
    <w:p w:rsidR="000A03D1" w:rsidRPr="001F070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Дилатация правых камер сердца, патологическая трикуспидальная регургитация</w:t>
      </w:r>
    </w:p>
    <w:p w:rsidR="000A03D1" w:rsidRPr="001F0702" w:rsidRDefault="000A03D1" w:rsidP="00C40340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Дилатация левого и правого предсердий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F0702">
        <w:rPr>
          <w:rFonts w:ascii="Times New Roman" w:hAnsi="Times New Roman" w:cs="Times New Roman"/>
          <w:sz w:val="24"/>
          <w:szCs w:val="24"/>
        </w:rPr>
        <w:t xml:space="preserve"> ФК ХСН ставится больным, которые за 6 минут проходят:</w:t>
      </w:r>
    </w:p>
    <w:p w:rsidR="000A03D1" w:rsidRPr="001F0702" w:rsidRDefault="000A03D1" w:rsidP="00C403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Более 551 м</w:t>
      </w:r>
    </w:p>
    <w:p w:rsidR="000A03D1" w:rsidRPr="001F0702" w:rsidRDefault="000A03D1" w:rsidP="00C403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426-550 м</w:t>
      </w:r>
    </w:p>
    <w:p w:rsidR="000A03D1" w:rsidRPr="001F0702" w:rsidRDefault="000A03D1" w:rsidP="00C403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301-425 м</w:t>
      </w:r>
    </w:p>
    <w:p w:rsidR="000A03D1" w:rsidRPr="001F0702" w:rsidRDefault="000A03D1" w:rsidP="00C403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151-300 м</w:t>
      </w:r>
    </w:p>
    <w:p w:rsidR="000A03D1" w:rsidRPr="001F0702" w:rsidRDefault="000A03D1" w:rsidP="00C40340">
      <w:pPr>
        <w:pStyle w:val="a3"/>
        <w:numPr>
          <w:ilvl w:val="0"/>
          <w:numId w:val="8"/>
        </w:numPr>
        <w:spacing w:after="0" w:line="240" w:lineRule="auto"/>
        <w:ind w:left="851" w:firstLine="218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Менее 150 м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0A03D1" w:rsidRPr="001F0702" w:rsidRDefault="000A03D1" w:rsidP="00C403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    </w:t>
      </w:r>
      <w:r w:rsidRPr="001F07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Неотложные состояния в</w:t>
      </w:r>
      <w:r w:rsidRPr="001F0702">
        <w:rPr>
          <w:rFonts w:ascii="Times New Roman" w:hAnsi="Times New Roman" w:cs="Times New Roman"/>
          <w:sz w:val="24"/>
          <w:szCs w:val="24"/>
        </w:rPr>
        <w:t> </w:t>
      </w:r>
      <w:r w:rsidRPr="001F07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1F0702">
        <w:rPr>
          <w:rFonts w:ascii="Times New Roman" w:hAnsi="Times New Roman" w:cs="Times New Roman"/>
          <w:sz w:val="24"/>
          <w:szCs w:val="24"/>
        </w:rPr>
        <w:t>и: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0A03D1" w:rsidRPr="001F0702" w:rsidRDefault="000A03D1" w:rsidP="000A03D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C403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Руководство по нарушениям</w:t>
      </w:r>
      <w:r w:rsidRPr="001F0702">
        <w:rPr>
          <w:rFonts w:ascii="Times New Roman" w:hAnsi="Times New Roman" w:cs="Times New Roman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0A03D1" w:rsidRPr="001F0702" w:rsidRDefault="000A03D1" w:rsidP="000A03D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C403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Справочник по </w:t>
      </w:r>
      <w:r w:rsidRPr="001F07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1F0702">
        <w:rPr>
          <w:rFonts w:ascii="Times New Roman" w:hAnsi="Times New Roman" w:cs="Times New Roman"/>
          <w:sz w:val="24"/>
          <w:szCs w:val="24"/>
        </w:rPr>
        <w:t>и: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3. Экстренная диагностика и лечение в неотложной </w:t>
      </w:r>
      <w:r w:rsidRPr="001F07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1F0702">
        <w:rPr>
          <w:rFonts w:ascii="Times New Roman" w:hAnsi="Times New Roman" w:cs="Times New Roman"/>
          <w:sz w:val="24"/>
          <w:szCs w:val="24"/>
        </w:rPr>
        <w:t xml:space="preserve">и: Руководство для врачей/ В. С. Волков.      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- М.: МИА,2010.-333с.     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Подготовил доцент кафедры терапии и ОВП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Калашченко Н.В.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0A03D1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9" type="#_x0000_t75" style="width:283.8pt;height:92.95pt" o:ole="">
            <v:imagedata r:id="rId5" o:title=""/>
          </v:shape>
          <o:OLEObject Type="Embed" ProgID="MSPhotoEd.3" ShapeID="_x0000_i1049" DrawAspect="Content" ObjectID="_1452017925" r:id="rId11"/>
        </w:object>
      </w:r>
    </w:p>
    <w:p w:rsidR="000A03D1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Методическая разработка семинара.</w:t>
      </w:r>
    </w:p>
    <w:p w:rsidR="000A03D1" w:rsidRPr="001F0702" w:rsidRDefault="000A03D1" w:rsidP="000A0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1.Название: «</w:t>
      </w:r>
      <w:r w:rsidRPr="001F0702">
        <w:rPr>
          <w:rFonts w:ascii="Times New Roman" w:hAnsi="Times New Roman" w:cs="Times New Roman"/>
          <w:bCs/>
          <w:sz w:val="24"/>
          <w:szCs w:val="24"/>
        </w:rPr>
        <w:t>Артериальные гипертензии</w:t>
      </w:r>
      <w:r w:rsidRPr="001F0702">
        <w:rPr>
          <w:rFonts w:ascii="Times New Roman" w:hAnsi="Times New Roman" w:cs="Times New Roman"/>
          <w:sz w:val="24"/>
          <w:szCs w:val="24"/>
        </w:rPr>
        <w:t>».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2. Код темы семинара: </w:t>
      </w:r>
      <w:r>
        <w:rPr>
          <w:rFonts w:ascii="Times New Roman" w:hAnsi="Times New Roman" w:cs="Times New Roman"/>
          <w:sz w:val="24"/>
          <w:szCs w:val="24"/>
        </w:rPr>
        <w:t>6.5.2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>
        <w:rPr>
          <w:rFonts w:ascii="Times New Roman" w:hAnsi="Times New Roman" w:cs="Times New Roman"/>
          <w:sz w:val="24"/>
          <w:szCs w:val="24"/>
        </w:rPr>
        <w:t xml:space="preserve">ПП </w:t>
      </w:r>
      <w:r w:rsidRPr="001F0702">
        <w:rPr>
          <w:rFonts w:ascii="Times New Roman" w:hAnsi="Times New Roman" w:cs="Times New Roman"/>
          <w:sz w:val="24"/>
          <w:szCs w:val="24"/>
        </w:rPr>
        <w:t>«Врач общей практики» (864 ч)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5.Продолжительность семинара: 2 часа. </w:t>
      </w:r>
    </w:p>
    <w:p w:rsidR="000A03D1" w:rsidRPr="001F070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6. Цель: Ознакомить курсантов с современными данными по артериальным гипертензиям.</w:t>
      </w:r>
    </w:p>
    <w:p w:rsidR="000A03D1" w:rsidRPr="001F070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7. Задачи семинара: освещаются следующие вопросы: Виды артериальных гипертензий, дифференциальная диагностика между ними, ведение больных.</w:t>
      </w:r>
    </w:p>
    <w:p w:rsidR="000A03D1" w:rsidRPr="001F0702" w:rsidRDefault="000A03D1" w:rsidP="000A03D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8.План семинара: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Виды артериальных гипертензий: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почечные: паренхиматозные, реноваскулярные;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эндокринные;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гемодинамические: кардиоваскулярные, механические;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нейрогенные (очаговые)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критерии дифференциальной диагностики АГ</w:t>
      </w:r>
    </w:p>
    <w:p w:rsidR="000A03D1" w:rsidRPr="001F0702" w:rsidRDefault="000A03D1" w:rsidP="000A03D1">
      <w:pPr>
        <w:pStyle w:val="a6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      ведение больных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10. Литература по теме семинара: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Основная:</w:t>
      </w:r>
    </w:p>
    <w:p w:rsidR="000A03D1" w:rsidRPr="001F0702" w:rsidRDefault="000A03D1" w:rsidP="00C403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color w:val="474747"/>
          <w:sz w:val="24"/>
          <w:szCs w:val="24"/>
        </w:rPr>
        <w:t>    </w:t>
      </w:r>
      <w:r w:rsidRPr="001F070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1F0702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1F07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1F0702">
        <w:rPr>
          <w:rFonts w:ascii="Times New Roman" w:hAnsi="Times New Roman" w:cs="Times New Roman"/>
          <w:sz w:val="24"/>
          <w:szCs w:val="24"/>
        </w:rPr>
        <w:t>и</w:t>
      </w:r>
      <w:r w:rsidRPr="001F0702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0A03D1" w:rsidRPr="001F0702" w:rsidRDefault="000A03D1" w:rsidP="00C403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1F0702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0A03D1" w:rsidRPr="001F0702" w:rsidRDefault="000A03D1" w:rsidP="00C403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color w:val="474747"/>
          <w:sz w:val="24"/>
          <w:szCs w:val="24"/>
        </w:rPr>
        <w:t>Справочник по </w:t>
      </w:r>
      <w:r w:rsidRPr="001F07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1F0702">
        <w:rPr>
          <w:rFonts w:ascii="Times New Roman" w:hAnsi="Times New Roman" w:cs="Times New Roman"/>
          <w:sz w:val="24"/>
          <w:szCs w:val="24"/>
        </w:rPr>
        <w:t>и</w:t>
      </w:r>
      <w:r w:rsidRPr="001F0702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1F0702">
        <w:rPr>
          <w:rFonts w:ascii="Times New Roman" w:hAnsi="Times New Roman" w:cs="Times New Roman"/>
          <w:color w:val="474747"/>
          <w:sz w:val="24"/>
          <w:szCs w:val="24"/>
        </w:rPr>
        <w:t xml:space="preserve">       3. Экстренная диагностика и лечение в неотложной </w:t>
      </w:r>
      <w:r w:rsidRPr="001F07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1F0702">
        <w:rPr>
          <w:rFonts w:ascii="Times New Roman" w:hAnsi="Times New Roman" w:cs="Times New Roman"/>
          <w:sz w:val="24"/>
          <w:szCs w:val="24"/>
        </w:rPr>
        <w:t>и</w:t>
      </w:r>
      <w:r w:rsidRPr="001F070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0A03D1" w:rsidRPr="001F0702" w:rsidRDefault="000A03D1" w:rsidP="000A0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Подготовил доцент кафедры терапии и ОВП</w:t>
      </w:r>
    </w:p>
    <w:p w:rsidR="000A03D1" w:rsidRPr="001F0702" w:rsidRDefault="000A03D1" w:rsidP="000A03D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Калашченко Н.В.</w:t>
      </w:r>
    </w:p>
    <w:p w:rsidR="000A03D1" w:rsidRPr="001F0702" w:rsidRDefault="000A03D1" w:rsidP="000A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598C" w:rsidRPr="009A598C" w:rsidRDefault="002D69F2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</w:t>
      </w:r>
    </w:p>
    <w:p w:rsidR="002D69F2" w:rsidRPr="009A598C" w:rsidRDefault="002D69F2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Института последипломного образования</w:t>
      </w:r>
    </w:p>
    <w:p w:rsidR="002D69F2" w:rsidRPr="00D85F01" w:rsidRDefault="002D69F2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9A5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98C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16423" w:dyaOrig="4996">
          <v:shape id="_x0000_i1025" type="#_x0000_t75" style="width:283.8pt;height:92.95pt" o:ole="">
            <v:imagedata r:id="rId5" o:title=""/>
          </v:shape>
          <o:OLEObject Type="Embed" ProgID="MSPhotoEd.3" ShapeID="_x0000_i1025" DrawAspect="Content" ObjectID="_1452017926" r:id="rId12"/>
        </w:object>
      </w:r>
    </w:p>
    <w:p w:rsidR="009A598C" w:rsidRPr="009A598C" w:rsidRDefault="009A598C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D69F2" w:rsidRPr="00D85F01" w:rsidRDefault="002D69F2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9A598C" w:rsidRPr="00D85F01" w:rsidRDefault="009A5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1.Название: «ЭКГ диагностика при </w:t>
      </w:r>
      <w:r w:rsidR="006609EF" w:rsidRPr="009A598C">
        <w:rPr>
          <w:rFonts w:ascii="Times New Roman" w:hAnsi="Times New Roman" w:cs="Times New Roman"/>
          <w:sz w:val="24"/>
          <w:szCs w:val="24"/>
        </w:rPr>
        <w:t>нарушениях ритма</w:t>
      </w:r>
      <w:r w:rsidRPr="009A598C">
        <w:rPr>
          <w:rFonts w:ascii="Times New Roman" w:hAnsi="Times New Roman" w:cs="Times New Roman"/>
          <w:sz w:val="24"/>
          <w:szCs w:val="24"/>
        </w:rPr>
        <w:t>».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6609EF" w:rsidRPr="009A598C">
        <w:rPr>
          <w:rFonts w:ascii="Times New Roman" w:hAnsi="Times New Roman" w:cs="Times New Roman"/>
          <w:sz w:val="24"/>
          <w:szCs w:val="24"/>
        </w:rPr>
        <w:t>6.2.11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609EF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609EF" w:rsidRPr="009A598C">
        <w:rPr>
          <w:rFonts w:ascii="Times New Roman" w:hAnsi="Times New Roman" w:cs="Times New Roman"/>
          <w:sz w:val="24"/>
          <w:szCs w:val="24"/>
        </w:rPr>
        <w:t>040110</w:t>
      </w:r>
      <w:r w:rsidR="002A0B9C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609EF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2A0B9C" w:rsidRPr="009A598C">
        <w:rPr>
          <w:rFonts w:ascii="Times New Roman" w:hAnsi="Times New Roman" w:cs="Times New Roman"/>
          <w:sz w:val="24"/>
          <w:szCs w:val="24"/>
        </w:rPr>
        <w:t>)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609EF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Обучить курсантов ЭКГ диагностики ИБС.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освещаются следующие вопросы: Современные рекомендации по диагностике, заболевания которые могут имитировать  ИБС, ОИМ. Чтение ЭКГ.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2D69F2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2D69F2" w:rsidRPr="009A598C" w:rsidRDefault="002D69F2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2D69F2" w:rsidRPr="009A598C" w:rsidRDefault="002D69F2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</w:t>
      </w:r>
      <w:r w:rsidR="00820CEF" w:rsidRPr="009A598C">
        <w:rPr>
          <w:rFonts w:ascii="Times New Roman" w:hAnsi="Times New Roman" w:cs="Times New Roman"/>
          <w:sz w:val="24"/>
          <w:szCs w:val="24"/>
        </w:rPr>
        <w:t>занятия</w:t>
      </w:r>
      <w:r w:rsidRPr="009A598C">
        <w:rPr>
          <w:rFonts w:ascii="Times New Roman" w:hAnsi="Times New Roman" w:cs="Times New Roman"/>
          <w:sz w:val="24"/>
          <w:szCs w:val="24"/>
        </w:rPr>
        <w:t>:</w:t>
      </w:r>
    </w:p>
    <w:p w:rsidR="002D69F2" w:rsidRPr="009A598C" w:rsidRDefault="002D69F2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2D69F2" w:rsidRPr="009A598C" w:rsidRDefault="002D69F2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1.    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2D69F2" w:rsidRPr="009A598C" w:rsidRDefault="002D69F2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2D69F2" w:rsidRPr="009A598C" w:rsidRDefault="002D69F2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3.Справочник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2D69F2" w:rsidRPr="009A598C" w:rsidRDefault="002D69F2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2D69F2" w:rsidRPr="009A598C" w:rsidRDefault="002D69F2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2D69F2" w:rsidRPr="009A598C" w:rsidRDefault="002D69F2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2D69F2" w:rsidRPr="009A598C" w:rsidRDefault="002D69F2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2D69F2" w:rsidRPr="009A598C" w:rsidRDefault="002D69F2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9A598C" w:rsidRPr="00D85F01" w:rsidRDefault="009A598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2D69F2" w:rsidRPr="009A598C" w:rsidRDefault="002D69F2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Подготовила доцент кафедры терапии и ОВП 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Чепурная А. Н.</w:t>
      </w:r>
    </w:p>
    <w:p w:rsidR="002D69F2" w:rsidRPr="009A598C" w:rsidRDefault="002D69F2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20CEF" w:rsidRPr="009A598C" w:rsidRDefault="00820CE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820CEF" w:rsidRPr="00D85F01" w:rsidRDefault="00820CE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9A5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98C" w:rsidRPr="00D85F01" w:rsidRDefault="009A5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26" type="#_x0000_t75" style="width:283.8pt;height:92.95pt" o:ole="">
            <v:imagedata r:id="rId5" o:title=""/>
          </v:shape>
          <o:OLEObject Type="Embed" ProgID="MSPhotoEd.3" ShapeID="_x0000_i1026" DrawAspect="Content" ObjectID="_1452017927" r:id="rId13"/>
        </w:object>
      </w:r>
    </w:p>
    <w:p w:rsidR="009A598C" w:rsidRPr="00D85F01" w:rsidRDefault="009A598C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0CEF" w:rsidRPr="00D85F01" w:rsidRDefault="00820CE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9A598C" w:rsidRPr="00D85F01" w:rsidRDefault="009A5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1.Название: «Физические и фармакологические пробы приИБС, </w:t>
      </w:r>
      <w:r w:rsidR="006609EF" w:rsidRPr="009A598C">
        <w:rPr>
          <w:rFonts w:ascii="Times New Roman" w:hAnsi="Times New Roman" w:cs="Times New Roman"/>
          <w:sz w:val="24"/>
          <w:szCs w:val="24"/>
        </w:rPr>
        <w:t>нарушениях ритма</w:t>
      </w:r>
      <w:r w:rsidRPr="009A598C">
        <w:rPr>
          <w:rFonts w:ascii="Times New Roman" w:hAnsi="Times New Roman" w:cs="Times New Roman"/>
          <w:sz w:val="24"/>
          <w:szCs w:val="24"/>
        </w:rPr>
        <w:t>».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6609EF" w:rsidRPr="009A598C">
        <w:rPr>
          <w:rFonts w:ascii="Times New Roman" w:hAnsi="Times New Roman" w:cs="Times New Roman"/>
          <w:sz w:val="24"/>
          <w:szCs w:val="24"/>
        </w:rPr>
        <w:t>6.2.11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609EF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609EF" w:rsidRPr="009A598C">
        <w:rPr>
          <w:rFonts w:ascii="Times New Roman" w:hAnsi="Times New Roman" w:cs="Times New Roman"/>
          <w:sz w:val="24"/>
          <w:szCs w:val="24"/>
        </w:rPr>
        <w:t>040110</w:t>
      </w:r>
      <w:r w:rsidR="002A0B9C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609EF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2A0B9C" w:rsidRPr="009A598C">
        <w:rPr>
          <w:rFonts w:ascii="Times New Roman" w:hAnsi="Times New Roman" w:cs="Times New Roman"/>
          <w:sz w:val="24"/>
          <w:szCs w:val="24"/>
        </w:rPr>
        <w:t>)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609EF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Обучить курсантов нормальной ЭКГ, показать курсантам, как проводится анаприлиновая проба, калиевая проба, ВЭМ и Тредмил тест.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освещаются следующие вопросы: Снятие нормальной ЭКГ, Проведение ВЭМ и Тредмила у больных страдающих ИБС, Диагностические критерии по данным калиевой пробы и анаприлиновой пробы.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820CEF" w:rsidRPr="009A598C" w:rsidRDefault="00820CE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820CEF" w:rsidRPr="009A598C" w:rsidRDefault="00820C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820CEF" w:rsidRPr="009A598C" w:rsidRDefault="00820C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820CEF" w:rsidRPr="009A598C" w:rsidRDefault="00820C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1.    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820CEF" w:rsidRPr="009A598C" w:rsidRDefault="00820C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820CEF" w:rsidRPr="009A598C" w:rsidRDefault="00820C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3.Справочник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820CEF" w:rsidRPr="009A598C" w:rsidRDefault="00820C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820CEF" w:rsidRPr="009A598C" w:rsidRDefault="00820C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820CEF" w:rsidRPr="009A598C" w:rsidRDefault="00820C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820CEF" w:rsidRPr="009A598C" w:rsidRDefault="00820C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820CEF" w:rsidRPr="009A598C" w:rsidRDefault="00820C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820CEF" w:rsidRPr="00D85F01" w:rsidRDefault="00820C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Подготовила доцент кафедры терапии и ОВП </w:t>
      </w:r>
    </w:p>
    <w:p w:rsidR="00820CEF" w:rsidRPr="009A598C" w:rsidRDefault="00820C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с курсом гериатрии ИПО БГМУ                                               Чепурная А. Н.</w:t>
      </w:r>
    </w:p>
    <w:p w:rsidR="00820CEF" w:rsidRPr="00D85F01" w:rsidRDefault="00820C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6609EF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9A5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27" type="#_x0000_t75" style="width:283.8pt;height:92.95pt" o:ole="">
            <v:imagedata r:id="rId5" o:title=""/>
          </v:shape>
          <o:OLEObject Type="Embed" ProgID="MSPhotoEd.3" ShapeID="_x0000_i1027" DrawAspect="Content" ObjectID="_1452017928" r:id="rId14"/>
        </w:object>
      </w:r>
    </w:p>
    <w:p w:rsidR="009A598C" w:rsidRPr="00D85F01" w:rsidRDefault="009A598C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«ЭКГ диагностика при ИБС».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Код темы Занятия: 6.2.3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«Врач общей практики» 040110 ( 864 часа)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Обучить курсантов ЭКГ диагностики ИБС.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освещаются следующие вопросы: Современные рекомендации по диагностике, заболевания которые могут имитировать  ИБС, ОИМ. Чтение ЭКГ.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6609EF" w:rsidRPr="009A598C" w:rsidRDefault="006609E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1.    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3.Справочник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Подготовила доцент кафедры терапии и ОВП 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с курсом гериатрии ИПО БГМУ                                               Чепурная А. Н.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6609EF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9A5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28" type="#_x0000_t75" style="width:283.8pt;height:92.95pt" o:ole="">
            <v:imagedata r:id="rId5" o:title=""/>
          </v:shape>
          <o:OLEObject Type="Embed" ProgID="MSPhotoEd.3" ShapeID="_x0000_i1028" DrawAspect="Content" ObjectID="_1452017929" r:id="rId15"/>
        </w:object>
      </w:r>
    </w:p>
    <w:p w:rsidR="006609EF" w:rsidRPr="009A598C" w:rsidRDefault="006609E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«Физические и фармакологические пробы при ИБС».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Код темы Занятия: 6.2.3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«Врач общей практики» 040110 ( 864 часа)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Обучить курсантов нормальной ЭКГ, показать курсантам, как проводится анаприлиновая проба, калиевая проба, ВЭМ и Тредмил тест.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освещаются следующие вопросы: Снятие нормальной ЭКГ, Проведение ВЭМ и Тредмила у больных страдающих ИБС, Диагностические критерии по данным калиевой пробы и анаприлиновой пробы.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6609EF" w:rsidRPr="009A598C" w:rsidRDefault="006609E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1.    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3.Справочник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Подготовила доцент кафедры терапии и ОВП </w:t>
      </w:r>
    </w:p>
    <w:p w:rsidR="006609EF" w:rsidRPr="009A598C" w:rsidRDefault="006609E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с курсом гериатрии ИПО БГМУ                                               Чепурная А. Н.</w:t>
      </w: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9EF" w:rsidRPr="009A598C" w:rsidRDefault="006609E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C1C" w:rsidRPr="009A598C" w:rsidRDefault="00567C1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567C1C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29" type="#_x0000_t75" style="width:283.8pt;height:92.95pt" o:ole="">
            <v:imagedata r:id="rId5" o:title=""/>
          </v:shape>
          <o:OLEObject Type="Embed" ProgID="MSPhotoEd.3" ShapeID="_x0000_i1029" DrawAspect="Content" ObjectID="_1452017930" r:id="rId16"/>
        </w:object>
      </w:r>
    </w:p>
    <w:p w:rsidR="009A598C" w:rsidRPr="00D85F01" w:rsidRDefault="009A598C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7C1C" w:rsidRPr="009A598C" w:rsidRDefault="00567C1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«Особенности липидного профиля у больных атеросклерозом».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372A91" w:rsidRPr="009A598C">
        <w:rPr>
          <w:rFonts w:ascii="Times New Roman" w:hAnsi="Times New Roman" w:cs="Times New Roman"/>
          <w:sz w:val="24"/>
          <w:szCs w:val="24"/>
        </w:rPr>
        <w:t>6.2.2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609EF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609EF" w:rsidRPr="009A598C">
        <w:rPr>
          <w:rFonts w:ascii="Times New Roman" w:hAnsi="Times New Roman" w:cs="Times New Roman"/>
          <w:sz w:val="24"/>
          <w:szCs w:val="24"/>
        </w:rPr>
        <w:t>040110</w:t>
      </w:r>
      <w:r w:rsidR="00372A91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609EF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372A91" w:rsidRPr="009A598C">
        <w:rPr>
          <w:rFonts w:ascii="Times New Roman" w:hAnsi="Times New Roman" w:cs="Times New Roman"/>
          <w:sz w:val="24"/>
          <w:szCs w:val="24"/>
        </w:rPr>
        <w:t>)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609EF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Рассмотреть с курсантами показатели липидного профиля у больных атеросклерозом (ЛПНП, ЛПОНП, ХС, ТГ)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9. Задачи занятия: освещаются следующие вопросы: </w:t>
      </w:r>
      <w:r w:rsidR="008F198C" w:rsidRPr="009A598C">
        <w:rPr>
          <w:rFonts w:ascii="Times New Roman" w:hAnsi="Times New Roman" w:cs="Times New Roman"/>
          <w:sz w:val="24"/>
          <w:szCs w:val="24"/>
        </w:rPr>
        <w:t>Рассмотреть основные атерогенные факторы, «плохие и хорошие жиры»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567C1C" w:rsidRPr="009A598C" w:rsidRDefault="00567C1C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567C1C" w:rsidRPr="009A598C" w:rsidRDefault="00567C1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8F198C" w:rsidRPr="009A598C" w:rsidRDefault="008F198C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F198C" w:rsidRPr="009A598C" w:rsidRDefault="008F198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 ; пер. с англ. Д. А. Белоносов [и др.] ; под ред. В. А. Кокорина. - М.: Логосфера, 2010. - 279 с.</w:t>
      </w:r>
    </w:p>
    <w:p w:rsidR="008F198C" w:rsidRPr="009A598C" w:rsidRDefault="008F198C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 Лекарственные средства:пособие для врачей/М. Д. Машковский – М.:Новаяволна:Издательство Умеренков,2010. – 1216 с.</w:t>
      </w:r>
    </w:p>
    <w:p w:rsidR="008F198C" w:rsidRPr="009A598C" w:rsidRDefault="008F198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4. Справочник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и: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 ; пер. с англ. под ред. А. Л. Сыркина. - М.: Гэотар Медиа, 2011. - 585 с.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Атеросклероз:Учебное пособие/В. В. Горбачёв, А. Г. Мрочек.-Мн.:Книжный дом, 205.-608 с.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 Диагностика и лечение в кардиологии: учебное пособие для студентов медвузов/Под ред. Майкла Х. Кроуфорда; Пер. с англ.; Под общ. редакцией Акад. РАМН Р. Г. Оганова.-М.: МНДпресс-информ, 2007.-800.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 Д. А. Аронов. Триумфальное шествие статинов/Журнал "Трудный пациент" №4-2007.</w:t>
      </w:r>
    </w:p>
    <w:p w:rsidR="00567C1C" w:rsidRPr="009A598C" w:rsidRDefault="00567C1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567C1C" w:rsidRPr="009A598C" w:rsidRDefault="00567C1C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C1C" w:rsidRPr="009A598C" w:rsidRDefault="00567C1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Подготовила доцент кафедры терапии и ОВП </w:t>
      </w:r>
    </w:p>
    <w:p w:rsidR="00567C1C" w:rsidRPr="009A598C" w:rsidRDefault="00567C1C" w:rsidP="00D85F0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с курсом гериатрии ИПО БГМУ                                               Чепурная А. Н.</w:t>
      </w:r>
    </w:p>
    <w:p w:rsidR="00372A91" w:rsidRPr="009A598C" w:rsidRDefault="00372A91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8F198C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D85F01" w:rsidRDefault="00D85F01" w:rsidP="00D85F01">
      <w:pPr>
        <w:spacing w:after="0" w:line="240" w:lineRule="auto"/>
        <w:jc w:val="right"/>
      </w:pPr>
      <w:r>
        <w:object w:dxaOrig="16423" w:dyaOrig="4996">
          <v:shape id="_x0000_i1030" type="#_x0000_t75" style="width:283.8pt;height:92.95pt" o:ole="">
            <v:imagedata r:id="rId5" o:title=""/>
          </v:shape>
          <o:OLEObject Type="Embed" ProgID="MSPhotoEd.3" ShapeID="_x0000_i1030" DrawAspect="Content" ObjectID="_1452017931" r:id="rId17"/>
        </w:object>
      </w:r>
    </w:p>
    <w:p w:rsidR="008F198C" w:rsidRPr="009A598C" w:rsidRDefault="008F1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«ПЦР диагностика гепатитов».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6609EF" w:rsidRPr="009A598C">
        <w:rPr>
          <w:rFonts w:ascii="Times New Roman" w:hAnsi="Times New Roman" w:cs="Times New Roman"/>
          <w:sz w:val="24"/>
          <w:szCs w:val="24"/>
        </w:rPr>
        <w:t>6.4.5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609EF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609EF" w:rsidRPr="009A598C">
        <w:rPr>
          <w:rFonts w:ascii="Times New Roman" w:hAnsi="Times New Roman" w:cs="Times New Roman"/>
          <w:sz w:val="24"/>
          <w:szCs w:val="24"/>
        </w:rPr>
        <w:t>040110 (864 часа)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609EF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Работа в отделении иммунологии, изучение ПЦР реакций при гепатитах и их значение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освещаются следующие вопросы: ПЦР при гепатитах (ДНК, РНК вирусов)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8F198C" w:rsidRPr="009A598C" w:rsidRDefault="008F198C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8F198C" w:rsidRPr="009A598C" w:rsidRDefault="008F198C" w:rsidP="009A598C">
      <w:pPr>
        <w:widowControl w:val="0"/>
        <w:autoSpaceDE w:val="0"/>
        <w:autoSpaceDN w:val="0"/>
        <w:adjustRightInd w:val="0"/>
        <w:spacing w:after="0" w:line="240" w:lineRule="auto"/>
        <w:ind w:right="80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sz w:val="24"/>
          <w:szCs w:val="24"/>
        </w:rPr>
        <w:t>1.Гастроэнтерология. Национальное руководство</w:t>
      </w:r>
      <w:r w:rsidRPr="009A598C">
        <w:rPr>
          <w:rFonts w:ascii="Times New Roman" w:hAnsi="Times New Roman" w:cs="Times New Roman"/>
          <w:sz w:val="24"/>
          <w:szCs w:val="24"/>
        </w:rPr>
        <w:t xml:space="preserve"> :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 медицинских обществ по качеству ; ред. В. Т. Ивашкин. - М. : Гэотар Медиа, 2008. - 700 с. : цв.ил., рис., табл. - (Национальные руководства). - Загл., сост. каталогизатором : Национальное руководство по гастроэнтерологии. - Предм. указ.: с. 698-700. - Содерж. компакт-диска на с. 5. (Шифр к/17468)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2.  УЗИ в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руководство для врачей/ В. Е. Савелло, М. Н. Кужлева, В. Е. Назаров. - СПб.: ЭЛБИ-СПб, 2010. - 135 с.: рис., табл.. - (Руководство для врачей). - Библиогр.: с. 118-134 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3.   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атлас : научно-практическое издание/ А. Форбс, Дж. Дж. Мисиевич, К. К. Комптон [и др.] ; пер. с англ. под ред В. А. Исакова. - М.: РИД ЭЛСИВЕР, 2010. - 389 с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Доплнительная: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2.Клиническая гепатология 2007,№4: Вирусные гепатиты, противовирусная терапия.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Подготовила профессор кафедры терапии и ОВП 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с курсом гериатрии ИПО БГМУ                                               Никуличева В. И.</w:t>
      </w:r>
    </w:p>
    <w:p w:rsidR="008F198C" w:rsidRPr="009A598C" w:rsidRDefault="008F1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8F198C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1" type="#_x0000_t75" style="width:283.8pt;height:92.95pt" o:ole="">
            <v:imagedata r:id="rId5" o:title=""/>
          </v:shape>
          <o:OLEObject Type="Embed" ProgID="MSPhotoEd.3" ShapeID="_x0000_i1031" DrawAspect="Content" ObjectID="_1452017932" r:id="rId18"/>
        </w:object>
      </w:r>
    </w:p>
    <w:p w:rsidR="009A598C" w:rsidRPr="00D85F01" w:rsidRDefault="009A598C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«Разбор анализов крови при гемобластозах, лечение гемобластозов в пожилом возрасте».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21082D" w:rsidRPr="009A598C">
        <w:rPr>
          <w:rFonts w:ascii="Times New Roman" w:hAnsi="Times New Roman" w:cs="Times New Roman"/>
          <w:sz w:val="24"/>
          <w:szCs w:val="24"/>
        </w:rPr>
        <w:t>6.6.4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609EF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609EF" w:rsidRPr="009A598C">
        <w:rPr>
          <w:rFonts w:ascii="Times New Roman" w:hAnsi="Times New Roman" w:cs="Times New Roman"/>
          <w:sz w:val="24"/>
          <w:szCs w:val="24"/>
        </w:rPr>
        <w:t>040110</w:t>
      </w:r>
      <w:r w:rsidR="0021082D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9332D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21082D" w:rsidRPr="009A598C">
        <w:rPr>
          <w:rFonts w:ascii="Times New Roman" w:hAnsi="Times New Roman" w:cs="Times New Roman"/>
          <w:sz w:val="24"/>
          <w:szCs w:val="24"/>
        </w:rPr>
        <w:t>)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Работа в отделении гематологии, ОАК при лейкозах, изучение схем полихимиотерапии.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освещаются следующие вопросы: ОАК при лейкозах, ПХТ.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8F198C" w:rsidRPr="009A598C" w:rsidRDefault="008F198C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8F198C" w:rsidRPr="009A598C" w:rsidRDefault="008F198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C44C0C" w:rsidRPr="009A598C" w:rsidRDefault="00C44C0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C44C0C" w:rsidRPr="009A598C" w:rsidRDefault="00C44C0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C44C0C" w:rsidRPr="009A598C" w:rsidRDefault="00C44C0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общ.ред. проф. В. С. Камышникова. - М.: МЕДпресс-информ, 2010. - 207 с.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98C" w:rsidRPr="009A598C" w:rsidRDefault="008F1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Подготовила профессор кафедры терапии и ОВП </w:t>
      </w:r>
    </w:p>
    <w:p w:rsidR="00D85F01" w:rsidRDefault="008F198C" w:rsidP="00D85F0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с курсом гериатрии ИПО БГМУ                                               Никуличева В. И.</w:t>
      </w:r>
    </w:p>
    <w:p w:rsidR="00C44C0C" w:rsidRPr="009A598C" w:rsidRDefault="00C44C0C" w:rsidP="00D85F0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9A598C" w:rsidRDefault="00C44C0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Кафедра </w:t>
      </w:r>
      <w:r w:rsidR="00D85F01">
        <w:rPr>
          <w:rFonts w:ascii="Times New Roman" w:hAnsi="Times New Roman" w:cs="Times New Roman"/>
          <w:sz w:val="24"/>
          <w:szCs w:val="24"/>
        </w:rPr>
        <w:t xml:space="preserve">терапии и ОВП с курсом гериатрии                                                        </w:t>
      </w:r>
    </w:p>
    <w:p w:rsidR="009A598C" w:rsidRPr="00D85F01" w:rsidRDefault="00D85F01" w:rsidP="00D85F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2" type="#_x0000_t75" style="width:283.8pt;height:92.95pt" o:ole="">
            <v:imagedata r:id="rId5" o:title=""/>
          </v:shape>
          <o:OLEObject Type="Embed" ProgID="MSPhotoEd.3" ShapeID="_x0000_i1032" DrawAspect="Content" ObjectID="_1452017933" r:id="rId19"/>
        </w:object>
      </w:r>
    </w:p>
    <w:p w:rsidR="00C44C0C" w:rsidRPr="009A598C" w:rsidRDefault="00C44C0C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«Определение групп крови».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EC513B" w:rsidRPr="009A598C">
        <w:rPr>
          <w:rFonts w:ascii="Times New Roman" w:hAnsi="Times New Roman" w:cs="Times New Roman"/>
          <w:sz w:val="24"/>
          <w:szCs w:val="24"/>
        </w:rPr>
        <w:t>6.6.1</w:t>
      </w:r>
      <w:r w:rsidR="0069332D" w:rsidRPr="009A598C">
        <w:rPr>
          <w:rFonts w:ascii="Times New Roman" w:hAnsi="Times New Roman" w:cs="Times New Roman"/>
          <w:sz w:val="24"/>
          <w:szCs w:val="24"/>
        </w:rPr>
        <w:t>1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9332D" w:rsidRPr="009A598C">
        <w:rPr>
          <w:rFonts w:ascii="Times New Roman" w:hAnsi="Times New Roman" w:cs="Times New Roman"/>
          <w:sz w:val="24"/>
          <w:szCs w:val="24"/>
        </w:rPr>
        <w:t>040110</w:t>
      </w:r>
      <w:r w:rsidR="00EC513B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9332D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EC513B" w:rsidRPr="009A598C">
        <w:rPr>
          <w:rFonts w:ascii="Times New Roman" w:hAnsi="Times New Roman" w:cs="Times New Roman"/>
          <w:sz w:val="24"/>
          <w:szCs w:val="24"/>
        </w:rPr>
        <w:t>)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Работа в отделении гематологии, обучить курсантов основным организационным принципам трансфузионной терапии.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Определение групп крови по системе АВО, Определение совместимости по группам крови, Определение порезус фактору.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C44C0C" w:rsidRPr="009A598C" w:rsidRDefault="00C44C0C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C44C0C" w:rsidRPr="009A598C" w:rsidRDefault="00C44C0C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C44C0C" w:rsidRPr="009A598C" w:rsidRDefault="00C44C0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C44C0C" w:rsidRPr="009A598C" w:rsidRDefault="00C44C0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C44C0C" w:rsidRPr="009A598C" w:rsidRDefault="00C44C0C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общ.ред. проф. В. С. Камышникова. - М.: МЕДпресс-информ, 2010. - 207 с.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C44C0C" w:rsidRPr="009A598C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C44C0C" w:rsidRPr="00D85F01" w:rsidRDefault="00C44C0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9A598C" w:rsidRPr="00D85F01" w:rsidRDefault="009A598C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C0C" w:rsidRDefault="00C44C0C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 xml:space="preserve">Подготовила профессор кафедры терапии и ОВП с курсом гериатрии ИПО БГМУ                                               </w:t>
      </w:r>
      <w:r w:rsidR="00F74B0D" w:rsidRPr="009A598C">
        <w:rPr>
          <w:rFonts w:ascii="Times New Roman" w:hAnsi="Times New Roman" w:cs="Times New Roman"/>
          <w:sz w:val="24"/>
          <w:szCs w:val="24"/>
        </w:rPr>
        <w:t>Сафуанова Г. Ш.</w:t>
      </w: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Pr="009A598C" w:rsidRDefault="00D85F01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4B0D" w:rsidRPr="009A598C" w:rsidRDefault="00F74B0D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F74B0D" w:rsidP="00D85F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</w:t>
      </w:r>
      <w:r w:rsidR="00D85F01">
        <w:rPr>
          <w:rFonts w:ascii="Times New Roman" w:hAnsi="Times New Roman" w:cs="Times New Roman"/>
          <w:sz w:val="24"/>
          <w:szCs w:val="24"/>
        </w:rPr>
        <w:t>урсом гериатрии</w:t>
      </w:r>
      <w:r w:rsidR="00D85F01">
        <w:object w:dxaOrig="16423" w:dyaOrig="4996">
          <v:shape id="_x0000_i1033" type="#_x0000_t75" style="width:283.8pt;height:92.95pt" o:ole="">
            <v:imagedata r:id="rId5" o:title=""/>
          </v:shape>
          <o:OLEObject Type="Embed" ProgID="MSPhotoEd.3" ShapeID="_x0000_i1033" DrawAspect="Content" ObjectID="_1452017934" r:id="rId20"/>
        </w:object>
      </w:r>
    </w:p>
    <w:p w:rsidR="00F74B0D" w:rsidRPr="009A598C" w:rsidRDefault="00F74B0D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«Разбор коагулограмм».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161F82" w:rsidRPr="009A598C">
        <w:rPr>
          <w:rFonts w:ascii="Times New Roman" w:hAnsi="Times New Roman" w:cs="Times New Roman"/>
          <w:sz w:val="24"/>
          <w:szCs w:val="24"/>
        </w:rPr>
        <w:t>6.6</w:t>
      </w:r>
      <w:r w:rsidR="0069332D" w:rsidRPr="009A598C">
        <w:rPr>
          <w:rFonts w:ascii="Times New Roman" w:hAnsi="Times New Roman" w:cs="Times New Roman"/>
          <w:sz w:val="24"/>
          <w:szCs w:val="24"/>
        </w:rPr>
        <w:t>.6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9332D" w:rsidRPr="009A598C">
        <w:rPr>
          <w:rFonts w:ascii="Times New Roman" w:hAnsi="Times New Roman" w:cs="Times New Roman"/>
          <w:sz w:val="24"/>
          <w:szCs w:val="24"/>
        </w:rPr>
        <w:t>040110</w:t>
      </w:r>
      <w:r w:rsidR="00161F82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9332D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161F82" w:rsidRPr="009A598C">
        <w:rPr>
          <w:rFonts w:ascii="Times New Roman" w:hAnsi="Times New Roman" w:cs="Times New Roman"/>
          <w:sz w:val="24"/>
          <w:szCs w:val="24"/>
        </w:rPr>
        <w:t>)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Работа в отделении свёртывания крови, обучить курсантов основным показателям коагулограмм в норме и при различных заболеваниях.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Чтение коагулограмм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F74B0D" w:rsidRPr="009A598C" w:rsidRDefault="00F74B0D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F74B0D" w:rsidRPr="009A598C" w:rsidRDefault="00F74B0D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F74B0D" w:rsidRPr="009A598C" w:rsidRDefault="00F74B0D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F74B0D" w:rsidRPr="009A598C" w:rsidRDefault="00F74B0D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общ.ред. проф. В. С. Камышникова. - М.: МЕДпресс-информ, 2010. - 207 с.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Подготовила профессор кафедры терапии и ОВП </w:t>
      </w:r>
    </w:p>
    <w:p w:rsidR="008F1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                    Никуличева В. И.</w:t>
      </w:r>
    </w:p>
    <w:p w:rsidR="00F74B0D" w:rsidRPr="009A598C" w:rsidRDefault="00F74B0D" w:rsidP="00D85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9A598C" w:rsidRDefault="00F74B0D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D85F01" w:rsidRDefault="00D85F01" w:rsidP="00D85F01">
      <w:pPr>
        <w:spacing w:after="0" w:line="240" w:lineRule="auto"/>
        <w:jc w:val="right"/>
      </w:pPr>
      <w:r>
        <w:object w:dxaOrig="16423" w:dyaOrig="4996">
          <v:shape id="_x0000_i1034" type="#_x0000_t75" style="width:283.8pt;height:92.95pt" o:ole="">
            <v:imagedata r:id="rId5" o:title=""/>
          </v:shape>
          <o:OLEObject Type="Embed" ProgID="MSPhotoEd.3" ShapeID="_x0000_i1034" DrawAspect="Content" ObjectID="_1452017935" r:id="rId21"/>
        </w:object>
      </w:r>
    </w:p>
    <w:p w:rsidR="00F74B0D" w:rsidRPr="009A598C" w:rsidRDefault="00F74B0D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«Методы коррекции целлюлярной недостаточности».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161F82" w:rsidRPr="009A598C">
        <w:rPr>
          <w:rFonts w:ascii="Times New Roman" w:hAnsi="Times New Roman" w:cs="Times New Roman"/>
          <w:sz w:val="24"/>
          <w:szCs w:val="24"/>
        </w:rPr>
        <w:t>6.4.5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9332D" w:rsidRPr="009A598C">
        <w:rPr>
          <w:rFonts w:ascii="Times New Roman" w:hAnsi="Times New Roman" w:cs="Times New Roman"/>
          <w:sz w:val="24"/>
          <w:szCs w:val="24"/>
        </w:rPr>
        <w:t>040110</w:t>
      </w:r>
      <w:r w:rsidR="00161F82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9332D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161F82" w:rsidRPr="009A598C">
        <w:rPr>
          <w:rFonts w:ascii="Times New Roman" w:hAnsi="Times New Roman" w:cs="Times New Roman"/>
          <w:sz w:val="24"/>
          <w:szCs w:val="24"/>
        </w:rPr>
        <w:t>)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8.Цель: Работа в отделении </w:t>
      </w:r>
      <w:r w:rsidR="008938DF" w:rsidRPr="009A598C">
        <w:rPr>
          <w:rFonts w:ascii="Times New Roman" w:hAnsi="Times New Roman" w:cs="Times New Roman"/>
          <w:sz w:val="24"/>
          <w:szCs w:val="24"/>
        </w:rPr>
        <w:t>гастроэнтерологии, принципы лечения целлюлярной недостаточности</w:t>
      </w:r>
      <w:r w:rsidRPr="009A598C">
        <w:rPr>
          <w:rFonts w:ascii="Times New Roman" w:hAnsi="Times New Roman" w:cs="Times New Roman"/>
          <w:sz w:val="24"/>
          <w:szCs w:val="24"/>
        </w:rPr>
        <w:t>.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9. Задачи занятия: </w:t>
      </w:r>
      <w:r w:rsidR="008938DF" w:rsidRPr="009A598C">
        <w:rPr>
          <w:rFonts w:ascii="Times New Roman" w:hAnsi="Times New Roman" w:cs="Times New Roman"/>
          <w:sz w:val="24"/>
          <w:szCs w:val="24"/>
        </w:rPr>
        <w:t>Осмотр больного с целлюлярной недостаточностью, пальпация живота, принципы лечения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F74B0D" w:rsidRPr="009A598C" w:rsidRDefault="00F74B0D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F74B0D" w:rsidRPr="009A598C" w:rsidRDefault="00F74B0D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F74B0D" w:rsidRPr="009A598C" w:rsidRDefault="00F74B0D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F74B0D" w:rsidRPr="009A598C" w:rsidRDefault="00F74B0D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8938DF" w:rsidRPr="009A598C" w:rsidRDefault="008938DF" w:rsidP="009A598C">
      <w:pPr>
        <w:widowControl w:val="0"/>
        <w:autoSpaceDE w:val="0"/>
        <w:autoSpaceDN w:val="0"/>
        <w:adjustRightInd w:val="0"/>
        <w:spacing w:after="0" w:line="240" w:lineRule="auto"/>
        <w:ind w:right="80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sz w:val="24"/>
          <w:szCs w:val="24"/>
        </w:rPr>
        <w:t>3.Гастроэнтерология. Национальное руководство</w:t>
      </w:r>
      <w:r w:rsidRPr="009A598C">
        <w:rPr>
          <w:rFonts w:ascii="Times New Roman" w:hAnsi="Times New Roman" w:cs="Times New Roman"/>
          <w:sz w:val="24"/>
          <w:szCs w:val="24"/>
        </w:rPr>
        <w:t xml:space="preserve"> :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 медицинских обществ по качеству ; ред. В. Т. Ивашкин. - М. : Гэотар Медиа, 2008. - 700 с. : цв.ил., рис., табл. - (Национальные руководства). - Загл., сост. каталогизатором : Национальное руководство по гастроэнтерологии. - Предм. указ.: с. 698-700. - Содерж. компакт-диска на с. 5. (Шифр к/17468)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4.  УЗИ в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руководство для врачей/ В. Е. Савелло, М. Н. Кужлева, В. Е. Назаров. - СПб.: ЭЛБИ-СПб, 2010. - 135 с.: рис., табл.. - (Руководство для врачей). - Библиогр.: с. 118-134 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Доплнительная:</w:t>
      </w:r>
    </w:p>
    <w:p w:rsidR="008938DF" w:rsidRPr="00D85F01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9A598C" w:rsidRPr="00D85F01" w:rsidRDefault="009A598C" w:rsidP="009A598C">
      <w:pPr>
        <w:spacing w:after="0" w:line="240" w:lineRule="auto"/>
        <w:jc w:val="both"/>
        <w:rPr>
          <w:rFonts w:ascii="Times New Roman" w:hAnsi="Times New Roman" w:cs="Times New Roman"/>
          <w:color w:val="474747"/>
          <w:sz w:val="24"/>
          <w:szCs w:val="24"/>
        </w:rPr>
      </w:pPr>
    </w:p>
    <w:p w:rsidR="008938DF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F74B0D" w:rsidRPr="009A598C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8938DF" w:rsidRPr="009A598C" w:rsidRDefault="008938D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8938DF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5" type="#_x0000_t75" style="width:283.8pt;height:92.95pt" o:ole="">
            <v:imagedata r:id="rId5" o:title=""/>
          </v:shape>
          <o:OLEObject Type="Embed" ProgID="MSPhotoEd.3" ShapeID="_x0000_i1035" DrawAspect="Content" ObjectID="_1452017936" r:id="rId22"/>
        </w:object>
      </w:r>
    </w:p>
    <w:p w:rsidR="008938DF" w:rsidRPr="009A598C" w:rsidRDefault="008938D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Депрессии кроветворения</w:t>
      </w:r>
      <w:r w:rsidRPr="009A598C">
        <w:rPr>
          <w:rFonts w:ascii="Times New Roman" w:hAnsi="Times New Roman" w:cs="Times New Roman"/>
          <w:sz w:val="24"/>
          <w:szCs w:val="24"/>
        </w:rPr>
        <w:t>».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69332D" w:rsidRPr="009A598C">
        <w:rPr>
          <w:rFonts w:ascii="Times New Roman" w:hAnsi="Times New Roman" w:cs="Times New Roman"/>
          <w:sz w:val="24"/>
          <w:szCs w:val="24"/>
        </w:rPr>
        <w:t>6.6.7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9332D" w:rsidRPr="009A598C">
        <w:rPr>
          <w:rFonts w:ascii="Times New Roman" w:hAnsi="Times New Roman" w:cs="Times New Roman"/>
          <w:sz w:val="24"/>
          <w:szCs w:val="24"/>
        </w:rPr>
        <w:t>040110(864 часа)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</w:t>
      </w:r>
      <w:r w:rsidR="0069332D" w:rsidRPr="009A598C">
        <w:rPr>
          <w:rFonts w:ascii="Times New Roman" w:hAnsi="Times New Roman" w:cs="Times New Roman"/>
          <w:sz w:val="24"/>
          <w:szCs w:val="24"/>
        </w:rPr>
        <w:t>1</w:t>
      </w:r>
      <w:r w:rsidRPr="009A598C">
        <w:rPr>
          <w:rFonts w:ascii="Times New Roman" w:hAnsi="Times New Roman" w:cs="Times New Roman"/>
          <w:sz w:val="24"/>
          <w:szCs w:val="24"/>
        </w:rPr>
        <w:t xml:space="preserve"> час. 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Работа в лаборатории, принципы диагностики.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изучение с курсантами цитологических и гистологических материалов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8938DF" w:rsidRPr="009A598C" w:rsidRDefault="008938D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общ.ред. проф. В. С. Камышникова. - М.: МЕДпресс-информ, 2010. - 207 с.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F74B0D" w:rsidRPr="00D85F01" w:rsidRDefault="00F74B0D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8938DF" w:rsidRPr="009A598C" w:rsidRDefault="008938D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8938DF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6" type="#_x0000_t75" style="width:283.8pt;height:92.95pt" o:ole="">
            <v:imagedata r:id="rId5" o:title=""/>
          </v:shape>
          <o:OLEObject Type="Embed" ProgID="MSPhotoEd.3" ShapeID="_x0000_i1036" DrawAspect="Content" ObjectID="_1452017937" r:id="rId23"/>
        </w:object>
      </w:r>
    </w:p>
    <w:p w:rsidR="008938DF" w:rsidRPr="009A598C" w:rsidRDefault="008938D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«ЭКГ диагностика нарушений ритма»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69332D" w:rsidRPr="009A598C">
        <w:rPr>
          <w:rFonts w:ascii="Times New Roman" w:hAnsi="Times New Roman" w:cs="Times New Roman"/>
          <w:sz w:val="24"/>
          <w:szCs w:val="24"/>
        </w:rPr>
        <w:t>6.2.11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9332D" w:rsidRPr="009A598C">
        <w:rPr>
          <w:rFonts w:ascii="Times New Roman" w:hAnsi="Times New Roman" w:cs="Times New Roman"/>
          <w:sz w:val="24"/>
          <w:szCs w:val="24"/>
        </w:rPr>
        <w:t>040110(864 часа)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В отделении кардиологии и кабинете функциональной диагностики просмотр ЭКГ данных с нарушениями ритма.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Дифференциальная диагностика нарушений ритма по ЭКГ данным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8938DF" w:rsidRPr="009A598C" w:rsidRDefault="008938D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3.    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4.Руководство по нарушениям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5.Справочник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8938DF" w:rsidRPr="00D85F01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- М.: МИА,2010.-333с.     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8938DF" w:rsidRPr="009A598C" w:rsidRDefault="008938D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8938DF" w:rsidRPr="00D85F01" w:rsidRDefault="008938D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7" type="#_x0000_t75" style="width:283.8pt;height:92.95pt" o:ole="">
            <v:imagedata r:id="rId5" o:title=""/>
          </v:shape>
          <o:OLEObject Type="Embed" ProgID="MSPhotoEd.3" ShapeID="_x0000_i1037" DrawAspect="Content" ObjectID="_1452017938" r:id="rId24"/>
        </w:object>
      </w:r>
    </w:p>
    <w:p w:rsidR="008938DF" w:rsidRPr="009A598C" w:rsidRDefault="008938D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</w:t>
      </w:r>
      <w:r w:rsidR="00391620" w:rsidRPr="009A598C">
        <w:rPr>
          <w:rFonts w:ascii="Times New Roman" w:hAnsi="Times New Roman" w:cs="Times New Roman"/>
          <w:sz w:val="24"/>
          <w:szCs w:val="24"/>
        </w:rPr>
        <w:t xml:space="preserve">Разбор больных с </w:t>
      </w:r>
      <w:r w:rsidR="0069332D" w:rsidRPr="009A598C">
        <w:rPr>
          <w:rFonts w:ascii="Times New Roman" w:hAnsi="Times New Roman" w:cs="Times New Roman"/>
          <w:sz w:val="24"/>
          <w:szCs w:val="24"/>
        </w:rPr>
        <w:t>нарушениями ритма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69332D" w:rsidRPr="009A598C">
        <w:rPr>
          <w:rFonts w:ascii="Times New Roman" w:hAnsi="Times New Roman" w:cs="Times New Roman"/>
          <w:sz w:val="24"/>
          <w:szCs w:val="24"/>
        </w:rPr>
        <w:t>6.2.11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9332D" w:rsidRPr="009A598C">
        <w:rPr>
          <w:rFonts w:ascii="Times New Roman" w:hAnsi="Times New Roman" w:cs="Times New Roman"/>
          <w:sz w:val="24"/>
          <w:szCs w:val="24"/>
        </w:rPr>
        <w:t>040110</w:t>
      </w:r>
      <w:r w:rsidR="00BA2FE8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9332D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BA2FE8" w:rsidRPr="009A598C">
        <w:rPr>
          <w:rFonts w:ascii="Times New Roman" w:hAnsi="Times New Roman" w:cs="Times New Roman"/>
          <w:sz w:val="24"/>
          <w:szCs w:val="24"/>
        </w:rPr>
        <w:t>)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8.Цель: </w:t>
      </w:r>
      <w:r w:rsidR="00391620" w:rsidRPr="009A598C">
        <w:rPr>
          <w:rFonts w:ascii="Times New Roman" w:hAnsi="Times New Roman" w:cs="Times New Roman"/>
          <w:sz w:val="24"/>
          <w:szCs w:val="24"/>
        </w:rPr>
        <w:t>Ра</w:t>
      </w:r>
      <w:r w:rsidR="00162A8F" w:rsidRPr="009A598C">
        <w:rPr>
          <w:rFonts w:ascii="Times New Roman" w:hAnsi="Times New Roman" w:cs="Times New Roman"/>
          <w:sz w:val="24"/>
          <w:szCs w:val="24"/>
        </w:rPr>
        <w:t>с</w:t>
      </w:r>
      <w:r w:rsidR="00391620" w:rsidRPr="009A598C">
        <w:rPr>
          <w:rFonts w:ascii="Times New Roman" w:hAnsi="Times New Roman" w:cs="Times New Roman"/>
          <w:sz w:val="24"/>
          <w:szCs w:val="24"/>
        </w:rPr>
        <w:t>с</w:t>
      </w:r>
      <w:r w:rsidR="00162A8F" w:rsidRPr="009A598C">
        <w:rPr>
          <w:rFonts w:ascii="Times New Roman" w:hAnsi="Times New Roman" w:cs="Times New Roman"/>
          <w:sz w:val="24"/>
          <w:szCs w:val="24"/>
        </w:rPr>
        <w:t>м</w:t>
      </w:r>
      <w:r w:rsidR="00391620" w:rsidRPr="009A598C">
        <w:rPr>
          <w:rFonts w:ascii="Times New Roman" w:hAnsi="Times New Roman" w:cs="Times New Roman"/>
          <w:sz w:val="24"/>
          <w:szCs w:val="24"/>
        </w:rPr>
        <w:t>отреть с курсантами варианты течения атеросклероза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9. Задачи занятия: </w:t>
      </w:r>
      <w:r w:rsidR="00391620" w:rsidRPr="009A598C">
        <w:rPr>
          <w:rFonts w:ascii="Times New Roman" w:hAnsi="Times New Roman" w:cs="Times New Roman"/>
          <w:sz w:val="24"/>
          <w:szCs w:val="24"/>
        </w:rPr>
        <w:t>Осмотр больных в отделении кардиологии с атеросклерозом, ЭКГ данные, принципы лечения.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8938DF" w:rsidRPr="009A598C" w:rsidRDefault="008938D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8938DF" w:rsidRPr="009A598C" w:rsidRDefault="008938D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3.    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4.Руководство по нарушениям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5.Справочник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8938DF" w:rsidRPr="009A598C" w:rsidRDefault="008938D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    - М.: МИА,2010.-333с.     </w:t>
      </w:r>
    </w:p>
    <w:p w:rsidR="008938DF" w:rsidRPr="009A598C" w:rsidRDefault="008938D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D85F01" w:rsidRDefault="008938DF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162A8F" w:rsidRPr="009A598C" w:rsidRDefault="00162A8F" w:rsidP="00D8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162A8F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Кафедра </w:t>
      </w:r>
      <w:r w:rsidR="00D85F01">
        <w:rPr>
          <w:rFonts w:ascii="Times New Roman" w:hAnsi="Times New Roman" w:cs="Times New Roman"/>
          <w:sz w:val="24"/>
          <w:szCs w:val="24"/>
        </w:rPr>
        <w:t>терапии и ОВП с курсом гериатрии</w:t>
      </w:r>
    </w:p>
    <w:p w:rsidR="00D85F01" w:rsidRDefault="00D85F01" w:rsidP="00D85F01">
      <w:pPr>
        <w:spacing w:after="0" w:line="240" w:lineRule="auto"/>
        <w:jc w:val="right"/>
      </w:pPr>
      <w:r>
        <w:object w:dxaOrig="16423" w:dyaOrig="4996">
          <v:shape id="_x0000_i1038" type="#_x0000_t75" style="width:283.8pt;height:92.95pt" o:ole="">
            <v:imagedata r:id="rId5" o:title=""/>
          </v:shape>
          <o:OLEObject Type="Embed" ProgID="MSPhotoEd.3" ShapeID="_x0000_i1038" DrawAspect="Content" ObjectID="_1452017939" r:id="rId25"/>
        </w:object>
      </w:r>
    </w:p>
    <w:p w:rsidR="00162A8F" w:rsidRPr="009A598C" w:rsidRDefault="00162A8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1.Название: «Разбор </w:t>
      </w:r>
      <w:r w:rsidR="0069332D" w:rsidRPr="009A598C">
        <w:rPr>
          <w:rFonts w:ascii="Times New Roman" w:hAnsi="Times New Roman" w:cs="Times New Roman"/>
          <w:sz w:val="24"/>
          <w:szCs w:val="24"/>
        </w:rPr>
        <w:t>беременных с сердечно-сосудистой патологией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263041" w:rsidRPr="009A598C">
        <w:rPr>
          <w:rFonts w:ascii="Times New Roman" w:hAnsi="Times New Roman" w:cs="Times New Roman"/>
          <w:sz w:val="24"/>
          <w:szCs w:val="24"/>
        </w:rPr>
        <w:t>6.2.</w:t>
      </w:r>
      <w:r w:rsidR="0069332D" w:rsidRPr="009A598C">
        <w:rPr>
          <w:rFonts w:ascii="Times New Roman" w:hAnsi="Times New Roman" w:cs="Times New Roman"/>
          <w:sz w:val="24"/>
          <w:szCs w:val="24"/>
        </w:rPr>
        <w:t>1</w:t>
      </w:r>
      <w:r w:rsidR="00263041" w:rsidRPr="009A598C">
        <w:rPr>
          <w:rFonts w:ascii="Times New Roman" w:hAnsi="Times New Roman" w:cs="Times New Roman"/>
          <w:sz w:val="24"/>
          <w:szCs w:val="24"/>
        </w:rPr>
        <w:t>3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9332D" w:rsidRPr="009A598C">
        <w:rPr>
          <w:rFonts w:ascii="Times New Roman" w:hAnsi="Times New Roman" w:cs="Times New Roman"/>
          <w:sz w:val="24"/>
          <w:szCs w:val="24"/>
        </w:rPr>
        <w:t>040110</w:t>
      </w:r>
      <w:r w:rsidR="00263041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9332D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263041" w:rsidRPr="009A598C">
        <w:rPr>
          <w:rFonts w:ascii="Times New Roman" w:hAnsi="Times New Roman" w:cs="Times New Roman"/>
          <w:sz w:val="24"/>
          <w:szCs w:val="24"/>
        </w:rPr>
        <w:t>)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Разобрать с курсантами больных, истории болезни с различными  вариантами ИБС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Осмотр больных в отделении кардиологии с ИБС стенокардией напряжения, прогрессирующей стенокардией, ОКС.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162A8F" w:rsidRPr="009A598C" w:rsidRDefault="00162A8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3.    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 ; пер. с англ. : Е. А. Лабунской, Т. Е. Толстихиной, В. А. Горбоносова ; под ред. Г. Е. Гендлина. - М.: БИНОМ. Лаборатория знаний, 2010. - 332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4.Руководство по нарушениям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5.Справочник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Горбачёв В. В., Мрочек А.Г. Атеросклероз. Учебное пособие - Мн.: Книжный дом,2005.-608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с.</w:t>
      </w:r>
    </w:p>
    <w:p w:rsidR="009A598C" w:rsidRPr="00D85F01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- М.: МИА,2010.-333с.  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162A8F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 xml:space="preserve"> с курсом гериатрии ИПО БГМУ                                               Никуличева В. И.</w:t>
      </w: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F01" w:rsidRPr="009A598C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A8F" w:rsidRPr="009A598C" w:rsidRDefault="00162A8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162A8F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D85F01" w:rsidRDefault="00D85F01" w:rsidP="00D85F01">
      <w:pPr>
        <w:spacing w:after="0" w:line="240" w:lineRule="auto"/>
        <w:jc w:val="right"/>
      </w:pPr>
      <w:r>
        <w:object w:dxaOrig="16423" w:dyaOrig="4996">
          <v:shape id="_x0000_i1039" type="#_x0000_t75" style="width:283.8pt;height:92.95pt" o:ole="">
            <v:imagedata r:id="rId5" o:title=""/>
          </v:shape>
          <o:OLEObject Type="Embed" ProgID="MSPhotoEd.3" ShapeID="_x0000_i1039" DrawAspect="Content" ObjectID="_1452017940" r:id="rId26"/>
        </w:object>
      </w:r>
    </w:p>
    <w:p w:rsidR="00162A8F" w:rsidRPr="009A598C" w:rsidRDefault="00162A8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«Разбор больных с ЖДА»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B86495" w:rsidRPr="009A598C">
        <w:rPr>
          <w:rFonts w:ascii="Times New Roman" w:hAnsi="Times New Roman" w:cs="Times New Roman"/>
          <w:sz w:val="24"/>
          <w:szCs w:val="24"/>
        </w:rPr>
        <w:t>6.6.5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69332D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69332D" w:rsidRPr="009A598C">
        <w:rPr>
          <w:rFonts w:ascii="Times New Roman" w:hAnsi="Times New Roman" w:cs="Times New Roman"/>
          <w:sz w:val="24"/>
          <w:szCs w:val="24"/>
        </w:rPr>
        <w:t>040110</w:t>
      </w:r>
      <w:r w:rsidR="00B86495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69332D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B86495" w:rsidRPr="009A598C">
        <w:rPr>
          <w:rFonts w:ascii="Times New Roman" w:hAnsi="Times New Roman" w:cs="Times New Roman"/>
          <w:sz w:val="24"/>
          <w:szCs w:val="24"/>
        </w:rPr>
        <w:t>)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69332D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Разобрать с курсантами больных, истории болезни с ЖДА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Осмотр больных в отделении гематологии, основные клинические симптомы при ЖДА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162A8F" w:rsidRPr="009A598C" w:rsidRDefault="00162A8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 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общ.ред. проф. В. С. Камышникова. - М.: МЕДпресс-информ, 2010. - 207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8938D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162A8F" w:rsidRPr="009A598C" w:rsidRDefault="00162A8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9A598C" w:rsidRPr="00D85F01" w:rsidRDefault="00162A8F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D85F01" w:rsidP="009A5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0" type="#_x0000_t75" style="width:283.8pt;height:92.95pt" o:ole="">
            <v:imagedata r:id="rId5" o:title=""/>
          </v:shape>
          <o:OLEObject Type="Embed" ProgID="MSPhotoEd.3" ShapeID="_x0000_i1040" DrawAspect="Content" ObjectID="_1452017941" r:id="rId27"/>
        </w:object>
      </w:r>
    </w:p>
    <w:p w:rsidR="00162A8F" w:rsidRPr="009A598C" w:rsidRDefault="00162A8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«Разбор анализов крови</w:t>
      </w:r>
      <w:r w:rsidR="004E7FB5" w:rsidRPr="009A598C">
        <w:rPr>
          <w:rFonts w:ascii="Times New Roman" w:hAnsi="Times New Roman" w:cs="Times New Roman"/>
          <w:sz w:val="24"/>
          <w:szCs w:val="24"/>
        </w:rPr>
        <w:t xml:space="preserve">  с лейкемоидными реакциями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B86495" w:rsidRPr="009A598C">
        <w:rPr>
          <w:rFonts w:ascii="Times New Roman" w:hAnsi="Times New Roman" w:cs="Times New Roman"/>
          <w:sz w:val="24"/>
          <w:szCs w:val="24"/>
        </w:rPr>
        <w:t>6.6.1</w:t>
      </w:r>
      <w:r w:rsidR="004E7FB5" w:rsidRPr="009A598C">
        <w:rPr>
          <w:rFonts w:ascii="Times New Roman" w:hAnsi="Times New Roman" w:cs="Times New Roman"/>
          <w:sz w:val="24"/>
          <w:szCs w:val="24"/>
        </w:rPr>
        <w:t>0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4E7FB5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4E7FB5" w:rsidRPr="009A598C">
        <w:rPr>
          <w:rFonts w:ascii="Times New Roman" w:hAnsi="Times New Roman" w:cs="Times New Roman"/>
          <w:sz w:val="24"/>
          <w:szCs w:val="24"/>
        </w:rPr>
        <w:t>040110</w:t>
      </w:r>
      <w:r w:rsidR="00B86495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4E7FB5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B86495" w:rsidRPr="009A598C">
        <w:rPr>
          <w:rFonts w:ascii="Times New Roman" w:hAnsi="Times New Roman" w:cs="Times New Roman"/>
          <w:sz w:val="24"/>
          <w:szCs w:val="24"/>
        </w:rPr>
        <w:t>)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4E7FB5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</w:t>
      </w:r>
      <w:r w:rsidR="004E7FB5" w:rsidRPr="009A598C">
        <w:rPr>
          <w:rFonts w:ascii="Times New Roman" w:hAnsi="Times New Roman" w:cs="Times New Roman"/>
          <w:sz w:val="24"/>
          <w:szCs w:val="24"/>
        </w:rPr>
        <w:t>1</w:t>
      </w:r>
      <w:r w:rsidRPr="009A598C">
        <w:rPr>
          <w:rFonts w:ascii="Times New Roman" w:hAnsi="Times New Roman" w:cs="Times New Roman"/>
          <w:sz w:val="24"/>
          <w:szCs w:val="24"/>
        </w:rPr>
        <w:t xml:space="preserve"> час. 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8.Цель: Разобрать с курсантами ОАК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Общие анализы крови при анемиях, лейкозах, лейкемоидные реакции.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162A8F" w:rsidRPr="009A598C" w:rsidRDefault="00162A8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 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общ.ред. проф. В. С. Камышникова. - М.: МЕДпресс-информ, 2010. - 207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4E7FB5" w:rsidRPr="009A598C" w:rsidRDefault="004E7FB5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A8F" w:rsidRPr="009A598C" w:rsidRDefault="00162A8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9A598C" w:rsidRPr="00D85F01" w:rsidRDefault="00162A8F" w:rsidP="00D85F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9A598C" w:rsidRPr="00D85F01" w:rsidRDefault="00D85F01" w:rsidP="00D85F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1" type="#_x0000_t75" style="width:283.8pt;height:92.95pt" o:ole="">
            <v:imagedata r:id="rId5" o:title=""/>
          </v:shape>
          <o:OLEObject Type="Embed" ProgID="MSPhotoEd.3" ShapeID="_x0000_i1041" DrawAspect="Content" ObjectID="_1452017942" r:id="rId28"/>
        </w:object>
      </w:r>
    </w:p>
    <w:p w:rsidR="00162A8F" w:rsidRPr="009A598C" w:rsidRDefault="00162A8F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1.Название: «Разбор больных с </w:t>
      </w:r>
      <w:r w:rsidR="004E7FB5" w:rsidRPr="009A598C">
        <w:rPr>
          <w:rFonts w:ascii="Times New Roman" w:hAnsi="Times New Roman" w:cs="Times New Roman"/>
          <w:sz w:val="24"/>
          <w:szCs w:val="24"/>
        </w:rPr>
        <w:t>ВИЧ инфекцией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 w:rsidR="004E7FB5" w:rsidRPr="009A598C">
        <w:rPr>
          <w:rFonts w:ascii="Times New Roman" w:hAnsi="Times New Roman" w:cs="Times New Roman"/>
          <w:sz w:val="24"/>
          <w:szCs w:val="24"/>
        </w:rPr>
        <w:t>6.9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4E7FB5" w:rsidRPr="009A598C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9A598C">
        <w:rPr>
          <w:rFonts w:ascii="Times New Roman" w:hAnsi="Times New Roman" w:cs="Times New Roman"/>
          <w:sz w:val="24"/>
          <w:szCs w:val="24"/>
        </w:rPr>
        <w:t>»</w:t>
      </w:r>
      <w:r w:rsidR="004E7FB5" w:rsidRPr="009A598C">
        <w:rPr>
          <w:rFonts w:ascii="Times New Roman" w:hAnsi="Times New Roman" w:cs="Times New Roman"/>
          <w:sz w:val="24"/>
          <w:szCs w:val="24"/>
        </w:rPr>
        <w:t>040110</w:t>
      </w:r>
      <w:r w:rsidR="004B0A1D" w:rsidRPr="009A598C">
        <w:rPr>
          <w:rFonts w:ascii="Times New Roman" w:hAnsi="Times New Roman" w:cs="Times New Roman"/>
          <w:sz w:val="24"/>
          <w:szCs w:val="24"/>
        </w:rPr>
        <w:t xml:space="preserve">( </w:t>
      </w:r>
      <w:r w:rsidR="004E7FB5" w:rsidRPr="009A598C">
        <w:rPr>
          <w:rFonts w:ascii="Times New Roman" w:hAnsi="Times New Roman" w:cs="Times New Roman"/>
          <w:sz w:val="24"/>
          <w:szCs w:val="24"/>
        </w:rPr>
        <w:t>864 часа</w:t>
      </w:r>
      <w:r w:rsidR="004B0A1D" w:rsidRPr="009A598C">
        <w:rPr>
          <w:rFonts w:ascii="Times New Roman" w:hAnsi="Times New Roman" w:cs="Times New Roman"/>
          <w:sz w:val="24"/>
          <w:szCs w:val="24"/>
        </w:rPr>
        <w:t>)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4.Контингент обучающихся: врачи </w:t>
      </w:r>
      <w:r w:rsidR="004E7FB5" w:rsidRPr="009A598C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5.Код темы по унифицированной программе: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6.Место проведения: Учебная комната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7.Продолжительность занятия: 2 часа. 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8.Цель: Разобрать с курсантами пациентов с </w:t>
      </w:r>
      <w:r w:rsidR="004E7FB5" w:rsidRPr="009A598C">
        <w:rPr>
          <w:rFonts w:ascii="Times New Roman" w:hAnsi="Times New Roman" w:cs="Times New Roman"/>
          <w:sz w:val="24"/>
          <w:szCs w:val="24"/>
        </w:rPr>
        <w:t>вирусными заболеваниями, вирусассоциированными заболеваниями</w:t>
      </w:r>
      <w:r w:rsidRPr="009A598C">
        <w:rPr>
          <w:rFonts w:ascii="Times New Roman" w:hAnsi="Times New Roman" w:cs="Times New Roman"/>
          <w:sz w:val="24"/>
          <w:szCs w:val="24"/>
        </w:rPr>
        <w:t>, тактика лечения.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Задачи занятия: Работа в отделении гематологии, изучение историй болезни, осмотр больных с лейкозами, ПХТ.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10.План занятия: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Вводный тестовый контроль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Проведение методики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Обсуждение результатов</w:t>
      </w:r>
    </w:p>
    <w:p w:rsidR="00162A8F" w:rsidRPr="009A598C" w:rsidRDefault="00162A8F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Изменения ЭКГ приИБС, стенокардии напряжения, прогрессирующей стенокардии.</w:t>
      </w:r>
    </w:p>
    <w:p w:rsidR="00162A8F" w:rsidRPr="009A598C" w:rsidRDefault="00162A8F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11.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12. Литература по теме занятия: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Основная: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1.  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 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162A8F" w:rsidRPr="009A598C" w:rsidRDefault="00162A8F" w:rsidP="009A598C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9A598C">
        <w:rPr>
          <w:rFonts w:ascii="Times New Roman" w:hAnsi="Times New Roman" w:cs="Times New Roman"/>
          <w:sz w:val="24"/>
          <w:szCs w:val="24"/>
        </w:rPr>
        <w:t>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общ.ред. проф. В. С. Камышникова. - М.: МЕДпресс-информ, 2010. - 207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9A598C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162A8F" w:rsidRDefault="00162A8F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Никуличева В. И.</w:t>
      </w:r>
    </w:p>
    <w:p w:rsidR="00D85F01" w:rsidRPr="009A598C" w:rsidRDefault="00D85F01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013" w:rsidRPr="009A598C" w:rsidRDefault="00474013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474013" w:rsidRPr="009A598C" w:rsidRDefault="00474013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Института последипломного образования</w:t>
      </w:r>
    </w:p>
    <w:p w:rsidR="00474013" w:rsidRPr="00D85F01" w:rsidRDefault="00474013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bookmarkStart w:id="0" w:name="_GoBack"/>
    <w:p w:rsidR="00E708CF" w:rsidRPr="00D85F01" w:rsidRDefault="00D85F01" w:rsidP="00D85F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2" type="#_x0000_t75" style="width:283.8pt;height:92.95pt" o:ole="">
            <v:imagedata r:id="rId5" o:title=""/>
          </v:shape>
          <o:OLEObject Type="Embed" ProgID="MSPhotoEd.3" ShapeID="_x0000_i1042" DrawAspect="Content" ObjectID="_1452017943" r:id="rId29"/>
        </w:object>
      </w:r>
      <w:bookmarkEnd w:id="0"/>
    </w:p>
    <w:p w:rsidR="00474013" w:rsidRPr="009A598C" w:rsidRDefault="00474013" w:rsidP="009A59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1.Название: «Соматоформный синдром: патогенез, варианты, клинические варианты течения (НЦД)»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 Код темы: 6.2.6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3.Наименование цикла: «Врач общей практики» 040110 ( 864 часа)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2 часа. 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этиологии, патогенезу, классификации, клинике, диагностике и лечению больных с НЦД».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обследовании больных с соматоформными синдромами, новые рекомендации по  ведению больных, классификация, этиология,   профилактика заболевания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. 8. План занятия:</w:t>
      </w:r>
    </w:p>
    <w:p w:rsidR="00474013" w:rsidRPr="009A598C" w:rsidRDefault="00474013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Введение, история, эпидемиология, актуальность проблемы</w:t>
      </w:r>
    </w:p>
    <w:p w:rsidR="00474013" w:rsidRPr="009A598C" w:rsidRDefault="00474013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Классификация </w:t>
      </w:r>
    </w:p>
    <w:p w:rsidR="00474013" w:rsidRPr="009A598C" w:rsidRDefault="00474013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Этиология, патогенез (механизмы развития данного заболевания)</w:t>
      </w:r>
    </w:p>
    <w:p w:rsidR="00474013" w:rsidRPr="009A598C" w:rsidRDefault="00474013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Синдромы: кардиалгический, тахикардиальный, респираторный, астенический</w:t>
      </w:r>
    </w:p>
    <w:p w:rsidR="00474013" w:rsidRPr="009A598C" w:rsidRDefault="00474013" w:rsidP="009A598C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Основные препараты для лечения заболевания (Антидепрессанты, ИРТ, МТ, массаж шейно-воротниковой зоны)</w:t>
      </w: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474013" w:rsidRPr="009A598C" w:rsidRDefault="00474013" w:rsidP="009A598C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 : рек. УМО по мед.и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- 649 с.</w:t>
      </w:r>
    </w:p>
    <w:p w:rsidR="00474013" w:rsidRPr="009A598C" w:rsidRDefault="00474013" w:rsidP="009A598C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  Внутренние</w:t>
      </w:r>
      <w:r w:rsidRPr="009A598C">
        <w:rPr>
          <w:rFonts w:ascii="Times New Roman" w:hAnsi="Times New Roman" w:cs="Times New Roman"/>
          <w:bCs/>
          <w:sz w:val="24"/>
          <w:szCs w:val="24"/>
        </w:rPr>
        <w:t> </w:t>
      </w:r>
      <w:r w:rsidRPr="009A59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 : в 2 т.: рек. УМО по мед.и фармац. образованию вузов России для студ. мед. вузов/ под ред. Н. А. Мухина, В. С. Моисеева, А. И. Мартынова. - М.: Гэотар Медиа, 2010 - 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9A598C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9A598C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1.Вейн А. Панические атаки/Москва, 2000, 350 с.</w:t>
      </w: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2.Вегетативная дистония у детей /Руководство для врачей – М.:ИД «МЕДПРАКТИКА-М», 2007. 68 с.</w:t>
      </w:r>
    </w:p>
    <w:p w:rsidR="00474013" w:rsidRPr="00D85F01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>Подготовила профессор  кафедры терапии и ОВП</w:t>
      </w: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98C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Никуличева В. И.</w:t>
      </w: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013" w:rsidRPr="009A598C" w:rsidRDefault="00474013" w:rsidP="009A59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74013" w:rsidRPr="009A598C" w:rsidRDefault="00474013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«Башкирский государственный медицинский университет»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Министерства здравоохранения РФ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Институт последипломного образования</w:t>
      </w:r>
    </w:p>
    <w:p w:rsidR="00CC46C5" w:rsidRPr="00E66EF7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Кафедра терапии и ОВП с курсом гериатрии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right"/>
      </w:pPr>
      <w:r>
        <w:object w:dxaOrig="16423" w:dyaOrig="4996">
          <v:shape id="_x0000_i1043" type="#_x0000_t75" style="width:283.8pt;height:92.95pt" o:ole="">
            <v:imagedata r:id="rId5" o:title=""/>
          </v:shape>
          <o:OLEObject Type="Embed" ProgID="MSPhotoEd.3" ShapeID="_x0000_i1043" DrawAspect="Content" ObjectID="_1452017944" r:id="rId30"/>
        </w:objec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Методическая разработка практического занятия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1.Название: «Разбор больных с сахарным диабетом»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Код темы семинара: 6.7.1.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3.Наименование цикла: ПП «Врач общей практики». (864 часа)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4.Контингент обучающихся: врачи лечебных специальностей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5.Продолжительность занятия: 2 часа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6.Цель: Разбор больных с сахарным диабетом, анализ историй болезни.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На занятии обсуждаются следующие вопросы: Современные методы диагностики, дифференциальной диагностики, лечения больных сахарным диабетом.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 План занятия: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Опрос курсантов по сахарному диабету.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Беседа с больными сахарным диабетом.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Разбор больных с сахарным диабетом 1типа.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Разбор больных с сахарным диабетом 2типа.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  Иллюстративный   материал:   таблицы,  плакаты, слайды, мультимедийные материалы, видеодвойка, ноутбук, интерактивная доска.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Литература по теме семинара: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Основная: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   Сахарный диабет. Диагностика, лечение, контроль заболевания: карманный справочник / Петер Хин, Б.О. Беем; пер. А.В. Древаль. М.: Гэотар-Медиа, 2011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   Неотложная эндокринология: справочное издание/ А.Н. Окороков. М.: Медицинская литература, 2011. 184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3.    Эндокринология по Дэвидсону: учебное пособие/ Н. Буна, Н. Колледж, Б. Уок пер. с англ. под. ред. Г.А. Мельниченко.. М.: «Рид Элсивер», 2009. 176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Дополнительная: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 Эндокринология: руководство/ СБ. Шустов Т. 2: Заболевания поджелудочной железы, паращитовидных и половых желез. СПб.: Спецлит, 2011. 432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 Эндокринология: руководство/ СБ. Шустов Т.1: Заболевания гипофиза, щитовидной железы и надпочечников. СПб.: СпецЛит, 2011. 400 с.</w:t>
      </w:r>
    </w:p>
    <w:p w:rsidR="00CC46C5" w:rsidRDefault="00CC46C5" w:rsidP="00CC46C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Подготовила  профессор кафедры  терапии   и   ОВП  с курсом гериатрии  ИПО  БГМУ Фархутдинова Л. М.</w:t>
      </w:r>
    </w:p>
    <w:p w:rsidR="00CC46C5" w:rsidRPr="000333F8" w:rsidRDefault="00CC46C5" w:rsidP="00CC46C5"/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Государственное бюджетное образовательное учреждение высшего профессионального</w:t>
      </w:r>
    </w:p>
    <w:p w:rsidR="00CC46C5" w:rsidRPr="00002111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«Башкирский государственный медицинский университет»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Министерства здравоохранения РФ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Институт последипломного образования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Кафедра терапии и ОВП с курсом гериатрии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right"/>
      </w:pPr>
      <w:r>
        <w:object w:dxaOrig="16423" w:dyaOrig="4996">
          <v:shape id="_x0000_i1044" type="#_x0000_t75" style="width:283.8pt;height:92.95pt" o:ole="">
            <v:imagedata r:id="rId5" o:title=""/>
          </v:shape>
          <o:OLEObject Type="Embed" ProgID="MSPhotoEd.3" ShapeID="_x0000_i1044" DrawAspect="Content" ObjectID="_1452017945" r:id="rId31"/>
        </w:objec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Методическая разработка практического занятия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1.Название: «</w:t>
      </w:r>
      <w:r w:rsidRPr="00002111">
        <w:rPr>
          <w:rFonts w:ascii="Times New Roman" w:hAnsi="Times New Roman" w:cs="Times New Roman"/>
          <w:color w:val="000000"/>
          <w:sz w:val="24"/>
          <w:szCs w:val="24"/>
        </w:rPr>
        <w:t>Болезни щитовидной железы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Код темы семинара: 6.7.2.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3.Наименование цикла: ПП «Врач общей практики». (864 часа)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4.Контингент обучающихся: врачи лечебных специальностей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5.Продолжительность занятия: 2 часа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6.Цель: Разобрать и проанализировать больных с заболеваниями щитовидной железы.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На </w:t>
      </w:r>
      <w:r w:rsidRPr="00BC5509">
        <w:rPr>
          <w:rFonts w:ascii="Times New Roman" w:hAnsi="Times New Roman" w:cs="Times New Roman"/>
          <w:color w:val="000000"/>
          <w:sz w:val="24"/>
          <w:szCs w:val="24"/>
        </w:rPr>
        <w:t>занятии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обсуждаются следующие вопросы: Современные методы диагностики, дифференциальной диагностики, лечения заболеваний щитовидной железы.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 План занятия: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Опрос курсантов по заболеваниям щитовидной железы.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Беседа с пациентами с заболеваниями щитовидной железы.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Разбор больных с гипертиреозом, гипотиреозом.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Разбор пациентов с другими заболеваниями щитовидной железы..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  Иллюстративный   материал:   таблицы,  плакаты, слайды, мультимедийные материалы, видеодвойка, ноутбук, интерактивная доска.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Литература по теме семинара: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Основная: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1.    Эндокринология: руководство/ СБ. Шустов Т. 2: Заболевания поджелудочной железы, паращитовидных и половых желез. СПб.: Спецлит, 2011. 432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   Неотложная эндокринология: справочное издание/ А.Н. Окороков. М.: Медицинская литература, 2011. 184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   Эндокринология по Дэвидсону: учебное пособие/ Н. Буна, Н. Колледж, Б. Уок пер. с англ. под. ред. Г.А. Мельниченко.. М.: «Рид Элсивер», 2009. 176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Дополнительная: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 Сахарный диабет. Диагностика, лечение, контроль заболевания: карманный справочник / Петер Хин, Б.О. Беем; пер. А.В. Древаль. М.: Гэотар-Медиа, 2011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 Эндокринология: руководство/ СБ. Шустов Т.1: Заболевания гипофиза, щитовидной железы и надпочечников. СПб.: СпецЛит, 2011. 400 с.</w:t>
      </w:r>
    </w:p>
    <w:p w:rsidR="00CC46C5" w:rsidRDefault="00CC46C5" w:rsidP="00CC46C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Подготовила  профессор кафедры  терапии   и   ОВП  с курсом гериатрии  ИПО  БГМУ Фархутдинова Л. М.</w:t>
      </w:r>
    </w:p>
    <w:p w:rsidR="00CC46C5" w:rsidRPr="00E72570" w:rsidRDefault="00CC46C5" w:rsidP="00CC46C5"/>
    <w:p w:rsidR="00CC46C5" w:rsidRDefault="00CC46C5" w:rsidP="009A5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P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«Башкирский государственный медицинский университет»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Министерства здравоохранения РФ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Институт последипломного образования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Кафедра терапии и ОВП с курсом гериатрии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object w:dxaOrig="16423" w:dyaOrig="4996">
          <v:shape id="_x0000_i1045" type="#_x0000_t75" style="width:283.8pt;height:92.95pt" o:ole="">
            <v:imagedata r:id="rId5" o:title=""/>
          </v:shape>
          <o:OLEObject Type="Embed" ProgID="MSPhotoEd.3" ShapeID="_x0000_i1045" DrawAspect="Content" ObjectID="_1452017946" r:id="rId32"/>
        </w:objec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Методическая разработка практического занятия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1.Название: «Климактерический синдром и связанные с ним болезни»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Код темы семинара: 6.7.5.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3.Наименование цикла: ПП «Врач общей практики». (864 часа)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4.Контингент обучающихся: врачи лечебных специальностей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5.Продолжительность занятия: </w:t>
      </w:r>
      <w:r w:rsidRPr="0087690C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часа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6.Цель: Обсудить проблему климактерического синдрома.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На занятии обсуждаются следующие вопросы: Современные методы диагностики, дифференциальной диагностики, лечения </w:t>
      </w:r>
      <w:r w:rsidRPr="00E35497">
        <w:rPr>
          <w:rFonts w:ascii="Times New Roman" w:hAnsi="Times New Roman" w:cs="Times New Roman"/>
          <w:color w:val="000000"/>
          <w:sz w:val="24"/>
          <w:szCs w:val="24"/>
        </w:rPr>
        <w:t>климактерического синдрома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 План занятия: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Сообщения курсантов по проблеме климактерического синдрома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Дифференциальная диагностика кардиалгии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Лабораторная диагностика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Разбор больных.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Анализ клинического случая.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  Иллюстративный   материал:   таблицы,  плакаты, слайды, мультимедийные материалы, видеодвойка, ноутбук, интерактивная доска.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Литература по теме семинара: 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Основная: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1.    Эндокринология: руководство/ СБ. Шустов Т. 2: Заболевания поджелудочной железы, паращитовидных и половых желез. СПб.: Спецлит, 2011. 432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   Эндокринология по Дэвидсону: учебное пособие/ Н. Буна, Н. Колледж, Б. Уок пер. с англ. под. ред. Г.А. Мельниченко. М.: «Рид Элсивер», 2009. 176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Дополнительная: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 Сахарный диабет. Диагностика, лечение, контроль заболевания: карманный справочник / Петер Хин, Б.О. Беем; пер. А.В. Древаль. М.: Гэотар-Медиа, 2011 с.</w:t>
      </w:r>
    </w:p>
    <w:p w:rsidR="00CC46C5" w:rsidRDefault="00CC46C5" w:rsidP="00CC46C5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 Эндокринология: руководство/ СБ. Шустов Т.1: Заболевания гипофиза, щитовидной железы и надпочечников. СПб.: СпецЛит, 2011. 400 с.</w:t>
      </w:r>
    </w:p>
    <w:p w:rsidR="00CC46C5" w:rsidRDefault="00CC46C5" w:rsidP="00CC46C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Default="00CC46C5" w:rsidP="00CC46C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C46C5" w:rsidRPr="0087690C" w:rsidRDefault="00CC46C5" w:rsidP="00CC46C5">
      <w:r>
        <w:rPr>
          <w:rFonts w:ascii="Times New Roman" w:hAnsi="Times New Roman" w:cs="Times New Roman"/>
          <w:color w:val="000000"/>
          <w:sz w:val="24"/>
          <w:szCs w:val="24"/>
        </w:rPr>
        <w:t>Подготовила  профессор кафедры  терапии   и   ОВП  с курсом гериатрии  ИПО  БГМУ Фархутдинова Л. М.</w:t>
      </w: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</w:t>
      </w: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Министерства здравоохранения РФ</w:t>
      </w:r>
    </w:p>
    <w:p w:rsidR="00CC46C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Институт последипломного образования</w:t>
      </w:r>
    </w:p>
    <w:p w:rsidR="00CC46C5" w:rsidRPr="00932DB5" w:rsidRDefault="00CC46C5" w:rsidP="00CC46C5">
      <w:pPr>
        <w:pStyle w:val="a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Кафедра общей врачебной практики с курсом гериатрии</w:t>
      </w:r>
    </w:p>
    <w:p w:rsidR="00CC46C5" w:rsidRDefault="00CC46C5" w:rsidP="00CC46C5">
      <w:pPr>
        <w:pStyle w:val="a6"/>
        <w:jc w:val="right"/>
        <w:rPr>
          <w:rFonts w:ascii="Times New Roman" w:hAnsi="Times New Roman" w:cs="Times New Roman"/>
          <w:sz w:val="24"/>
        </w:rPr>
      </w:pPr>
      <w:r>
        <w:object w:dxaOrig="16423" w:dyaOrig="4996">
          <v:shape id="_x0000_i1046" type="#_x0000_t75" style="width:283.8pt;height:92.95pt" o:ole="">
            <v:imagedata r:id="rId5" o:title=""/>
          </v:shape>
          <o:OLEObject Type="Embed" ProgID="MSPhotoEd.3" ShapeID="_x0000_i1046" DrawAspect="Content" ObjectID="_1452017947" r:id="rId33"/>
        </w:object>
      </w:r>
      <w:r>
        <w:rPr>
          <w:rFonts w:ascii="Times New Roman" w:hAnsi="Times New Roman" w:cs="Times New Roman"/>
          <w:sz w:val="24"/>
        </w:rPr>
        <w:t xml:space="preserve">             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Методическая разработка семинара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Сахарный диабет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семинара по унифицированной программе: 6.7.1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ПП &lt;&lt;Врач общей практики&gt;&gt; (864 часа)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 Контингент обучающихся: врачи лечебных специальностей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2 часа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принципы диагностики и лечения сахарного диабета, вопросы диспансеризации и терапии в условиях поликлиники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На семинаре обсуждаются следующие вопросы: 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Сахарный диабет 1 и 2 типа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Нарушения метаболизма при сахарном диабете и патофизиология основных клинических проявлений, клинические и лабораторные проявления сахарного диабета, лечение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Другие типы сахарного диабета, связанные с определенными синдромами и состояниями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семинара: 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Сахарный диабет 1 и 2 типа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Нарушения метаболизма при сахарном диабете и патофизиология основных клинических проявлений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Клинические и лабораторные проявления сахарного диабета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Особенности течения сахарного диабета у беременных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Другие типы сахарного диабета, связанные с определенными синдромами и состояниями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оверхед, мультимедийные метериалы видеодвойка, ноутбук, интерактивная доска.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CC46C5" w:rsidRPr="00F24FBB" w:rsidRDefault="00CC46C5" w:rsidP="00CC46C5">
      <w:pPr>
        <w:pStyle w:val="a6"/>
        <w:rPr>
          <w:rFonts w:ascii="Times New Roman" w:hAnsi="Times New Roman" w:cs="Times New Roman"/>
        </w:rPr>
      </w:pPr>
      <w:r w:rsidRPr="00F24FBB">
        <w:rPr>
          <w:rFonts w:ascii="Times New Roman" w:hAnsi="Times New Roman" w:cs="Times New Roman"/>
          <w:sz w:val="24"/>
        </w:rPr>
        <w:t xml:space="preserve">   </w:t>
      </w:r>
      <w:r w:rsidRPr="00F24FBB">
        <w:rPr>
          <w:rFonts w:ascii="Times New Roman" w:hAnsi="Times New Roman" w:cs="Times New Roman"/>
        </w:rPr>
        <w:t xml:space="preserve">             Основная:</w:t>
      </w:r>
    </w:p>
    <w:p w:rsidR="00CC46C5" w:rsidRDefault="00CC46C5" w:rsidP="00CC46C5">
      <w:pPr>
        <w:pStyle w:val="a6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Сахарный диабет. Диагностика, лечение, контроль заболевания: карманный справочник/ Петер Хин, Б.О. Беем; пер. А.В Древаль. М.: Гоэтар-Медиа, 2011. 264 с.</w:t>
      </w:r>
    </w:p>
    <w:p w:rsidR="00CC46C5" w:rsidRDefault="00CC46C5" w:rsidP="00C40340">
      <w:pPr>
        <w:pStyle w:val="a6"/>
        <w:widowControl w:val="0"/>
        <w:numPr>
          <w:ilvl w:val="0"/>
          <w:numId w:val="2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Эндокринология: руководство/ С.Б. Шустов Т.2: Заболевания поджелудочной железы, паращитовидных и половых желез. Спб. СпецЛит, 2011. 423 с.</w:t>
      </w:r>
    </w:p>
    <w:p w:rsidR="00CC46C5" w:rsidRDefault="00CC46C5" w:rsidP="00C40340">
      <w:pPr>
        <w:pStyle w:val="a6"/>
        <w:widowControl w:val="0"/>
        <w:numPr>
          <w:ilvl w:val="0"/>
          <w:numId w:val="2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Эндокринология по Дэвидсону: учебное пособие/ Н.Буна, Н.Колледж, Б.Уокер; пер. с анг. под ред. Г.А Мельниченко. М.: «Рид Элсивер», 2009. 176 с.</w:t>
      </w:r>
    </w:p>
    <w:p w:rsidR="00CC46C5" w:rsidRDefault="00CC46C5" w:rsidP="00C40340">
      <w:pPr>
        <w:pStyle w:val="a6"/>
        <w:widowControl w:val="0"/>
        <w:numPr>
          <w:ilvl w:val="0"/>
          <w:numId w:val="2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Неотложная эндокринология: учебное пособие (рек. УМО для системы послевуз. образования врачей) А.М.Мктумян, А.А. Нелаева, И.А. Трошина, Е.В. Бирюкова. М.:ГОЭТАР-Медицина, 2010. 126с. 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CC46C5" w:rsidRDefault="00CC46C5" w:rsidP="00C40340">
      <w:pPr>
        <w:pStyle w:val="a6"/>
        <w:widowControl w:val="0"/>
        <w:numPr>
          <w:ilvl w:val="0"/>
          <w:numId w:val="2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Эндокринология: руководство/ С.Б. Шустов Т.2: Заболевания гипофиза, щитовидной железы и надпочечников.  Спб. СпецЛит, 2011. 400 с.</w:t>
      </w:r>
    </w:p>
    <w:p w:rsidR="00CC46C5" w:rsidRDefault="00CC46C5" w:rsidP="00C40340">
      <w:pPr>
        <w:pStyle w:val="a6"/>
        <w:widowControl w:val="0"/>
        <w:numPr>
          <w:ilvl w:val="0"/>
          <w:numId w:val="2"/>
        </w:numPr>
        <w:suppressAutoHyphens/>
        <w:autoSpaceDE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</w:p>
    <w:p w:rsidR="00CC46C5" w:rsidRDefault="00CC46C5" w:rsidP="00CC46C5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проф.кафедры общей врачебной</w:t>
      </w:r>
    </w:p>
    <w:p w:rsidR="00CC46C5" w:rsidRPr="00F24FBB" w:rsidRDefault="00CC46C5" w:rsidP="00CC46C5">
      <w:pPr>
        <w:pStyle w:val="a6"/>
        <w:rPr>
          <w:rFonts w:ascii="Times New Roman" w:hAnsi="Times New Roman" w:cs="Times New Roman"/>
          <w:sz w:val="24"/>
        </w:rPr>
      </w:pPr>
      <w:r w:rsidRPr="00F24FBB"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Фархутдинова Л.М.</w:t>
      </w:r>
    </w:p>
    <w:p w:rsidR="00474013" w:rsidRDefault="00474013" w:rsidP="00CC46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03D1" w:rsidRPr="00B42FF6" w:rsidRDefault="000A03D1" w:rsidP="000A03D1">
      <w:pPr>
        <w:pStyle w:val="1"/>
        <w:jc w:val="center"/>
        <w:rPr>
          <w:b w:val="0"/>
          <w:sz w:val="24"/>
          <w:szCs w:val="24"/>
        </w:rPr>
      </w:pPr>
      <w:r w:rsidRPr="00B42FF6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A03D1" w:rsidRPr="00B42FF6" w:rsidRDefault="000A03D1" w:rsidP="000A03D1">
      <w:pPr>
        <w:pStyle w:val="1"/>
        <w:jc w:val="center"/>
        <w:rPr>
          <w:b w:val="0"/>
          <w:sz w:val="24"/>
          <w:szCs w:val="24"/>
        </w:rPr>
      </w:pPr>
      <w:r w:rsidRPr="00B42FF6">
        <w:rPr>
          <w:b w:val="0"/>
          <w:sz w:val="24"/>
          <w:szCs w:val="24"/>
        </w:rPr>
        <w:t xml:space="preserve">Институт последипломного образования </w:t>
      </w:r>
    </w:p>
    <w:p w:rsidR="000A03D1" w:rsidRPr="00B42FF6" w:rsidRDefault="000A03D1" w:rsidP="000A03D1">
      <w:pPr>
        <w:jc w:val="center"/>
        <w:rPr>
          <w:sz w:val="24"/>
          <w:szCs w:val="24"/>
        </w:rPr>
      </w:pPr>
      <w:r w:rsidRPr="00B42FF6">
        <w:rPr>
          <w:sz w:val="24"/>
          <w:szCs w:val="24"/>
        </w:rPr>
        <w:t>Кафедра терапии и общей врачебной практики с курсом гериатрии</w:t>
      </w:r>
    </w:p>
    <w:p w:rsidR="000A03D1" w:rsidRDefault="000A03D1" w:rsidP="000A03D1">
      <w:pPr>
        <w:jc w:val="center"/>
        <w:rPr>
          <w:sz w:val="24"/>
          <w:szCs w:val="24"/>
        </w:rPr>
      </w:pPr>
    </w:p>
    <w:p w:rsidR="000A03D1" w:rsidRDefault="000A03D1" w:rsidP="000A03D1">
      <w:pPr>
        <w:jc w:val="center"/>
        <w:rPr>
          <w:sz w:val="24"/>
          <w:szCs w:val="24"/>
        </w:rPr>
      </w:pPr>
    </w:p>
    <w:p w:rsidR="000A03D1" w:rsidRPr="00B42FF6" w:rsidRDefault="000A03D1" w:rsidP="000A03D1">
      <w:pPr>
        <w:jc w:val="center"/>
        <w:rPr>
          <w:sz w:val="24"/>
          <w:szCs w:val="24"/>
        </w:rPr>
      </w:pPr>
    </w:p>
    <w:p w:rsidR="000A03D1" w:rsidRPr="00543E04" w:rsidRDefault="000A03D1" w:rsidP="000A03D1">
      <w:pPr>
        <w:pStyle w:val="1"/>
        <w:jc w:val="right"/>
        <w:rPr>
          <w:b w:val="0"/>
          <w:sz w:val="24"/>
          <w:szCs w:val="24"/>
        </w:rPr>
      </w:pPr>
      <w:r>
        <w:object w:dxaOrig="16423" w:dyaOrig="4996">
          <v:shape id="_x0000_i1053" type="#_x0000_t75" style="width:283.8pt;height:92.95pt" o:ole="">
            <v:imagedata r:id="rId5" o:title=""/>
          </v:shape>
          <o:OLEObject Type="Embed" ProgID="MSPhotoEd.3" ShapeID="_x0000_i1053" DrawAspect="Content" ObjectID="_1452017948" r:id="rId34"/>
        </w:object>
      </w:r>
    </w:p>
    <w:p w:rsidR="000A03D1" w:rsidRDefault="000A03D1" w:rsidP="000A03D1">
      <w:pPr>
        <w:rPr>
          <w:sz w:val="24"/>
          <w:szCs w:val="24"/>
        </w:rPr>
      </w:pPr>
    </w:p>
    <w:p w:rsidR="000A03D1" w:rsidRPr="00B42FF6" w:rsidRDefault="000A03D1" w:rsidP="000A03D1">
      <w:pPr>
        <w:rPr>
          <w:sz w:val="24"/>
          <w:szCs w:val="24"/>
        </w:rPr>
      </w:pPr>
    </w:p>
    <w:p w:rsidR="000A03D1" w:rsidRPr="00B42FF6" w:rsidRDefault="000A03D1" w:rsidP="000A03D1">
      <w:pPr>
        <w:ind w:firstLine="720"/>
        <w:jc w:val="center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Методическая разработка практического занятия.</w:t>
      </w:r>
    </w:p>
    <w:p w:rsidR="000A03D1" w:rsidRPr="00B42FF6" w:rsidRDefault="000A03D1" w:rsidP="000A03D1">
      <w:pPr>
        <w:jc w:val="both"/>
        <w:rPr>
          <w:b/>
          <w:sz w:val="24"/>
          <w:szCs w:val="24"/>
        </w:rPr>
      </w:pP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Название: </w:t>
      </w:r>
      <w:r w:rsidRPr="00B42FF6">
        <w:rPr>
          <w:sz w:val="24"/>
          <w:szCs w:val="24"/>
        </w:rPr>
        <w:t>«Лечение больных гломерулонефритами».</w:t>
      </w:r>
    </w:p>
    <w:p w:rsidR="000A03D1" w:rsidRPr="00992ED0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992ED0">
        <w:rPr>
          <w:b/>
          <w:sz w:val="24"/>
          <w:szCs w:val="24"/>
        </w:rPr>
        <w:t xml:space="preserve">Наименование цикла:  </w:t>
      </w:r>
      <w:r w:rsidRPr="00992ED0">
        <w:rPr>
          <w:sz w:val="24"/>
          <w:szCs w:val="24"/>
        </w:rPr>
        <w:t xml:space="preserve"> </w:t>
      </w:r>
      <w:r w:rsidRPr="005E1B8E">
        <w:t xml:space="preserve">ПП </w:t>
      </w:r>
      <w:r w:rsidRPr="00A81A6B">
        <w:rPr>
          <w:b/>
          <w:sz w:val="24"/>
          <w:szCs w:val="24"/>
        </w:rPr>
        <w:t xml:space="preserve"> </w:t>
      </w:r>
      <w:r w:rsidRPr="00A81A6B">
        <w:rPr>
          <w:sz w:val="24"/>
          <w:szCs w:val="24"/>
        </w:rPr>
        <w:t>«Врач общей практики (семейный врач)   (864 ч)   040110</w:t>
      </w:r>
    </w:p>
    <w:p w:rsidR="000A03D1" w:rsidRPr="00992ED0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992ED0">
        <w:rPr>
          <w:b/>
          <w:sz w:val="24"/>
          <w:szCs w:val="24"/>
        </w:rPr>
        <w:t xml:space="preserve">Контингент обучающихся: </w:t>
      </w:r>
      <w:r w:rsidRPr="00992ED0">
        <w:rPr>
          <w:sz w:val="24"/>
          <w:szCs w:val="24"/>
        </w:rPr>
        <w:t>врачи лечебных специальностей.</w:t>
      </w: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Продолжительность занятия: </w:t>
      </w:r>
      <w:r w:rsidRPr="00B42FF6">
        <w:rPr>
          <w:sz w:val="24"/>
          <w:szCs w:val="24"/>
        </w:rPr>
        <w:t>2 часа.</w:t>
      </w: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Место проведения: </w:t>
      </w:r>
      <w:r w:rsidRPr="00B42FF6">
        <w:rPr>
          <w:sz w:val="24"/>
          <w:szCs w:val="24"/>
        </w:rPr>
        <w:t>учебная комната, нефрологическое отделение РКБ им. Г. Г. Кув</w:t>
      </w:r>
      <w:r w:rsidRPr="00B42FF6">
        <w:rPr>
          <w:sz w:val="24"/>
          <w:szCs w:val="24"/>
        </w:rPr>
        <w:t>а</w:t>
      </w:r>
      <w:r w:rsidRPr="00B42FF6">
        <w:rPr>
          <w:sz w:val="24"/>
          <w:szCs w:val="24"/>
        </w:rPr>
        <w:t>това.</w:t>
      </w: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Цель –</w:t>
      </w:r>
      <w:r w:rsidRPr="00B42FF6">
        <w:rPr>
          <w:sz w:val="24"/>
          <w:szCs w:val="24"/>
        </w:rPr>
        <w:t xml:space="preserve"> ознакомить курсантов с клинической картиной острого и хронического гломер</w:t>
      </w:r>
      <w:r w:rsidRPr="00B42FF6">
        <w:rPr>
          <w:sz w:val="24"/>
          <w:szCs w:val="24"/>
        </w:rPr>
        <w:t>у</w:t>
      </w:r>
      <w:r w:rsidRPr="00B42FF6">
        <w:rPr>
          <w:sz w:val="24"/>
          <w:szCs w:val="24"/>
        </w:rPr>
        <w:t>лонефрита, данными лабораторной и инструментальной диагностики, принципами лечения, диспанс</w:t>
      </w:r>
      <w:r w:rsidRPr="00B42FF6">
        <w:rPr>
          <w:sz w:val="24"/>
          <w:szCs w:val="24"/>
        </w:rPr>
        <w:t>е</w:t>
      </w:r>
      <w:r w:rsidRPr="00B42FF6">
        <w:rPr>
          <w:sz w:val="24"/>
          <w:szCs w:val="24"/>
        </w:rPr>
        <w:t>ризации и реабилитации больных гломерулонефритами.</w:t>
      </w: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Задачи занятия. </w:t>
      </w:r>
    </w:p>
    <w:p w:rsidR="000A03D1" w:rsidRPr="00B42FF6" w:rsidRDefault="000A03D1" w:rsidP="000A03D1">
      <w:pPr>
        <w:ind w:left="720"/>
        <w:jc w:val="both"/>
        <w:rPr>
          <w:b/>
          <w:sz w:val="24"/>
          <w:szCs w:val="24"/>
        </w:rPr>
      </w:pPr>
      <w:r w:rsidRPr="00B42FF6">
        <w:rPr>
          <w:sz w:val="24"/>
          <w:szCs w:val="24"/>
        </w:rPr>
        <w:t>Этиология и патогенез гломерулонефритов.</w:t>
      </w:r>
      <w:r w:rsidRPr="00B42FF6">
        <w:rPr>
          <w:b/>
          <w:sz w:val="24"/>
          <w:szCs w:val="24"/>
        </w:rPr>
        <w:t xml:space="preserve"> </w:t>
      </w:r>
      <w:r w:rsidRPr="00B42FF6">
        <w:rPr>
          <w:sz w:val="24"/>
          <w:szCs w:val="24"/>
        </w:rPr>
        <w:t>Классификация острого и хронического гломерулонефрита.</w:t>
      </w:r>
      <w:r w:rsidRPr="00B42FF6">
        <w:rPr>
          <w:b/>
          <w:sz w:val="24"/>
          <w:szCs w:val="24"/>
        </w:rPr>
        <w:t xml:space="preserve"> </w:t>
      </w:r>
      <w:r w:rsidRPr="00B42FF6">
        <w:rPr>
          <w:sz w:val="24"/>
          <w:szCs w:val="24"/>
        </w:rPr>
        <w:t>Методы лабораторной и инструментальной диагностики .</w:t>
      </w:r>
      <w:r w:rsidRPr="00B42FF6">
        <w:rPr>
          <w:b/>
          <w:sz w:val="24"/>
          <w:szCs w:val="24"/>
        </w:rPr>
        <w:t xml:space="preserve"> </w:t>
      </w:r>
      <w:r w:rsidRPr="00B42FF6">
        <w:rPr>
          <w:sz w:val="24"/>
          <w:szCs w:val="24"/>
        </w:rPr>
        <w:t>Диетотерапия.</w:t>
      </w:r>
      <w:r w:rsidRPr="00B42FF6">
        <w:rPr>
          <w:b/>
          <w:sz w:val="24"/>
          <w:szCs w:val="24"/>
        </w:rPr>
        <w:t xml:space="preserve"> </w:t>
      </w:r>
      <w:r w:rsidRPr="00B42FF6">
        <w:rPr>
          <w:sz w:val="24"/>
          <w:szCs w:val="24"/>
        </w:rPr>
        <w:t>Принципы медикаментозной коррекции.</w:t>
      </w: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Код занятия по унифицированной программе: </w:t>
      </w:r>
      <w:r>
        <w:rPr>
          <w:sz w:val="24"/>
          <w:szCs w:val="24"/>
        </w:rPr>
        <w:t xml:space="preserve">  6.5.2</w:t>
      </w:r>
      <w:r w:rsidRPr="00B42FF6">
        <w:rPr>
          <w:sz w:val="24"/>
          <w:szCs w:val="24"/>
        </w:rPr>
        <w:t xml:space="preserve">.           </w:t>
      </w: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План занятия:</w:t>
      </w:r>
    </w:p>
    <w:p w:rsidR="000A03D1" w:rsidRPr="00B42FF6" w:rsidRDefault="000A03D1" w:rsidP="000A03D1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Вводный тестовый контроль – 30 мин.</w:t>
      </w:r>
    </w:p>
    <w:p w:rsidR="000A03D1" w:rsidRPr="00B42FF6" w:rsidRDefault="000A03D1" w:rsidP="000A03D1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Демонстрация и разбор больного с гломерулонефритами -  60 мин.</w:t>
      </w:r>
    </w:p>
    <w:p w:rsidR="000A03D1" w:rsidRPr="00B42FF6" w:rsidRDefault="000A03D1" w:rsidP="000A03D1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Обсуждение проблемы лечения гломерулонефритов – 30 мин.</w:t>
      </w: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Перечень оборудования, документации объектов изучения:</w:t>
      </w:r>
    </w:p>
    <w:p w:rsidR="000A03D1" w:rsidRPr="00B42FF6" w:rsidRDefault="000A03D1" w:rsidP="000A03D1">
      <w:pPr>
        <w:pStyle w:val="a4"/>
        <w:rPr>
          <w:szCs w:val="24"/>
        </w:rPr>
      </w:pPr>
      <w:r w:rsidRPr="00B42FF6">
        <w:rPr>
          <w:szCs w:val="24"/>
        </w:rPr>
        <w:t>2 больных с гломерулонефритами, 2 истории болезни с острым и хроническим гломерулонефрит</w:t>
      </w:r>
      <w:r w:rsidRPr="00B42FF6">
        <w:rPr>
          <w:szCs w:val="24"/>
        </w:rPr>
        <w:t>о</w:t>
      </w:r>
      <w:r w:rsidRPr="00B42FF6">
        <w:rPr>
          <w:szCs w:val="24"/>
        </w:rPr>
        <w:t>м.</w:t>
      </w:r>
    </w:p>
    <w:p w:rsidR="000A03D1" w:rsidRPr="00B42FF6" w:rsidRDefault="000A03D1" w:rsidP="00C40340">
      <w:pPr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Методическое оснащение.</w:t>
      </w:r>
      <w:r w:rsidRPr="00B42FF6">
        <w:rPr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lastRenderedPageBreak/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0A03D1" w:rsidRPr="00B42FF6" w:rsidRDefault="000A03D1" w:rsidP="000A03D1">
      <w:pPr>
        <w:ind w:left="720"/>
        <w:jc w:val="both"/>
        <w:rPr>
          <w:sz w:val="24"/>
          <w:szCs w:val="24"/>
        </w:rPr>
      </w:pPr>
    </w:p>
    <w:p w:rsidR="000A03D1" w:rsidRPr="00B42FF6" w:rsidRDefault="000A03D1" w:rsidP="000A03D1">
      <w:pPr>
        <w:ind w:left="720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>12. Литература.</w:t>
      </w:r>
    </w:p>
    <w:p w:rsidR="000A03D1" w:rsidRPr="00B42FF6" w:rsidRDefault="000A03D1" w:rsidP="000A03D1">
      <w:pPr>
        <w:ind w:left="852"/>
        <w:jc w:val="both"/>
        <w:rPr>
          <w:sz w:val="24"/>
          <w:szCs w:val="24"/>
        </w:rPr>
      </w:pPr>
      <w:r w:rsidRPr="00B42FF6">
        <w:rPr>
          <w:sz w:val="24"/>
          <w:szCs w:val="24"/>
        </w:rPr>
        <w:t xml:space="preserve">Основная: </w:t>
      </w:r>
    </w:p>
    <w:p w:rsidR="000A03D1" w:rsidRPr="00B42FF6" w:rsidRDefault="000A03D1" w:rsidP="000A03D1">
      <w:pPr>
        <w:jc w:val="both"/>
        <w:rPr>
          <w:sz w:val="24"/>
          <w:szCs w:val="24"/>
        </w:rPr>
      </w:pPr>
      <w:r w:rsidRPr="00B42FF6">
        <w:rPr>
          <w:sz w:val="24"/>
          <w:szCs w:val="24"/>
        </w:rPr>
        <w:t xml:space="preserve">1. </w:t>
      </w:r>
      <w:r w:rsidRPr="00B42FF6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B42FF6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A03D1" w:rsidRPr="00B42FF6" w:rsidRDefault="000A03D1" w:rsidP="000A03D1">
      <w:pPr>
        <w:jc w:val="both"/>
        <w:rPr>
          <w:sz w:val="24"/>
          <w:szCs w:val="24"/>
        </w:rPr>
      </w:pPr>
      <w:r w:rsidRPr="00B42FF6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A03D1" w:rsidRPr="00B42FF6" w:rsidRDefault="000A03D1" w:rsidP="000A03D1">
      <w:pPr>
        <w:jc w:val="both"/>
        <w:rPr>
          <w:rStyle w:val="apple-style-span"/>
          <w:color w:val="000000"/>
          <w:sz w:val="24"/>
          <w:szCs w:val="24"/>
        </w:rPr>
      </w:pPr>
      <w:r w:rsidRPr="00B42FF6">
        <w:rPr>
          <w:sz w:val="24"/>
          <w:szCs w:val="24"/>
        </w:rPr>
        <w:t xml:space="preserve">3.  </w:t>
      </w:r>
      <w:r w:rsidRPr="00B42FF6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B42FF6">
        <w:rPr>
          <w:rStyle w:val="apple-style-span"/>
          <w:color w:val="000000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A03D1" w:rsidRPr="00B42FF6" w:rsidRDefault="000A03D1" w:rsidP="000A03D1">
      <w:pPr>
        <w:jc w:val="both"/>
        <w:rPr>
          <w:sz w:val="24"/>
          <w:szCs w:val="24"/>
        </w:rPr>
      </w:pPr>
      <w:r w:rsidRPr="00B42FF6">
        <w:rPr>
          <w:rStyle w:val="apple-style-span"/>
          <w:color w:val="000000"/>
          <w:sz w:val="24"/>
          <w:szCs w:val="24"/>
        </w:rPr>
        <w:t xml:space="preserve">4. </w:t>
      </w:r>
      <w:r w:rsidRPr="00B42FF6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A03D1" w:rsidRPr="00B42FF6" w:rsidRDefault="000A03D1" w:rsidP="000A03D1">
      <w:pPr>
        <w:jc w:val="both"/>
        <w:rPr>
          <w:color w:val="000000"/>
          <w:sz w:val="24"/>
          <w:szCs w:val="24"/>
        </w:rPr>
      </w:pPr>
      <w:r w:rsidRPr="00B42FF6">
        <w:rPr>
          <w:sz w:val="24"/>
          <w:szCs w:val="24"/>
        </w:rPr>
        <w:t xml:space="preserve">5.  </w:t>
      </w:r>
      <w:r w:rsidRPr="00B42FF6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B42FF6">
        <w:rPr>
          <w:color w:val="000000"/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A03D1" w:rsidRPr="00B42FF6" w:rsidRDefault="000A03D1" w:rsidP="000A03D1">
      <w:pPr>
        <w:ind w:left="852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Дополнительная:</w:t>
      </w:r>
    </w:p>
    <w:p w:rsidR="000A03D1" w:rsidRPr="00B42FF6" w:rsidRDefault="000A03D1" w:rsidP="000A03D1">
      <w:pPr>
        <w:jc w:val="both"/>
        <w:rPr>
          <w:color w:val="000000"/>
          <w:sz w:val="24"/>
          <w:szCs w:val="24"/>
        </w:rPr>
      </w:pPr>
      <w:r w:rsidRPr="00B42FF6">
        <w:rPr>
          <w:sz w:val="24"/>
          <w:szCs w:val="24"/>
        </w:rPr>
        <w:t xml:space="preserve">1. </w:t>
      </w:r>
      <w:r w:rsidRPr="00B42FF6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B42FF6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A03D1" w:rsidRPr="00B42FF6" w:rsidRDefault="000A03D1" w:rsidP="000A03D1">
      <w:pPr>
        <w:jc w:val="both"/>
        <w:rPr>
          <w:color w:val="000000"/>
          <w:sz w:val="24"/>
          <w:szCs w:val="24"/>
        </w:rPr>
      </w:pPr>
      <w:r w:rsidRPr="00B42FF6">
        <w:rPr>
          <w:color w:val="000000"/>
          <w:sz w:val="24"/>
          <w:szCs w:val="24"/>
        </w:rPr>
        <w:t>2. Лекции по </w:t>
      </w:r>
      <w:r w:rsidRPr="00B42FF6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B42FF6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A03D1" w:rsidRPr="00B42FF6" w:rsidRDefault="000A03D1" w:rsidP="000A03D1">
      <w:pPr>
        <w:jc w:val="both"/>
        <w:rPr>
          <w:color w:val="000000"/>
          <w:sz w:val="24"/>
          <w:szCs w:val="24"/>
        </w:rPr>
      </w:pPr>
      <w:r w:rsidRPr="00B42FF6">
        <w:rPr>
          <w:color w:val="000000"/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B42FF6">
        <w:rPr>
          <w:b/>
          <w:sz w:val="24"/>
          <w:szCs w:val="24"/>
        </w:rPr>
        <w:t xml:space="preserve">13. Практические навыки. </w:t>
      </w:r>
    </w:p>
    <w:p w:rsidR="000A03D1" w:rsidRPr="00B42FF6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B42FF6">
        <w:rPr>
          <w:sz w:val="24"/>
          <w:szCs w:val="24"/>
        </w:rPr>
        <w:t>Курсанты обучаются:</w:t>
      </w:r>
      <w:r w:rsidRPr="00B42FF6">
        <w:rPr>
          <w:b/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B42FF6">
        <w:rPr>
          <w:sz w:val="24"/>
          <w:szCs w:val="24"/>
        </w:rPr>
        <w:t>Сбору анамнеза.</w:t>
      </w:r>
      <w:r w:rsidRPr="00B42FF6">
        <w:rPr>
          <w:b/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B42FF6">
        <w:rPr>
          <w:sz w:val="24"/>
          <w:szCs w:val="24"/>
        </w:rPr>
        <w:t>Методам лабораторной и инструментальной диагностики.</w:t>
      </w:r>
      <w:r w:rsidRPr="00B42FF6">
        <w:rPr>
          <w:b/>
          <w:sz w:val="24"/>
          <w:szCs w:val="24"/>
        </w:rPr>
        <w:t xml:space="preserve"> </w:t>
      </w:r>
    </w:p>
    <w:p w:rsidR="000A03D1" w:rsidRPr="00B42FF6" w:rsidRDefault="000A03D1" w:rsidP="000A03D1">
      <w:pPr>
        <w:ind w:left="720"/>
        <w:jc w:val="both"/>
        <w:rPr>
          <w:sz w:val="24"/>
          <w:szCs w:val="24"/>
        </w:rPr>
      </w:pPr>
      <w:r w:rsidRPr="00B42FF6">
        <w:rPr>
          <w:sz w:val="24"/>
          <w:szCs w:val="24"/>
        </w:rPr>
        <w:t>Принципам диеты и лечения.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Pr="00B42FF6" w:rsidRDefault="000A03D1" w:rsidP="000A03D1">
      <w:pPr>
        <w:rPr>
          <w:color w:val="000000"/>
          <w:sz w:val="24"/>
          <w:szCs w:val="24"/>
        </w:rPr>
      </w:pPr>
      <w:r w:rsidRPr="00B42FF6">
        <w:rPr>
          <w:color w:val="000000"/>
          <w:sz w:val="24"/>
          <w:szCs w:val="24"/>
        </w:rPr>
        <w:t>Подготовила: доцент кафедры терапии и ОВП</w:t>
      </w:r>
    </w:p>
    <w:p w:rsidR="000A03D1" w:rsidRPr="00B42FF6" w:rsidRDefault="000A03D1" w:rsidP="000A03D1">
      <w:pPr>
        <w:jc w:val="both"/>
        <w:rPr>
          <w:color w:val="000000"/>
          <w:sz w:val="24"/>
          <w:szCs w:val="24"/>
        </w:rPr>
      </w:pPr>
      <w:r w:rsidRPr="00B42FF6"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0A03D1" w:rsidRPr="00B42FF6" w:rsidRDefault="000A03D1" w:rsidP="000A03D1">
      <w:pPr>
        <w:rPr>
          <w:sz w:val="24"/>
          <w:szCs w:val="24"/>
        </w:rPr>
      </w:pPr>
    </w:p>
    <w:p w:rsidR="000A03D1" w:rsidRDefault="000A03D1" w:rsidP="000A03D1">
      <w:pPr>
        <w:pStyle w:val="1"/>
        <w:jc w:val="center"/>
      </w:pPr>
    </w:p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Pr="0005348B" w:rsidRDefault="000A03D1" w:rsidP="000A03D1">
      <w:pPr>
        <w:pStyle w:val="1"/>
        <w:jc w:val="center"/>
        <w:rPr>
          <w:b w:val="0"/>
          <w:sz w:val="24"/>
          <w:szCs w:val="24"/>
        </w:rPr>
      </w:pPr>
      <w:r w:rsidRPr="0005348B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A03D1" w:rsidRPr="0005348B" w:rsidRDefault="000A03D1" w:rsidP="000A03D1">
      <w:pPr>
        <w:pStyle w:val="1"/>
        <w:jc w:val="center"/>
        <w:rPr>
          <w:b w:val="0"/>
          <w:sz w:val="24"/>
          <w:szCs w:val="24"/>
        </w:rPr>
      </w:pPr>
      <w:r w:rsidRPr="0005348B">
        <w:rPr>
          <w:b w:val="0"/>
          <w:sz w:val="24"/>
          <w:szCs w:val="24"/>
        </w:rPr>
        <w:t xml:space="preserve">Институт последипломного образования </w:t>
      </w:r>
    </w:p>
    <w:p w:rsidR="000A03D1" w:rsidRPr="0005348B" w:rsidRDefault="000A03D1" w:rsidP="000A03D1">
      <w:pPr>
        <w:jc w:val="center"/>
        <w:rPr>
          <w:sz w:val="24"/>
          <w:szCs w:val="24"/>
        </w:rPr>
      </w:pPr>
      <w:r w:rsidRPr="0005348B">
        <w:rPr>
          <w:sz w:val="24"/>
          <w:szCs w:val="24"/>
        </w:rPr>
        <w:t>Кафедра терапии и общей врачебной практики с курсом гериатрии</w:t>
      </w:r>
    </w:p>
    <w:p w:rsidR="000A03D1" w:rsidRDefault="000A03D1" w:rsidP="000A03D1">
      <w:pPr>
        <w:jc w:val="center"/>
        <w:rPr>
          <w:sz w:val="24"/>
          <w:szCs w:val="24"/>
        </w:rPr>
      </w:pPr>
    </w:p>
    <w:p w:rsidR="000A03D1" w:rsidRPr="0005348B" w:rsidRDefault="000A03D1" w:rsidP="000A03D1">
      <w:pPr>
        <w:jc w:val="center"/>
        <w:rPr>
          <w:sz w:val="24"/>
          <w:szCs w:val="24"/>
        </w:rPr>
      </w:pPr>
    </w:p>
    <w:p w:rsidR="000A03D1" w:rsidRPr="0005348B" w:rsidRDefault="000A03D1" w:rsidP="000A03D1">
      <w:pPr>
        <w:jc w:val="right"/>
        <w:rPr>
          <w:sz w:val="24"/>
          <w:szCs w:val="24"/>
        </w:rPr>
      </w:pPr>
      <w:r>
        <w:object w:dxaOrig="16423" w:dyaOrig="4996">
          <v:shape id="_x0000_i1054" type="#_x0000_t75" style="width:283.8pt;height:92.95pt" o:ole="">
            <v:imagedata r:id="rId5" o:title=""/>
          </v:shape>
          <o:OLEObject Type="Embed" ProgID="MSPhotoEd.3" ShapeID="_x0000_i1054" DrawAspect="Content" ObjectID="_1452017949" r:id="rId35"/>
        </w:object>
      </w:r>
    </w:p>
    <w:p w:rsidR="000A03D1" w:rsidRPr="0005348B" w:rsidRDefault="000A03D1" w:rsidP="000A03D1">
      <w:pPr>
        <w:rPr>
          <w:sz w:val="24"/>
          <w:szCs w:val="24"/>
        </w:rPr>
      </w:pPr>
    </w:p>
    <w:p w:rsidR="000A03D1" w:rsidRPr="0005348B" w:rsidRDefault="000A03D1" w:rsidP="000A03D1">
      <w:pPr>
        <w:ind w:firstLine="720"/>
        <w:jc w:val="center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Методическая разработка практического занятия.</w:t>
      </w:r>
    </w:p>
    <w:p w:rsidR="000A03D1" w:rsidRPr="0005348B" w:rsidRDefault="000A03D1" w:rsidP="000A03D1">
      <w:pPr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1. Название: </w:t>
      </w:r>
      <w:r w:rsidRPr="0005348B">
        <w:rPr>
          <w:sz w:val="24"/>
          <w:szCs w:val="24"/>
        </w:rPr>
        <w:t xml:space="preserve">«Дифференциальная диагностика </w:t>
      </w:r>
      <w:r>
        <w:rPr>
          <w:sz w:val="24"/>
          <w:szCs w:val="24"/>
        </w:rPr>
        <w:t>нефротического</w:t>
      </w:r>
      <w:r w:rsidRPr="0005348B">
        <w:rPr>
          <w:sz w:val="24"/>
          <w:szCs w:val="24"/>
        </w:rPr>
        <w:t xml:space="preserve"> синдрома».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b/>
          <w:sz w:val="24"/>
          <w:szCs w:val="24"/>
        </w:rPr>
        <w:t xml:space="preserve">2. Наименование цикла:  </w:t>
      </w:r>
      <w:r w:rsidRPr="005E1B8E">
        <w:t xml:space="preserve">ПП </w:t>
      </w:r>
      <w:r w:rsidRPr="00A81A6B">
        <w:rPr>
          <w:b/>
          <w:sz w:val="24"/>
          <w:szCs w:val="24"/>
        </w:rPr>
        <w:t xml:space="preserve"> </w:t>
      </w:r>
      <w:r w:rsidRPr="00A81A6B">
        <w:rPr>
          <w:sz w:val="24"/>
          <w:szCs w:val="24"/>
        </w:rPr>
        <w:t>«Врач общей практики (семейный врач)   (864 ч)   040110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3. Контингент обучающихся: </w:t>
      </w:r>
      <w:r w:rsidRPr="0005348B">
        <w:rPr>
          <w:sz w:val="24"/>
          <w:szCs w:val="24"/>
        </w:rPr>
        <w:t>врачи лечебных специальностей.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4. Продолжительность занятия: </w:t>
      </w:r>
      <w:r w:rsidRPr="0005348B">
        <w:rPr>
          <w:sz w:val="24"/>
          <w:szCs w:val="24"/>
        </w:rPr>
        <w:t>2 часа.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lastRenderedPageBreak/>
        <w:t xml:space="preserve">5. Место проведения: </w:t>
      </w:r>
      <w:r w:rsidRPr="0005348B">
        <w:rPr>
          <w:sz w:val="24"/>
          <w:szCs w:val="24"/>
        </w:rPr>
        <w:t>учебная комната, нефрологическое отделение РКБ им. Г. Г. Кув</w:t>
      </w:r>
      <w:r w:rsidRPr="0005348B">
        <w:rPr>
          <w:sz w:val="24"/>
          <w:szCs w:val="24"/>
        </w:rPr>
        <w:t>а</w:t>
      </w:r>
      <w:r w:rsidRPr="0005348B">
        <w:rPr>
          <w:sz w:val="24"/>
          <w:szCs w:val="24"/>
        </w:rPr>
        <w:t>това.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6. Цель –</w:t>
      </w:r>
      <w:r w:rsidRPr="0005348B">
        <w:rPr>
          <w:sz w:val="24"/>
          <w:szCs w:val="24"/>
        </w:rPr>
        <w:t xml:space="preserve"> ознакомить курсантов с клинической картиной </w:t>
      </w:r>
      <w:r>
        <w:rPr>
          <w:sz w:val="24"/>
          <w:szCs w:val="24"/>
        </w:rPr>
        <w:t>нефротического синдрома</w:t>
      </w:r>
      <w:r w:rsidRPr="0005348B">
        <w:rPr>
          <w:sz w:val="24"/>
          <w:szCs w:val="24"/>
        </w:rPr>
        <w:t xml:space="preserve">, данными лабораторной и инструментальной диагностики, дифференциальной диагностики </w:t>
      </w:r>
      <w:r>
        <w:rPr>
          <w:sz w:val="24"/>
          <w:szCs w:val="24"/>
        </w:rPr>
        <w:t>нефротического</w:t>
      </w:r>
      <w:r w:rsidRPr="0005348B">
        <w:rPr>
          <w:sz w:val="24"/>
          <w:szCs w:val="24"/>
        </w:rPr>
        <w:t xml:space="preserve"> синдрома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7. Задачи занятия. 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Понятие о </w:t>
      </w:r>
      <w:r>
        <w:rPr>
          <w:sz w:val="24"/>
          <w:szCs w:val="24"/>
        </w:rPr>
        <w:t>нефротическом синдроме</w:t>
      </w:r>
      <w:r w:rsidRPr="0005348B">
        <w:rPr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Заболевания почек, протекающие с развитием нефротического синдрома.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нефротического синдрома.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Лабораторные критерии НС.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Диетотерапия и методы консервативной терапии НС.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8. Код занятия по унифицированной программе: </w:t>
      </w:r>
      <w:r>
        <w:rPr>
          <w:sz w:val="24"/>
          <w:szCs w:val="24"/>
        </w:rPr>
        <w:t xml:space="preserve">  6.5.4</w:t>
      </w:r>
      <w:r w:rsidRPr="0005348B">
        <w:rPr>
          <w:sz w:val="24"/>
          <w:szCs w:val="24"/>
        </w:rPr>
        <w:t xml:space="preserve">          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9. План занятия: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Вводный тестовый контроль – 30 мин.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Демонстрация и разбор больного с </w:t>
      </w:r>
      <w:r>
        <w:rPr>
          <w:sz w:val="24"/>
          <w:szCs w:val="24"/>
        </w:rPr>
        <w:t>нефротическим синдромом</w:t>
      </w:r>
      <w:r w:rsidRPr="0005348B">
        <w:rPr>
          <w:sz w:val="24"/>
          <w:szCs w:val="24"/>
        </w:rPr>
        <w:t xml:space="preserve"> -  60 мин.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Обсуждение вопрсов дифференциальной диагностики </w:t>
      </w:r>
      <w:r>
        <w:rPr>
          <w:sz w:val="24"/>
          <w:szCs w:val="24"/>
        </w:rPr>
        <w:t>нефротического</w:t>
      </w:r>
      <w:r w:rsidRPr="0005348B">
        <w:rPr>
          <w:sz w:val="24"/>
          <w:szCs w:val="24"/>
        </w:rPr>
        <w:t xml:space="preserve"> синдрома– 30 мин.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10. Перечень оборудования, документации объектов изучения:</w:t>
      </w:r>
    </w:p>
    <w:p w:rsidR="000A03D1" w:rsidRPr="0005348B" w:rsidRDefault="000A03D1" w:rsidP="000A03D1">
      <w:pPr>
        <w:pStyle w:val="a4"/>
        <w:rPr>
          <w:szCs w:val="24"/>
        </w:rPr>
      </w:pPr>
      <w:r w:rsidRPr="0005348B">
        <w:rPr>
          <w:szCs w:val="24"/>
        </w:rPr>
        <w:t xml:space="preserve">2 больных с </w:t>
      </w:r>
      <w:r>
        <w:rPr>
          <w:szCs w:val="24"/>
        </w:rPr>
        <w:t>нефротическим синдромом</w:t>
      </w:r>
      <w:r w:rsidRPr="0005348B">
        <w:rPr>
          <w:szCs w:val="24"/>
        </w:rPr>
        <w:t>, 2 истории болезни.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11. Методическое оснащение.</w:t>
      </w:r>
      <w:r w:rsidRPr="0005348B">
        <w:rPr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12. Литература.</w:t>
      </w:r>
    </w:p>
    <w:p w:rsidR="000A03D1" w:rsidRPr="0005348B" w:rsidRDefault="000A03D1" w:rsidP="000A03D1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Основная: 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5348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A03D1" w:rsidRPr="0005348B" w:rsidRDefault="000A03D1" w:rsidP="000A03D1">
      <w:pPr>
        <w:jc w:val="both"/>
        <w:rPr>
          <w:rStyle w:val="apple-style-span"/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3. 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5348B">
        <w:rPr>
          <w:rStyle w:val="apple-style-span"/>
          <w:color w:val="000000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rStyle w:val="apple-style-span"/>
          <w:color w:val="000000"/>
          <w:sz w:val="24"/>
          <w:szCs w:val="24"/>
        </w:rPr>
        <w:lastRenderedPageBreak/>
        <w:t xml:space="preserve">4. </w:t>
      </w:r>
      <w:r w:rsidRPr="0005348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5. 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A03D1" w:rsidRPr="0005348B" w:rsidRDefault="000A03D1" w:rsidP="000A03D1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Дополнительная: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2. Лекции по 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5348B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13. Практические навыки. 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Курсанты обучаются: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Сбору анамнеза.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Методам лабораторной и инструментальной диагностики.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Принципам дифференциальной диагностики.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Подготовила: доцент кафедры терапии и ОВП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с курсом гериатрии ИПО БГМУ                              </w:t>
      </w:r>
      <w:r>
        <w:rPr>
          <w:color w:val="000000"/>
          <w:sz w:val="24"/>
          <w:szCs w:val="24"/>
        </w:rPr>
        <w:t xml:space="preserve">       </w:t>
      </w:r>
      <w:r w:rsidRPr="0005348B">
        <w:rPr>
          <w:color w:val="000000"/>
          <w:sz w:val="24"/>
          <w:szCs w:val="24"/>
        </w:rPr>
        <w:t xml:space="preserve">                           Лехмус Т.Ю.</w:t>
      </w:r>
    </w:p>
    <w:p w:rsidR="000A03D1" w:rsidRDefault="000A03D1" w:rsidP="000A03D1"/>
    <w:p w:rsidR="000A03D1" w:rsidRPr="009702D7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Pr="0005348B" w:rsidRDefault="000A03D1" w:rsidP="000A03D1">
      <w:pPr>
        <w:pStyle w:val="1"/>
        <w:jc w:val="center"/>
        <w:rPr>
          <w:b w:val="0"/>
          <w:sz w:val="24"/>
          <w:szCs w:val="24"/>
        </w:rPr>
      </w:pPr>
      <w:r w:rsidRPr="0005348B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A03D1" w:rsidRPr="0005348B" w:rsidRDefault="000A03D1" w:rsidP="000A03D1">
      <w:pPr>
        <w:pStyle w:val="1"/>
        <w:jc w:val="center"/>
        <w:rPr>
          <w:b w:val="0"/>
          <w:sz w:val="24"/>
          <w:szCs w:val="24"/>
        </w:rPr>
      </w:pPr>
      <w:r w:rsidRPr="0005348B">
        <w:rPr>
          <w:b w:val="0"/>
          <w:sz w:val="24"/>
          <w:szCs w:val="24"/>
        </w:rPr>
        <w:t xml:space="preserve">Институт последипломного образования </w:t>
      </w:r>
    </w:p>
    <w:p w:rsidR="000A03D1" w:rsidRDefault="000A03D1" w:rsidP="000A03D1">
      <w:pPr>
        <w:jc w:val="center"/>
        <w:rPr>
          <w:sz w:val="24"/>
          <w:szCs w:val="24"/>
        </w:rPr>
      </w:pPr>
      <w:r w:rsidRPr="0005348B">
        <w:rPr>
          <w:sz w:val="24"/>
          <w:szCs w:val="24"/>
        </w:rPr>
        <w:t>Кафедра терапии и общей врачебной практики с курсом гериатрии</w:t>
      </w:r>
    </w:p>
    <w:p w:rsidR="000A03D1" w:rsidRPr="0005348B" w:rsidRDefault="000A03D1" w:rsidP="000A03D1">
      <w:pPr>
        <w:jc w:val="center"/>
        <w:rPr>
          <w:sz w:val="24"/>
          <w:szCs w:val="24"/>
        </w:rPr>
      </w:pPr>
    </w:p>
    <w:p w:rsidR="000A03D1" w:rsidRPr="0005348B" w:rsidRDefault="000A03D1" w:rsidP="000A03D1">
      <w:pPr>
        <w:jc w:val="center"/>
        <w:rPr>
          <w:sz w:val="24"/>
          <w:szCs w:val="24"/>
        </w:rPr>
      </w:pPr>
    </w:p>
    <w:p w:rsidR="000A03D1" w:rsidRPr="0005348B" w:rsidRDefault="000A03D1" w:rsidP="000A03D1">
      <w:pPr>
        <w:jc w:val="right"/>
        <w:rPr>
          <w:sz w:val="24"/>
          <w:szCs w:val="24"/>
        </w:rPr>
      </w:pPr>
      <w:r>
        <w:object w:dxaOrig="16423" w:dyaOrig="4996">
          <v:shape id="_x0000_i1055" type="#_x0000_t75" style="width:283.8pt;height:92.95pt" o:ole="">
            <v:imagedata r:id="rId5" o:title=""/>
          </v:shape>
          <o:OLEObject Type="Embed" ProgID="MSPhotoEd.3" ShapeID="_x0000_i1055" DrawAspect="Content" ObjectID="_1452017950" r:id="rId36"/>
        </w:object>
      </w:r>
    </w:p>
    <w:p w:rsidR="000A03D1" w:rsidRPr="0005348B" w:rsidRDefault="000A03D1" w:rsidP="000A03D1">
      <w:pPr>
        <w:rPr>
          <w:sz w:val="24"/>
          <w:szCs w:val="24"/>
        </w:rPr>
      </w:pPr>
    </w:p>
    <w:p w:rsidR="000A03D1" w:rsidRPr="0005348B" w:rsidRDefault="000A03D1" w:rsidP="000A03D1">
      <w:pPr>
        <w:ind w:firstLine="720"/>
        <w:jc w:val="center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Методическая разработка практического занятия.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1. Название: </w:t>
      </w:r>
      <w:r>
        <w:rPr>
          <w:sz w:val="24"/>
          <w:szCs w:val="24"/>
        </w:rPr>
        <w:t>«Острая почечная недостаточность. Показания и противопоказания к</w:t>
      </w:r>
      <w:r w:rsidRPr="0005348B">
        <w:rPr>
          <w:sz w:val="24"/>
          <w:szCs w:val="24"/>
        </w:rPr>
        <w:t xml:space="preserve"> гемодиализу».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b/>
          <w:sz w:val="24"/>
          <w:szCs w:val="24"/>
        </w:rPr>
        <w:t xml:space="preserve">2. Наименование цикла:  </w:t>
      </w:r>
      <w:r w:rsidRPr="005E1B8E">
        <w:t xml:space="preserve">ПП </w:t>
      </w:r>
      <w:r w:rsidRPr="00A81A6B">
        <w:rPr>
          <w:b/>
          <w:sz w:val="24"/>
          <w:szCs w:val="24"/>
        </w:rPr>
        <w:t xml:space="preserve"> </w:t>
      </w:r>
      <w:r w:rsidRPr="00A81A6B">
        <w:rPr>
          <w:sz w:val="24"/>
          <w:szCs w:val="24"/>
        </w:rPr>
        <w:t>«Врач общей практики (семейный врач)   (864 ч)   040110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3. Контингент обучающихся: </w:t>
      </w:r>
      <w:r w:rsidRPr="0005348B">
        <w:rPr>
          <w:sz w:val="24"/>
          <w:szCs w:val="24"/>
        </w:rPr>
        <w:t>врачи лечебных специальностей.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4. Продолжительность занятия: </w:t>
      </w:r>
      <w:r w:rsidRPr="0005348B">
        <w:rPr>
          <w:sz w:val="24"/>
          <w:szCs w:val="24"/>
        </w:rPr>
        <w:t>2 часа.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5. Место проведения: </w:t>
      </w:r>
      <w:r w:rsidRPr="0005348B">
        <w:rPr>
          <w:sz w:val="24"/>
          <w:szCs w:val="24"/>
        </w:rPr>
        <w:t>учебная комната, нефрологическое отделение РКБ им. Г. Г. Кув</w:t>
      </w:r>
      <w:r w:rsidRPr="0005348B">
        <w:rPr>
          <w:sz w:val="24"/>
          <w:szCs w:val="24"/>
        </w:rPr>
        <w:t>а</w:t>
      </w:r>
      <w:r w:rsidRPr="0005348B">
        <w:rPr>
          <w:sz w:val="24"/>
          <w:szCs w:val="24"/>
        </w:rPr>
        <w:t>това.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6. Цель –</w:t>
      </w:r>
      <w:r w:rsidRPr="0005348B">
        <w:rPr>
          <w:sz w:val="24"/>
          <w:szCs w:val="24"/>
        </w:rPr>
        <w:t xml:space="preserve"> ознакомить курсантов с современными данными об этиологии, патогенезе острой почечной недостаточности, классификацией, клинической картиной, л</w:t>
      </w:r>
      <w:r w:rsidRPr="0005348B">
        <w:rPr>
          <w:sz w:val="24"/>
          <w:szCs w:val="24"/>
        </w:rPr>
        <w:t>а</w:t>
      </w:r>
      <w:r w:rsidRPr="0005348B">
        <w:rPr>
          <w:sz w:val="24"/>
          <w:szCs w:val="24"/>
        </w:rPr>
        <w:t xml:space="preserve">бораторными методами исследования </w:t>
      </w:r>
      <w:r>
        <w:rPr>
          <w:sz w:val="24"/>
          <w:szCs w:val="24"/>
        </w:rPr>
        <w:t xml:space="preserve">при </w:t>
      </w:r>
      <w:r w:rsidRPr="0005348B">
        <w:rPr>
          <w:sz w:val="24"/>
          <w:szCs w:val="24"/>
        </w:rPr>
        <w:t>ОПН</w:t>
      </w:r>
      <w:r>
        <w:rPr>
          <w:sz w:val="24"/>
          <w:szCs w:val="24"/>
        </w:rPr>
        <w:t xml:space="preserve">, </w:t>
      </w:r>
      <w:r w:rsidRPr="0005348B">
        <w:rPr>
          <w:sz w:val="24"/>
          <w:szCs w:val="24"/>
        </w:rPr>
        <w:t xml:space="preserve"> принципами гемодиализной терапии</w:t>
      </w:r>
      <w:r>
        <w:rPr>
          <w:sz w:val="24"/>
          <w:szCs w:val="24"/>
        </w:rPr>
        <w:t xml:space="preserve"> при ОПН, показаниями и противопоказаниями для проведения гемодиализа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7. Задачи занятия. 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Этиология ОПН</w:t>
      </w:r>
      <w:r>
        <w:rPr>
          <w:sz w:val="24"/>
          <w:szCs w:val="24"/>
        </w:rPr>
        <w:t xml:space="preserve">. 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Патогенез ОПН</w:t>
      </w:r>
      <w:r>
        <w:rPr>
          <w:sz w:val="24"/>
          <w:szCs w:val="24"/>
        </w:rPr>
        <w:t>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Рабочая классификация острой почечной недостаточности.</w:t>
      </w:r>
      <w:r w:rsidRPr="0005348B">
        <w:rPr>
          <w:b/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Клиническая картина преренальной, ренальной и постренальной ОПН.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Сходство и ра</w:t>
      </w:r>
      <w:r w:rsidRPr="0005348B">
        <w:rPr>
          <w:sz w:val="24"/>
          <w:szCs w:val="24"/>
        </w:rPr>
        <w:t>з</w:t>
      </w:r>
      <w:r w:rsidRPr="0005348B">
        <w:rPr>
          <w:sz w:val="24"/>
          <w:szCs w:val="24"/>
        </w:rPr>
        <w:t>личия</w:t>
      </w:r>
      <w:r>
        <w:rPr>
          <w:sz w:val="24"/>
          <w:szCs w:val="24"/>
        </w:rPr>
        <w:t xml:space="preserve"> ОПН и ХПН.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Показания и противопоказания для проведения гемодиализа.</w:t>
      </w:r>
      <w:r w:rsidRPr="0005348B">
        <w:rPr>
          <w:b/>
          <w:sz w:val="24"/>
          <w:szCs w:val="24"/>
        </w:rPr>
        <w:t xml:space="preserve"> 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8. Код занятия по унифицированной программе: </w:t>
      </w:r>
      <w:r w:rsidRPr="0005348B">
        <w:rPr>
          <w:sz w:val="24"/>
          <w:szCs w:val="24"/>
        </w:rPr>
        <w:t xml:space="preserve">  6.5.11           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lastRenderedPageBreak/>
        <w:t>9. План занятия: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Вводный тестовый контроль – 30 мин.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Демонстрация и разбор больного с ОПН -  60 мин.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Обсуждение вопросов диагностики  и терапии ОПН– 30 мин.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10. Перечень оборудования, документации объектов изучения:</w:t>
      </w:r>
    </w:p>
    <w:p w:rsidR="000A03D1" w:rsidRPr="0005348B" w:rsidRDefault="000A03D1" w:rsidP="000A03D1">
      <w:pPr>
        <w:pStyle w:val="a4"/>
        <w:rPr>
          <w:szCs w:val="24"/>
        </w:rPr>
      </w:pPr>
      <w:r w:rsidRPr="0005348B">
        <w:rPr>
          <w:szCs w:val="24"/>
        </w:rPr>
        <w:t>2 больных с ОПН, 2 истории болезни.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11. Методическое оснащение.</w:t>
      </w:r>
      <w:r w:rsidRPr="0005348B">
        <w:rPr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12. Литература.</w:t>
      </w:r>
    </w:p>
    <w:p w:rsidR="000A03D1" w:rsidRPr="0005348B" w:rsidRDefault="000A03D1" w:rsidP="000A03D1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Основная: 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5348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A03D1" w:rsidRPr="0005348B" w:rsidRDefault="000A03D1" w:rsidP="000A03D1">
      <w:pPr>
        <w:jc w:val="both"/>
        <w:rPr>
          <w:rStyle w:val="apple-style-span"/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3. 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5348B">
        <w:rPr>
          <w:rStyle w:val="apple-style-span"/>
          <w:color w:val="000000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rStyle w:val="apple-style-span"/>
          <w:color w:val="000000"/>
          <w:sz w:val="24"/>
          <w:szCs w:val="24"/>
        </w:rPr>
        <w:t xml:space="preserve">4. </w:t>
      </w:r>
      <w:r w:rsidRPr="0005348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5. 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A03D1" w:rsidRPr="0005348B" w:rsidRDefault="000A03D1" w:rsidP="000A03D1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Дополнительная: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2. Лекции по 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5348B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13. Практические навыки. 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Курсанты обучаются:</w:t>
      </w:r>
      <w:r w:rsidRPr="0005348B">
        <w:rPr>
          <w:b/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Сбору анамнеза.</w:t>
      </w:r>
      <w:r w:rsidRPr="0005348B">
        <w:rPr>
          <w:b/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sz w:val="24"/>
          <w:szCs w:val="24"/>
        </w:rPr>
        <w:t>Методам лабораторной и инструментальной диагностики.</w:t>
      </w:r>
      <w:r w:rsidRPr="0005348B">
        <w:rPr>
          <w:b/>
          <w:sz w:val="24"/>
          <w:szCs w:val="24"/>
        </w:rPr>
        <w:t xml:space="preserve"> 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Принципам дифференциальной диагностики.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</w:p>
    <w:p w:rsidR="000A03D1" w:rsidRDefault="000A03D1" w:rsidP="000A03D1">
      <w:pPr>
        <w:ind w:left="720"/>
        <w:jc w:val="both"/>
        <w:rPr>
          <w:sz w:val="24"/>
          <w:szCs w:val="24"/>
        </w:rPr>
      </w:pPr>
    </w:p>
    <w:p w:rsidR="000A03D1" w:rsidRDefault="000A03D1" w:rsidP="000A03D1">
      <w:pPr>
        <w:ind w:left="720"/>
        <w:jc w:val="both"/>
        <w:rPr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</w:p>
    <w:p w:rsidR="000A03D1" w:rsidRPr="0005348B" w:rsidRDefault="000A03D1" w:rsidP="000A03D1">
      <w:pPr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Подготовила: доцент кафедры терапии и ОВП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с курсом гериатрии ИПО БГМУ                                              </w:t>
      </w:r>
      <w:r>
        <w:rPr>
          <w:color w:val="000000"/>
          <w:sz w:val="24"/>
          <w:szCs w:val="24"/>
        </w:rPr>
        <w:t xml:space="preserve">     </w:t>
      </w:r>
      <w:r w:rsidRPr="0005348B">
        <w:rPr>
          <w:color w:val="000000"/>
          <w:sz w:val="24"/>
          <w:szCs w:val="24"/>
        </w:rPr>
        <w:t xml:space="preserve">           Лехмус Т.Ю.</w:t>
      </w:r>
    </w:p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Pr="0005348B" w:rsidRDefault="000A03D1" w:rsidP="000A03D1">
      <w:pPr>
        <w:pStyle w:val="1"/>
        <w:jc w:val="center"/>
        <w:rPr>
          <w:b w:val="0"/>
          <w:sz w:val="24"/>
          <w:szCs w:val="24"/>
        </w:rPr>
      </w:pPr>
      <w:r w:rsidRPr="0005348B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A03D1" w:rsidRPr="0005348B" w:rsidRDefault="000A03D1" w:rsidP="000A03D1">
      <w:pPr>
        <w:pStyle w:val="1"/>
        <w:jc w:val="center"/>
        <w:rPr>
          <w:b w:val="0"/>
          <w:sz w:val="24"/>
          <w:szCs w:val="24"/>
        </w:rPr>
      </w:pPr>
      <w:r w:rsidRPr="0005348B">
        <w:rPr>
          <w:b w:val="0"/>
          <w:sz w:val="24"/>
          <w:szCs w:val="24"/>
        </w:rPr>
        <w:t xml:space="preserve">Институт последипломного образования </w:t>
      </w:r>
    </w:p>
    <w:p w:rsidR="000A03D1" w:rsidRPr="0005348B" w:rsidRDefault="000A03D1" w:rsidP="000A03D1">
      <w:pPr>
        <w:jc w:val="center"/>
        <w:rPr>
          <w:sz w:val="24"/>
          <w:szCs w:val="24"/>
        </w:rPr>
      </w:pPr>
      <w:r w:rsidRPr="0005348B">
        <w:rPr>
          <w:sz w:val="24"/>
          <w:szCs w:val="24"/>
        </w:rPr>
        <w:t>Кафедра терапии и общей врачебной практики с курсом гериатрии</w:t>
      </w:r>
    </w:p>
    <w:p w:rsidR="000A03D1" w:rsidRDefault="000A03D1" w:rsidP="000A03D1">
      <w:pPr>
        <w:jc w:val="center"/>
        <w:rPr>
          <w:sz w:val="24"/>
          <w:szCs w:val="24"/>
        </w:rPr>
      </w:pPr>
    </w:p>
    <w:p w:rsidR="000A03D1" w:rsidRPr="0005348B" w:rsidRDefault="000A03D1" w:rsidP="000A03D1">
      <w:pPr>
        <w:jc w:val="center"/>
        <w:rPr>
          <w:sz w:val="24"/>
          <w:szCs w:val="24"/>
        </w:rPr>
      </w:pPr>
    </w:p>
    <w:p w:rsidR="000A03D1" w:rsidRPr="0005348B" w:rsidRDefault="000A03D1" w:rsidP="000A03D1">
      <w:pPr>
        <w:jc w:val="right"/>
        <w:rPr>
          <w:sz w:val="24"/>
          <w:szCs w:val="24"/>
        </w:rPr>
      </w:pPr>
      <w:r>
        <w:object w:dxaOrig="16423" w:dyaOrig="4996">
          <v:shape id="_x0000_i1056" type="#_x0000_t75" style="width:283.8pt;height:92.95pt" o:ole="">
            <v:imagedata r:id="rId5" o:title=""/>
          </v:shape>
          <o:OLEObject Type="Embed" ProgID="MSPhotoEd.3" ShapeID="_x0000_i1056" DrawAspect="Content" ObjectID="_1452017951" r:id="rId37"/>
        </w:object>
      </w:r>
    </w:p>
    <w:p w:rsidR="000A03D1" w:rsidRPr="0005348B" w:rsidRDefault="000A03D1" w:rsidP="000A03D1">
      <w:pPr>
        <w:rPr>
          <w:sz w:val="24"/>
          <w:szCs w:val="24"/>
        </w:rPr>
      </w:pPr>
    </w:p>
    <w:p w:rsidR="000A03D1" w:rsidRPr="0005348B" w:rsidRDefault="000A03D1" w:rsidP="000A03D1">
      <w:pPr>
        <w:ind w:firstLine="720"/>
        <w:jc w:val="center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Методическая разработка практического занятия.</w:t>
      </w:r>
    </w:p>
    <w:p w:rsidR="000A03D1" w:rsidRPr="0005348B" w:rsidRDefault="000A03D1" w:rsidP="000A03D1">
      <w:pPr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lastRenderedPageBreak/>
        <w:t xml:space="preserve">1. Название: </w:t>
      </w:r>
      <w:r w:rsidRPr="0005348B">
        <w:rPr>
          <w:sz w:val="24"/>
          <w:szCs w:val="24"/>
        </w:rPr>
        <w:t>«</w:t>
      </w:r>
      <w:r>
        <w:rPr>
          <w:sz w:val="24"/>
          <w:szCs w:val="24"/>
        </w:rPr>
        <w:t>Пиелонефриты. Разбор больных с острыми и хроническими пиелонефритами</w:t>
      </w:r>
      <w:r w:rsidRPr="0005348B">
        <w:rPr>
          <w:sz w:val="24"/>
          <w:szCs w:val="24"/>
        </w:rPr>
        <w:t>».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b/>
          <w:sz w:val="24"/>
          <w:szCs w:val="24"/>
        </w:rPr>
        <w:t xml:space="preserve">2. Наименование цикла:  </w:t>
      </w:r>
      <w:r w:rsidRPr="005E1B8E">
        <w:t xml:space="preserve">ПП </w:t>
      </w:r>
      <w:r w:rsidRPr="00A81A6B">
        <w:rPr>
          <w:b/>
          <w:sz w:val="24"/>
          <w:szCs w:val="24"/>
        </w:rPr>
        <w:t xml:space="preserve"> </w:t>
      </w:r>
      <w:r w:rsidRPr="00A81A6B">
        <w:rPr>
          <w:sz w:val="24"/>
          <w:szCs w:val="24"/>
        </w:rPr>
        <w:t>«Врач общей практики (семейный врач)   (864 ч)   040110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3. Контингент обучающихся: </w:t>
      </w:r>
      <w:r w:rsidRPr="0005348B">
        <w:rPr>
          <w:sz w:val="24"/>
          <w:szCs w:val="24"/>
        </w:rPr>
        <w:t>врачи лечебных специальностей.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4. Продолжительность занятия: </w:t>
      </w:r>
      <w:r w:rsidRPr="0005348B">
        <w:rPr>
          <w:sz w:val="24"/>
          <w:szCs w:val="24"/>
        </w:rPr>
        <w:t>2 часа.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5. Место проведения: </w:t>
      </w:r>
      <w:r w:rsidRPr="0005348B">
        <w:rPr>
          <w:sz w:val="24"/>
          <w:szCs w:val="24"/>
        </w:rPr>
        <w:t>учебная комната, нефрологическое отделение РКБ им. Г. Г. Кув</w:t>
      </w:r>
      <w:r w:rsidRPr="0005348B">
        <w:rPr>
          <w:sz w:val="24"/>
          <w:szCs w:val="24"/>
        </w:rPr>
        <w:t>а</w:t>
      </w:r>
      <w:r w:rsidRPr="0005348B">
        <w:rPr>
          <w:sz w:val="24"/>
          <w:szCs w:val="24"/>
        </w:rPr>
        <w:t>това.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6. Цель –</w:t>
      </w:r>
      <w:r w:rsidRPr="0005348B">
        <w:rPr>
          <w:sz w:val="24"/>
          <w:szCs w:val="24"/>
        </w:rPr>
        <w:t xml:space="preserve"> ознакомить курсантов с клинической картиной </w:t>
      </w:r>
      <w:r>
        <w:rPr>
          <w:sz w:val="24"/>
          <w:szCs w:val="24"/>
        </w:rPr>
        <w:t xml:space="preserve">острого и хронического </w:t>
      </w:r>
      <w:r w:rsidRPr="0005348B">
        <w:rPr>
          <w:sz w:val="24"/>
          <w:szCs w:val="24"/>
        </w:rPr>
        <w:t>пиелонефрита, данными лабораторной и инструментальной диагностики,</w:t>
      </w:r>
      <w:r>
        <w:rPr>
          <w:sz w:val="24"/>
          <w:szCs w:val="24"/>
        </w:rPr>
        <w:t xml:space="preserve"> принципами антибактериальной терапии.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7. Задачи занятия. 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Поня</w:t>
      </w:r>
      <w:r>
        <w:rPr>
          <w:sz w:val="24"/>
          <w:szCs w:val="24"/>
        </w:rPr>
        <w:t>тие о пиелонефритах.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Этиология пиелонефритов.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Факторы, предрасполагающие к развитию пиелонефритов.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в анализах мочи и крови при пиелонефритах.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Диетотерапия.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Принципы назначения антибактериальной терапии при пиелонефритах.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8. Код занятия по унифицированной программе: </w:t>
      </w:r>
      <w:r w:rsidRPr="0005348B">
        <w:rPr>
          <w:sz w:val="24"/>
          <w:szCs w:val="24"/>
        </w:rPr>
        <w:t xml:space="preserve">  6.5.</w:t>
      </w:r>
      <w:r>
        <w:rPr>
          <w:sz w:val="24"/>
          <w:szCs w:val="24"/>
        </w:rPr>
        <w:t>3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9. План занятия: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Вводный тестовый контроль – 30 мин.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Демонстрация и разбор больного с </w:t>
      </w:r>
      <w:r>
        <w:rPr>
          <w:sz w:val="24"/>
          <w:szCs w:val="24"/>
        </w:rPr>
        <w:t>пиелонефритами</w:t>
      </w:r>
      <w:r w:rsidRPr="0005348B">
        <w:rPr>
          <w:sz w:val="24"/>
          <w:szCs w:val="24"/>
        </w:rPr>
        <w:t xml:space="preserve"> -  60 мин.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Обсуждение вопр</w:t>
      </w:r>
      <w:r>
        <w:rPr>
          <w:sz w:val="24"/>
          <w:szCs w:val="24"/>
        </w:rPr>
        <w:t>о</w:t>
      </w:r>
      <w:r w:rsidRPr="0005348B">
        <w:rPr>
          <w:sz w:val="24"/>
          <w:szCs w:val="24"/>
        </w:rPr>
        <w:t xml:space="preserve">сов </w:t>
      </w:r>
      <w:r>
        <w:rPr>
          <w:sz w:val="24"/>
          <w:szCs w:val="24"/>
        </w:rPr>
        <w:t>терапии острых и хронических пиелонефритов</w:t>
      </w:r>
      <w:r w:rsidRPr="0005348B">
        <w:rPr>
          <w:sz w:val="24"/>
          <w:szCs w:val="24"/>
        </w:rPr>
        <w:t xml:space="preserve"> 30 мин.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10. Перечень оборудования, документации объектов изучения:</w:t>
      </w:r>
    </w:p>
    <w:p w:rsidR="000A03D1" w:rsidRPr="0005348B" w:rsidRDefault="000A03D1" w:rsidP="000A03D1">
      <w:pPr>
        <w:pStyle w:val="a4"/>
        <w:rPr>
          <w:szCs w:val="24"/>
        </w:rPr>
      </w:pPr>
      <w:r w:rsidRPr="0005348B">
        <w:rPr>
          <w:szCs w:val="24"/>
        </w:rPr>
        <w:t xml:space="preserve">2 больных </w:t>
      </w:r>
      <w:r>
        <w:rPr>
          <w:szCs w:val="24"/>
        </w:rPr>
        <w:t>с пиелонефритами</w:t>
      </w:r>
      <w:r w:rsidRPr="0005348B">
        <w:rPr>
          <w:szCs w:val="24"/>
        </w:rPr>
        <w:t>, 2 истории болезни.</w:t>
      </w: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11. Методическое оснащение.</w:t>
      </w:r>
      <w:r w:rsidRPr="0005348B">
        <w:rPr>
          <w:sz w:val="24"/>
          <w:szCs w:val="24"/>
        </w:rPr>
        <w:t xml:space="preserve"> </w:t>
      </w:r>
    </w:p>
    <w:p w:rsidR="000A03D1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>12. Литература.</w:t>
      </w:r>
    </w:p>
    <w:p w:rsidR="000A03D1" w:rsidRPr="0005348B" w:rsidRDefault="000A03D1" w:rsidP="000A03D1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 xml:space="preserve">Основная: 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lastRenderedPageBreak/>
        <w:t xml:space="preserve">1.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5348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A03D1" w:rsidRPr="0005348B" w:rsidRDefault="000A03D1" w:rsidP="000A03D1">
      <w:pPr>
        <w:jc w:val="both"/>
        <w:rPr>
          <w:rStyle w:val="apple-style-span"/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3.  </w:t>
      </w:r>
      <w:r w:rsidRPr="0005348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5348B">
        <w:rPr>
          <w:rStyle w:val="apple-style-span"/>
          <w:color w:val="000000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A03D1" w:rsidRPr="0005348B" w:rsidRDefault="000A03D1" w:rsidP="000A03D1">
      <w:pPr>
        <w:jc w:val="both"/>
        <w:rPr>
          <w:sz w:val="24"/>
          <w:szCs w:val="24"/>
        </w:rPr>
      </w:pPr>
      <w:r w:rsidRPr="0005348B">
        <w:rPr>
          <w:rStyle w:val="apple-style-span"/>
          <w:color w:val="000000"/>
          <w:sz w:val="24"/>
          <w:szCs w:val="24"/>
        </w:rPr>
        <w:t xml:space="preserve">4. </w:t>
      </w:r>
      <w:r w:rsidRPr="0005348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5. 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A03D1" w:rsidRPr="0005348B" w:rsidRDefault="000A03D1" w:rsidP="000A03D1">
      <w:pPr>
        <w:ind w:left="852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Дополнительная: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sz w:val="24"/>
          <w:szCs w:val="24"/>
        </w:rPr>
        <w:t xml:space="preserve">1. 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5348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2. Лекции по </w:t>
      </w:r>
      <w:r w:rsidRPr="0005348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5348B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  <w:r w:rsidRPr="0005348B">
        <w:rPr>
          <w:b/>
          <w:sz w:val="24"/>
          <w:szCs w:val="24"/>
        </w:rPr>
        <w:t xml:space="preserve">13. Практические навыки. </w:t>
      </w:r>
    </w:p>
    <w:p w:rsidR="000A03D1" w:rsidRPr="0005348B" w:rsidRDefault="000A03D1" w:rsidP="000A03D1">
      <w:pPr>
        <w:ind w:left="720"/>
        <w:jc w:val="both"/>
        <w:rPr>
          <w:sz w:val="24"/>
          <w:szCs w:val="24"/>
        </w:rPr>
      </w:pPr>
      <w:r w:rsidRPr="0005348B">
        <w:rPr>
          <w:sz w:val="24"/>
          <w:szCs w:val="24"/>
        </w:rPr>
        <w:t>Курсанты обучаются: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Сбору анамнеза.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Методам лабораторной и инструментальной диагностики.</w:t>
      </w:r>
      <w:r w:rsidRPr="0005348B">
        <w:rPr>
          <w:b/>
          <w:sz w:val="24"/>
          <w:szCs w:val="24"/>
        </w:rPr>
        <w:t xml:space="preserve"> </w:t>
      </w:r>
      <w:r w:rsidRPr="0005348B">
        <w:rPr>
          <w:sz w:val="24"/>
          <w:szCs w:val="24"/>
        </w:rPr>
        <w:t>Принципам дифференциальной диагностики.</w:t>
      </w: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ind w:left="720"/>
        <w:jc w:val="both"/>
        <w:rPr>
          <w:b/>
          <w:sz w:val="24"/>
          <w:szCs w:val="24"/>
        </w:rPr>
      </w:pPr>
    </w:p>
    <w:p w:rsidR="000A03D1" w:rsidRPr="0005348B" w:rsidRDefault="000A03D1" w:rsidP="000A03D1">
      <w:pPr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>Подготовила: доцент кафедры терапии и ОВП</w:t>
      </w:r>
    </w:p>
    <w:p w:rsidR="000A03D1" w:rsidRDefault="000A03D1" w:rsidP="000A03D1">
      <w:pPr>
        <w:jc w:val="both"/>
        <w:rPr>
          <w:color w:val="000000"/>
          <w:sz w:val="24"/>
          <w:szCs w:val="24"/>
        </w:rPr>
      </w:pPr>
      <w:r w:rsidRPr="0005348B">
        <w:rPr>
          <w:color w:val="000000"/>
          <w:sz w:val="24"/>
          <w:szCs w:val="24"/>
        </w:rPr>
        <w:t xml:space="preserve">с курсом гериатрии ИПО БГМУ                              </w:t>
      </w:r>
      <w:r>
        <w:rPr>
          <w:color w:val="000000"/>
          <w:sz w:val="24"/>
          <w:szCs w:val="24"/>
        </w:rPr>
        <w:t xml:space="preserve">       </w:t>
      </w:r>
      <w:r w:rsidRPr="0005348B">
        <w:rPr>
          <w:color w:val="000000"/>
          <w:sz w:val="24"/>
          <w:szCs w:val="24"/>
        </w:rPr>
        <w:t xml:space="preserve">                           Лехмус Т.Ю.</w:t>
      </w: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Pr="006E2124" w:rsidRDefault="000A03D1" w:rsidP="000A03D1">
      <w:pPr>
        <w:jc w:val="center"/>
        <w:rPr>
          <w:sz w:val="24"/>
          <w:szCs w:val="24"/>
        </w:rPr>
      </w:pPr>
      <w:r w:rsidRPr="006E2124">
        <w:rPr>
          <w:sz w:val="24"/>
          <w:szCs w:val="24"/>
        </w:rPr>
        <w:t>Государственное бюджетное образовательное учреждение</w:t>
      </w:r>
    </w:p>
    <w:p w:rsidR="000A03D1" w:rsidRPr="006E2124" w:rsidRDefault="000A03D1" w:rsidP="000A03D1">
      <w:pPr>
        <w:jc w:val="center"/>
        <w:rPr>
          <w:sz w:val="24"/>
          <w:szCs w:val="24"/>
        </w:rPr>
      </w:pPr>
      <w:r w:rsidRPr="006E2124">
        <w:rPr>
          <w:sz w:val="24"/>
          <w:szCs w:val="24"/>
        </w:rPr>
        <w:lastRenderedPageBreak/>
        <w:t xml:space="preserve"> высшего профессионального образования</w:t>
      </w:r>
    </w:p>
    <w:p w:rsidR="000A03D1" w:rsidRPr="006E2124" w:rsidRDefault="000A03D1" w:rsidP="000A03D1">
      <w:pPr>
        <w:jc w:val="center"/>
        <w:rPr>
          <w:sz w:val="24"/>
          <w:szCs w:val="24"/>
        </w:rPr>
      </w:pPr>
      <w:r w:rsidRPr="006E2124">
        <w:rPr>
          <w:sz w:val="24"/>
          <w:szCs w:val="24"/>
        </w:rPr>
        <w:t>«Башкирский государственный медицинский университет»</w:t>
      </w:r>
    </w:p>
    <w:p w:rsidR="000A03D1" w:rsidRPr="006E2124" w:rsidRDefault="000A03D1" w:rsidP="000A03D1">
      <w:pPr>
        <w:jc w:val="center"/>
        <w:rPr>
          <w:sz w:val="24"/>
          <w:szCs w:val="24"/>
        </w:rPr>
      </w:pPr>
      <w:r w:rsidRPr="006E2124">
        <w:rPr>
          <w:sz w:val="24"/>
          <w:szCs w:val="24"/>
        </w:rPr>
        <w:t>Министерства здравоохранения   Российской Федерации</w:t>
      </w:r>
    </w:p>
    <w:p w:rsidR="000A03D1" w:rsidRPr="006E2124" w:rsidRDefault="000A03D1" w:rsidP="000A03D1">
      <w:pPr>
        <w:jc w:val="center"/>
        <w:rPr>
          <w:sz w:val="24"/>
          <w:szCs w:val="24"/>
        </w:rPr>
      </w:pPr>
      <w:r w:rsidRPr="006E2124">
        <w:rPr>
          <w:sz w:val="24"/>
          <w:szCs w:val="24"/>
        </w:rPr>
        <w:t>Институт последипломного образования</w:t>
      </w:r>
    </w:p>
    <w:p w:rsidR="000A03D1" w:rsidRPr="006E2124" w:rsidRDefault="000A03D1" w:rsidP="000A03D1">
      <w:pPr>
        <w:jc w:val="center"/>
        <w:rPr>
          <w:sz w:val="24"/>
          <w:szCs w:val="24"/>
        </w:rPr>
      </w:pPr>
      <w:r w:rsidRPr="006E2124">
        <w:rPr>
          <w:sz w:val="24"/>
          <w:szCs w:val="24"/>
        </w:rPr>
        <w:t>Кафедра терапии и ОВП с курсом гериатрии</w:t>
      </w:r>
    </w:p>
    <w:p w:rsidR="000A03D1" w:rsidRPr="006E2124" w:rsidRDefault="000A03D1" w:rsidP="000A03D1">
      <w:pPr>
        <w:pStyle w:val="1"/>
        <w:ind w:left="720"/>
        <w:jc w:val="right"/>
        <w:rPr>
          <w:b w:val="0"/>
          <w:sz w:val="24"/>
          <w:szCs w:val="24"/>
        </w:rPr>
      </w:pPr>
    </w:p>
    <w:p w:rsidR="000A03D1" w:rsidRPr="006E2124" w:rsidRDefault="000A03D1" w:rsidP="000A03D1">
      <w:pPr>
        <w:pStyle w:val="1"/>
        <w:ind w:firstLine="720"/>
        <w:jc w:val="right"/>
        <w:rPr>
          <w:b w:val="0"/>
          <w:sz w:val="24"/>
          <w:szCs w:val="24"/>
        </w:rPr>
      </w:pPr>
      <w:r>
        <w:object w:dxaOrig="16423" w:dyaOrig="4996">
          <v:shape id="_x0000_i1057" type="#_x0000_t75" style="width:283.8pt;height:92.95pt" o:ole="">
            <v:imagedata r:id="rId5" o:title=""/>
          </v:shape>
          <o:OLEObject Type="Embed" ProgID="MSPhotoEd.3" ShapeID="_x0000_i1057" DrawAspect="Content" ObjectID="_1452017952" r:id="rId38"/>
        </w:object>
      </w:r>
    </w:p>
    <w:p w:rsidR="000A03D1" w:rsidRPr="006E2124" w:rsidRDefault="000A03D1" w:rsidP="000A03D1">
      <w:pPr>
        <w:pStyle w:val="1"/>
        <w:rPr>
          <w:sz w:val="24"/>
          <w:szCs w:val="24"/>
        </w:rPr>
      </w:pPr>
      <w:r w:rsidRPr="006E2124">
        <w:rPr>
          <w:sz w:val="24"/>
          <w:szCs w:val="24"/>
        </w:rPr>
        <w:t xml:space="preserve">                                      Методическая разработка практического занятия</w:t>
      </w:r>
    </w:p>
    <w:p w:rsidR="000A03D1" w:rsidRPr="006E2124" w:rsidRDefault="000A03D1" w:rsidP="000A03D1">
      <w:pPr>
        <w:jc w:val="both"/>
        <w:rPr>
          <w:b/>
          <w:sz w:val="24"/>
          <w:szCs w:val="24"/>
        </w:rPr>
      </w:pPr>
    </w:p>
    <w:p w:rsidR="000A03D1" w:rsidRPr="006E2124" w:rsidRDefault="000A03D1" w:rsidP="00C40340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6E2124">
        <w:rPr>
          <w:b/>
          <w:sz w:val="24"/>
          <w:szCs w:val="24"/>
        </w:rPr>
        <w:t xml:space="preserve">Название практического занятия: </w:t>
      </w:r>
      <w:r w:rsidRPr="006E2124">
        <w:rPr>
          <w:sz w:val="24"/>
          <w:szCs w:val="24"/>
        </w:rPr>
        <w:t>«Эмфизема легких»</w:t>
      </w:r>
    </w:p>
    <w:p w:rsidR="000A03D1" w:rsidRPr="006E2124" w:rsidRDefault="000A03D1" w:rsidP="00C40340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6E2124">
        <w:rPr>
          <w:b/>
          <w:sz w:val="24"/>
          <w:szCs w:val="24"/>
        </w:rPr>
        <w:t>Код темы практического занятия:</w:t>
      </w:r>
      <w:r w:rsidRPr="006E2124">
        <w:rPr>
          <w:sz w:val="24"/>
          <w:szCs w:val="24"/>
        </w:rPr>
        <w:t xml:space="preserve">  4.1.3</w:t>
      </w:r>
    </w:p>
    <w:p w:rsidR="000A03D1" w:rsidRPr="006E2124" w:rsidRDefault="000A03D1" w:rsidP="00C40340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6E2124">
        <w:rPr>
          <w:b/>
          <w:sz w:val="24"/>
          <w:szCs w:val="24"/>
        </w:rPr>
        <w:t>Наименование цикла ПП «Врач общей практики» 040110 (864 ч).</w:t>
      </w:r>
    </w:p>
    <w:p w:rsidR="000A03D1" w:rsidRPr="006E2124" w:rsidRDefault="000A03D1" w:rsidP="000A03D1">
      <w:pPr>
        <w:pStyle w:val="3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0A03D1" w:rsidRPr="006E2124" w:rsidRDefault="000A03D1" w:rsidP="00C40340">
      <w:pPr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6E2124">
        <w:rPr>
          <w:b/>
          <w:sz w:val="24"/>
          <w:szCs w:val="24"/>
        </w:rPr>
        <w:t>Контингент:</w:t>
      </w:r>
      <w:r w:rsidRPr="006E2124">
        <w:rPr>
          <w:sz w:val="24"/>
          <w:szCs w:val="24"/>
        </w:rPr>
        <w:t xml:space="preserve"> врачи, имеющие диплом по специальности «Лечебное дело» и «Педиатрия»</w:t>
      </w:r>
    </w:p>
    <w:p w:rsidR="000A03D1" w:rsidRPr="006E2124" w:rsidRDefault="000A03D1" w:rsidP="00C40340">
      <w:pPr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6E2124">
        <w:rPr>
          <w:b/>
          <w:sz w:val="24"/>
          <w:szCs w:val="24"/>
        </w:rPr>
        <w:t>Продолжительность занятия – 2 часа.</w:t>
      </w:r>
    </w:p>
    <w:p w:rsidR="000A03D1" w:rsidRPr="006E2124" w:rsidRDefault="000A03D1" w:rsidP="00C40340">
      <w:pPr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6E2124">
        <w:rPr>
          <w:b/>
          <w:sz w:val="24"/>
          <w:szCs w:val="24"/>
        </w:rPr>
        <w:t xml:space="preserve">Цель: </w:t>
      </w:r>
      <w:r w:rsidRPr="006E2124">
        <w:rPr>
          <w:sz w:val="24"/>
          <w:szCs w:val="24"/>
        </w:rPr>
        <w:t>ознакомить курсантов с современными данными по  патогенезу эмфиземы легких, классификацией, алгоритмами клинической и параклинической диагностики и методами реабилитации пациентов с эмфиземой легких.</w:t>
      </w:r>
    </w:p>
    <w:p w:rsidR="000A03D1" w:rsidRPr="006E2124" w:rsidRDefault="000A03D1" w:rsidP="00C40340">
      <w:pPr>
        <w:numPr>
          <w:ilvl w:val="0"/>
          <w:numId w:val="14"/>
        </w:numPr>
        <w:spacing w:after="0" w:line="240" w:lineRule="auto"/>
        <w:jc w:val="both"/>
        <w:rPr>
          <w:b/>
          <w:sz w:val="24"/>
          <w:szCs w:val="24"/>
        </w:rPr>
      </w:pPr>
      <w:r w:rsidRPr="006E2124">
        <w:rPr>
          <w:b/>
          <w:sz w:val="24"/>
          <w:szCs w:val="24"/>
        </w:rPr>
        <w:t xml:space="preserve">На практическом занятии обсуждаются следующие вопросы: 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 патогенез развития эмфиземы легких при пороках развития и приобретенных заболеваниях легких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  консервативное лечение эмфиземы легких,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 вопросы трудоспособности и профилактики осложнений  при развитии эмфиземы легких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 выделение групп риска по развитию эмфиземы легких.</w:t>
      </w:r>
    </w:p>
    <w:p w:rsidR="000A03D1" w:rsidRPr="006E2124" w:rsidRDefault="000A03D1" w:rsidP="000A03D1">
      <w:pPr>
        <w:ind w:firstLine="720"/>
        <w:jc w:val="both"/>
        <w:rPr>
          <w:b/>
          <w:sz w:val="24"/>
          <w:szCs w:val="24"/>
        </w:rPr>
      </w:pPr>
      <w:r w:rsidRPr="006E2124">
        <w:rPr>
          <w:b/>
          <w:sz w:val="24"/>
          <w:szCs w:val="24"/>
        </w:rPr>
        <w:t>7. План занятия: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 причины развития эмфиземы легких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 патогенез развития эмфиземы легких, феномен «воздушной ловушки»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 клиника и диагностика эмфиземы легких  при заболеваниях бронхо-легочной системы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-консервативное лечение эмфиземы легких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-хирургическое лечение эмфиземы легких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 xml:space="preserve">- профилактика развития и диспансеризация больных с эмфиземой легких. Демонстрация больных с различными вариантами эмфиземы легких. Оценка функциональных возможностей пациентов страдающих эмфиземой легких, разработка индивидуального плана лечения и реабилитации с последующим обсуждением. </w:t>
      </w:r>
    </w:p>
    <w:p w:rsidR="000A03D1" w:rsidRPr="006E2124" w:rsidRDefault="000A03D1" w:rsidP="000A03D1">
      <w:pPr>
        <w:jc w:val="both"/>
        <w:rPr>
          <w:sz w:val="24"/>
          <w:szCs w:val="24"/>
        </w:rPr>
      </w:pPr>
      <w:r w:rsidRPr="006E2124">
        <w:rPr>
          <w:b/>
          <w:sz w:val="24"/>
          <w:szCs w:val="24"/>
        </w:rPr>
        <w:lastRenderedPageBreak/>
        <w:t xml:space="preserve"> 8. Иллюстративный материал:</w:t>
      </w:r>
      <w:r w:rsidRPr="006E2124">
        <w:rPr>
          <w:sz w:val="24"/>
          <w:szCs w:val="24"/>
        </w:rPr>
        <w:t xml:space="preserve"> таблицы, ЭКГ, наборы ренгенограмм.</w:t>
      </w:r>
    </w:p>
    <w:p w:rsidR="000A03D1" w:rsidRPr="006E2124" w:rsidRDefault="000A03D1" w:rsidP="000A03D1">
      <w:pPr>
        <w:ind w:left="540"/>
        <w:jc w:val="both"/>
        <w:rPr>
          <w:b/>
          <w:sz w:val="24"/>
          <w:szCs w:val="24"/>
        </w:rPr>
      </w:pPr>
      <w:r w:rsidRPr="006E2124">
        <w:rPr>
          <w:b/>
          <w:sz w:val="24"/>
          <w:szCs w:val="24"/>
        </w:rPr>
        <w:t xml:space="preserve">9. Материальное обеспечение:ноутбук, </w:t>
      </w:r>
      <w:r w:rsidRPr="006E2124">
        <w:rPr>
          <w:sz w:val="24"/>
          <w:szCs w:val="24"/>
        </w:rPr>
        <w:t xml:space="preserve"> мультмедийное сопровождение, негатоскоп, доска</w:t>
      </w:r>
    </w:p>
    <w:p w:rsidR="000A03D1" w:rsidRPr="006E2124" w:rsidRDefault="000A03D1" w:rsidP="000A03D1">
      <w:pPr>
        <w:jc w:val="both"/>
        <w:rPr>
          <w:b/>
          <w:sz w:val="24"/>
          <w:szCs w:val="24"/>
        </w:rPr>
      </w:pPr>
      <w:r w:rsidRPr="006E2124">
        <w:rPr>
          <w:b/>
          <w:sz w:val="24"/>
          <w:szCs w:val="24"/>
        </w:rPr>
        <w:t>10. Литература по теме занятия:</w:t>
      </w:r>
    </w:p>
    <w:p w:rsidR="000A03D1" w:rsidRPr="006E2124" w:rsidRDefault="000A03D1" w:rsidP="000A03D1">
      <w:pPr>
        <w:tabs>
          <w:tab w:val="left" w:pos="2700"/>
        </w:tabs>
        <w:rPr>
          <w:sz w:val="24"/>
          <w:szCs w:val="24"/>
        </w:rPr>
      </w:pPr>
      <w:r w:rsidRPr="006E2124">
        <w:rPr>
          <w:sz w:val="24"/>
          <w:szCs w:val="24"/>
        </w:rPr>
        <w:t xml:space="preserve">- Аверьянов А.В. Эмфизема легких / в книге Пульмонология : национальное руководство/ под ред. А.Г. Чучалина. М.: ГЭОТАР-Медиа. 2009. 960 с. С360-374 </w:t>
      </w:r>
    </w:p>
    <w:p w:rsidR="000A03D1" w:rsidRPr="006E2124" w:rsidRDefault="000A03D1" w:rsidP="000A03D1">
      <w:pPr>
        <w:jc w:val="both"/>
        <w:rPr>
          <w:color w:val="000000"/>
          <w:sz w:val="24"/>
          <w:szCs w:val="24"/>
        </w:rPr>
      </w:pPr>
      <w:r w:rsidRPr="006E2124">
        <w:rPr>
          <w:color w:val="000000"/>
          <w:sz w:val="24"/>
          <w:szCs w:val="24"/>
        </w:rPr>
        <w:t>-Основы диагностики заболеваний органов дыхания: учебник, рек. УМО/ И. А. Латфуллин, А. А. Подольская. - М.: МЕДпресс-информ, 2008. - 204 с.</w:t>
      </w:r>
    </w:p>
    <w:p w:rsidR="000A03D1" w:rsidRPr="006E2124" w:rsidRDefault="000A03D1" w:rsidP="000A03D1">
      <w:pPr>
        <w:jc w:val="both"/>
        <w:rPr>
          <w:rStyle w:val="apple-style-span"/>
          <w:bCs/>
          <w:color w:val="000000"/>
          <w:sz w:val="24"/>
          <w:szCs w:val="24"/>
        </w:rPr>
      </w:pPr>
      <w:r w:rsidRPr="006E2124">
        <w:rPr>
          <w:color w:val="000000"/>
          <w:sz w:val="24"/>
          <w:szCs w:val="24"/>
        </w:rPr>
        <w:t>-</w:t>
      </w:r>
      <w:r w:rsidRPr="006E2124">
        <w:rPr>
          <w:rStyle w:val="apple-style-span"/>
          <w:color w:val="000000"/>
          <w:sz w:val="24"/>
          <w:szCs w:val="24"/>
        </w:rPr>
        <w:t xml:space="preserve"> Неотложная</w:t>
      </w:r>
      <w:r w:rsidRPr="006E2124">
        <w:rPr>
          <w:rStyle w:val="apple-converted-space"/>
          <w:color w:val="000000"/>
          <w:sz w:val="24"/>
          <w:szCs w:val="24"/>
        </w:rPr>
        <w:t> </w:t>
      </w:r>
      <w:r w:rsidRPr="006E2124">
        <w:rPr>
          <w:rStyle w:val="apple-style-span"/>
          <w:bCs/>
          <w:color w:val="000000"/>
          <w:sz w:val="24"/>
          <w:szCs w:val="24"/>
        </w:rPr>
        <w:t>пульмонологи</w:t>
      </w:r>
      <w:r w:rsidRPr="006E2124">
        <w:rPr>
          <w:rStyle w:val="apple-style-span"/>
          <w:color w:val="000000"/>
          <w:sz w:val="24"/>
          <w:szCs w:val="24"/>
        </w:rPr>
        <w:t>я: руководство/ Э. К. Зильбер. - М.: Гэотар Медиа,</w:t>
      </w:r>
      <w:r w:rsidRPr="006E2124">
        <w:rPr>
          <w:rStyle w:val="apple-converted-space"/>
          <w:color w:val="000000"/>
          <w:sz w:val="24"/>
          <w:szCs w:val="24"/>
        </w:rPr>
        <w:t> </w:t>
      </w:r>
      <w:r w:rsidRPr="006E2124">
        <w:rPr>
          <w:rStyle w:val="apple-style-span"/>
          <w:bCs/>
          <w:color w:val="000000"/>
          <w:sz w:val="24"/>
          <w:szCs w:val="24"/>
        </w:rPr>
        <w:t>2009</w:t>
      </w:r>
      <w:r w:rsidRPr="006E2124">
        <w:rPr>
          <w:rStyle w:val="apple-style-span"/>
          <w:color w:val="000000"/>
          <w:sz w:val="24"/>
          <w:szCs w:val="24"/>
        </w:rPr>
        <w:t>. - 259 с.</w:t>
      </w:r>
    </w:p>
    <w:p w:rsidR="000A03D1" w:rsidRPr="006E2124" w:rsidRDefault="000A03D1" w:rsidP="000A03D1">
      <w:pPr>
        <w:tabs>
          <w:tab w:val="left" w:pos="2700"/>
        </w:tabs>
        <w:rPr>
          <w:sz w:val="24"/>
          <w:szCs w:val="24"/>
        </w:rPr>
      </w:pPr>
    </w:p>
    <w:p w:rsidR="000A03D1" w:rsidRPr="006E2124" w:rsidRDefault="000A03D1" w:rsidP="000A03D1">
      <w:pPr>
        <w:rPr>
          <w:sz w:val="24"/>
          <w:szCs w:val="24"/>
        </w:rPr>
      </w:pPr>
    </w:p>
    <w:p w:rsidR="000A03D1" w:rsidRPr="006E2124" w:rsidRDefault="000A03D1" w:rsidP="000A03D1">
      <w:pPr>
        <w:rPr>
          <w:sz w:val="24"/>
          <w:szCs w:val="24"/>
        </w:rPr>
      </w:pPr>
    </w:p>
    <w:p w:rsidR="000A03D1" w:rsidRDefault="000A03D1" w:rsidP="000A03D1">
      <w:pPr>
        <w:jc w:val="both"/>
        <w:rPr>
          <w:sz w:val="24"/>
          <w:szCs w:val="24"/>
        </w:rPr>
      </w:pPr>
      <w:r w:rsidRPr="006E2124">
        <w:rPr>
          <w:sz w:val="24"/>
          <w:szCs w:val="24"/>
        </w:rPr>
        <w:t>Подготовила доцент кафедры терапии и ОВП                                       Веревкина Т</w:t>
      </w:r>
      <w:r>
        <w:rPr>
          <w:sz w:val="24"/>
          <w:szCs w:val="24"/>
        </w:rPr>
        <w:t>. И.</w:t>
      </w:r>
    </w:p>
    <w:p w:rsidR="000A03D1" w:rsidRDefault="000A03D1" w:rsidP="000A03D1">
      <w:pPr>
        <w:jc w:val="both"/>
        <w:rPr>
          <w:sz w:val="24"/>
          <w:szCs w:val="24"/>
        </w:rPr>
      </w:pPr>
    </w:p>
    <w:p w:rsidR="00C40340" w:rsidRPr="004872F2" w:rsidRDefault="00C40340" w:rsidP="00C403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C40340" w:rsidRDefault="00C40340" w:rsidP="00C403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40340" w:rsidRPr="004872F2" w:rsidRDefault="00C40340" w:rsidP="00C403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58" type="#_x0000_t75" style="width:283.8pt;height:92.95pt" o:ole="">
            <v:imagedata r:id="rId5" o:title=""/>
          </v:shape>
          <o:OLEObject Type="Embed" ProgID="MSPhotoEd.3" ShapeID="_x0000_i1058" DrawAspect="Content" ObjectID="_1452017953" r:id="rId39"/>
        </w:object>
      </w:r>
    </w:p>
    <w:p w:rsidR="00C40340" w:rsidRPr="004872F2" w:rsidRDefault="00C40340" w:rsidP="00C403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0340" w:rsidRPr="004872F2" w:rsidRDefault="00C40340" w:rsidP="00C403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Методическая разработка практического занятия.</w:t>
      </w:r>
    </w:p>
    <w:p w:rsidR="00C40340" w:rsidRPr="004872F2" w:rsidRDefault="00C40340" w:rsidP="00C40340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1.Название: </w:t>
      </w:r>
      <w:r w:rsidRPr="004872F2">
        <w:rPr>
          <w:rFonts w:ascii="Times New Roman" w:hAnsi="Times New Roman" w:cs="Times New Roman"/>
          <w:bCs/>
          <w:sz w:val="24"/>
          <w:szCs w:val="24"/>
        </w:rPr>
        <w:t>«Недостаточность кровообращения».</w:t>
      </w:r>
    </w:p>
    <w:p w:rsidR="00C40340" w:rsidRPr="004872F2" w:rsidRDefault="00C40340" w:rsidP="00C403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2. Код темы Занятия: </w:t>
      </w:r>
      <w:r>
        <w:rPr>
          <w:rFonts w:ascii="Times New Roman" w:hAnsi="Times New Roman" w:cs="Times New Roman"/>
          <w:sz w:val="24"/>
          <w:szCs w:val="24"/>
        </w:rPr>
        <w:t>6.2.12</w:t>
      </w:r>
    </w:p>
    <w:p w:rsidR="00C40340" w:rsidRPr="004872F2" w:rsidRDefault="00C40340" w:rsidP="00C403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>
        <w:rPr>
          <w:rFonts w:ascii="Times New Roman" w:hAnsi="Times New Roman" w:cs="Times New Roman"/>
          <w:sz w:val="24"/>
          <w:szCs w:val="24"/>
        </w:rPr>
        <w:t xml:space="preserve">ПП </w:t>
      </w:r>
      <w:r w:rsidRPr="004872F2">
        <w:rPr>
          <w:rFonts w:ascii="Times New Roman" w:hAnsi="Times New Roman" w:cs="Times New Roman"/>
          <w:sz w:val="24"/>
          <w:szCs w:val="24"/>
        </w:rPr>
        <w:t>«Врач общей практики» (864 ч)</w:t>
      </w:r>
    </w:p>
    <w:p w:rsidR="00C40340" w:rsidRPr="004872F2" w:rsidRDefault="00C40340" w:rsidP="00C403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4.Контингент обучающихся: врачи общей практики</w:t>
      </w:r>
    </w:p>
    <w:p w:rsidR="00C40340" w:rsidRPr="004872F2" w:rsidRDefault="00C40340" w:rsidP="00C403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5.Место проведения: Учебная комната</w:t>
      </w:r>
    </w:p>
    <w:p w:rsidR="00C40340" w:rsidRPr="004872F2" w:rsidRDefault="00C40340" w:rsidP="00C403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6.Продолжительность занятия: 2 часа. </w:t>
      </w:r>
    </w:p>
    <w:p w:rsidR="00C40340" w:rsidRPr="004872F2" w:rsidRDefault="00C40340" w:rsidP="00C40340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7.Цель: Ознакомить курсантов с современными данными по недостаточности кровообращения, обсудить и разобрать больных в отделении.</w:t>
      </w:r>
    </w:p>
    <w:p w:rsidR="00C40340" w:rsidRPr="004872F2" w:rsidRDefault="00C40340" w:rsidP="00C40340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8. Задачи занятия: освещаются следующие вопросы: Современные диагностические возможности (инструментальные и лабораторные) по диагностике недостаточности кровообращения; клиника, лечение, трудоспособность, ведение больных.</w:t>
      </w:r>
    </w:p>
    <w:p w:rsidR="00C40340" w:rsidRPr="004872F2" w:rsidRDefault="00C40340" w:rsidP="00C403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9.План занятия:</w:t>
      </w:r>
    </w:p>
    <w:p w:rsidR="00C40340" w:rsidRPr="004872F2" w:rsidRDefault="00C40340" w:rsidP="00C4034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Распространенность</w:t>
      </w:r>
    </w:p>
    <w:p w:rsidR="00C40340" w:rsidRPr="004872F2" w:rsidRDefault="00C40340" w:rsidP="00C4034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Клиника, основные проявления</w:t>
      </w:r>
    </w:p>
    <w:p w:rsidR="00C40340" w:rsidRPr="004872F2" w:rsidRDefault="00C40340" w:rsidP="00C4034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Современные диагностические тесты </w:t>
      </w:r>
    </w:p>
    <w:p w:rsidR="00C40340" w:rsidRPr="004872F2" w:rsidRDefault="00C40340" w:rsidP="00C4034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Ведение больных, трудоспособность</w:t>
      </w:r>
    </w:p>
    <w:p w:rsidR="00C40340" w:rsidRPr="004872F2" w:rsidRDefault="00C40340" w:rsidP="00C4034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Обсуждение и разбор больных в отделении</w:t>
      </w:r>
    </w:p>
    <w:p w:rsidR="00C40340" w:rsidRPr="004872F2" w:rsidRDefault="00C40340" w:rsidP="00C403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lastRenderedPageBreak/>
        <w:t>10. Иллюстративный материал: таблицы , плакаты, слайды, мультимедийные материалы видеодвойка, ноутбук, интерактивная доска.</w:t>
      </w:r>
    </w:p>
    <w:p w:rsidR="00C40340" w:rsidRPr="004872F2" w:rsidRDefault="00C40340" w:rsidP="00C40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11. Литература по теме занятия:</w:t>
      </w:r>
    </w:p>
    <w:p w:rsidR="00C40340" w:rsidRPr="004872F2" w:rsidRDefault="00C40340" w:rsidP="00C40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Основная:</w:t>
      </w:r>
    </w:p>
    <w:p w:rsidR="00C40340" w:rsidRPr="004872F2" w:rsidRDefault="00C40340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под.ред. Г.Е. Гендлина. – М.: БИНОМ. Лаборатория знаний, 2010. – 332с.</w:t>
      </w:r>
    </w:p>
    <w:p w:rsidR="00C40340" w:rsidRPr="004872F2" w:rsidRDefault="00C40340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Руководство по нарушениям ритма сердца: руководство/ под ред. Е.И. Чазова, С.П. Голицина. – М.: Гэотар Медиа, 2010. – 416с.</w:t>
      </w:r>
    </w:p>
    <w:p w:rsidR="00C40340" w:rsidRPr="004872F2" w:rsidRDefault="00C40340" w:rsidP="00C403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C40340" w:rsidRPr="004872F2" w:rsidRDefault="00C40340" w:rsidP="00C40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C40340" w:rsidRPr="004872F2" w:rsidRDefault="00C40340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Горбачёв В.В., Мрочек А.Г. Атеросклероз. Учебное пособие – Мн.: Книжный дом, 2005. – 608с.</w:t>
      </w:r>
    </w:p>
    <w:p w:rsidR="00C40340" w:rsidRPr="004872F2" w:rsidRDefault="00C40340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C40340" w:rsidRPr="004872F2" w:rsidRDefault="00C40340" w:rsidP="00C403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C40340" w:rsidRPr="004872F2" w:rsidRDefault="00C40340" w:rsidP="00C40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340" w:rsidRPr="004872F2" w:rsidRDefault="00C40340" w:rsidP="00C40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C40340" w:rsidRPr="004872F2" w:rsidRDefault="00C40340" w:rsidP="00C40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Калашченко Н.В.</w:t>
      </w:r>
    </w:p>
    <w:p w:rsidR="00C40340" w:rsidRPr="004872F2" w:rsidRDefault="00C40340" w:rsidP="00C40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340" w:rsidRPr="004872F2" w:rsidRDefault="00C40340" w:rsidP="00C403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Государственное бюджетное образовательное учреждение 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Институт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472C23" w:rsidRDefault="00C40340" w:rsidP="00C40340">
      <w:pPr>
        <w:pStyle w:val="1"/>
        <w:ind w:left="720"/>
        <w:rPr>
          <w:b w:val="0"/>
          <w:sz w:val="24"/>
          <w:szCs w:val="24"/>
        </w:rPr>
      </w:pPr>
    </w:p>
    <w:p w:rsidR="00C40340" w:rsidRPr="00472C23" w:rsidRDefault="00C40340" w:rsidP="00C40340">
      <w:pPr>
        <w:pStyle w:val="1"/>
        <w:ind w:left="720"/>
        <w:jc w:val="right"/>
        <w:rPr>
          <w:b w:val="0"/>
          <w:sz w:val="24"/>
          <w:szCs w:val="24"/>
        </w:rPr>
      </w:pPr>
    </w:p>
    <w:p w:rsidR="00C40340" w:rsidRPr="00472C23" w:rsidRDefault="00C40340" w:rsidP="00C40340">
      <w:pPr>
        <w:pStyle w:val="1"/>
        <w:ind w:left="720" w:right="480"/>
        <w:jc w:val="right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                                                                                            «</w:t>
      </w:r>
      <w:r>
        <w:object w:dxaOrig="16423" w:dyaOrig="4996">
          <v:shape id="_x0000_i1059" type="#_x0000_t75" style="width:283.8pt;height:92.95pt" o:ole="">
            <v:imagedata r:id="rId5" o:title=""/>
          </v:shape>
          <o:OLEObject Type="Embed" ProgID="MSPhotoEd.3" ShapeID="_x0000_i1059" DrawAspect="Content" ObjectID="_1452017954" r:id="rId40"/>
        </w:object>
      </w:r>
    </w:p>
    <w:p w:rsidR="00C40340" w:rsidRPr="00472C23" w:rsidRDefault="00C40340" w:rsidP="00C40340">
      <w:pPr>
        <w:pStyle w:val="1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 «Бронхиальная астма»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6.1.6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ПП « Врач  общей практики» 864 часа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 по специальности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занятия 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современные подходы к  обучению больных БА.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7. На практическом занятии  обсуждаются следующие вопросы: методологические особенности обучения взрослых, методы самоконтроля, техника ингаляции, методы психологической поддержки, работа с членами семьи больных БА.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8.План практического занятия: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Курсанты представляют план проведения занятия с больными БА по темам: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 xml:space="preserve">    Физиология дыхания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 Что такое астма?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 Чистый дом.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 Проведение пикфлоуметрии и заполнение дневника больного бронхиальной астмой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 Дыхательная гимнастика и методы релаксации.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Питание при Бронхиальной астме.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Второй час отводится работе с пациентами БА с разной длительностью заболевания, разными клиническими формами БА  с последующим обсуждением результатов.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,пикфлоуметры разных моделей,  таблицы нормативов пикфлоуметрии, ингаляторы, небулайзер, истории больных БА.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практического занятия: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1)Пульмонология. Национальное руководство.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: руководство/ Российское респираторное общество, Ассоциация медицинских обществ по качеству; под ред. А. Г. Чучалина. - М.: Гэотар Медиа,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2009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 - 960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2)Неотложная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пульмонологи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я: руководство/ Э. К. Зильбер -М.: Гэотар Медиа,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2009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.- 259 с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> 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Пищевая аллергия и</w:t>
      </w:r>
      <w:r w:rsidRPr="00472C23">
        <w:rPr>
          <w:rFonts w:ascii="Times New Roman" w:hAnsi="Times New Roman"/>
          <w:color w:val="000000"/>
          <w:sz w:val="24"/>
          <w:szCs w:val="24"/>
        </w:rPr>
        <w:t> непереносимость пищевых продуктов: монография/ А. М. Ногаллер [и др.]. - М.: Медицина, 2008. - 333 с.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доцент кафедры терапии и 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общей врачебной практики ИПО БГМУ                                                      Веревкина Т.И. 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Института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472C23" w:rsidRDefault="00C40340" w:rsidP="00C40340">
      <w:pPr>
        <w:pStyle w:val="1"/>
        <w:ind w:left="720"/>
        <w:rPr>
          <w:b w:val="0"/>
          <w:sz w:val="24"/>
          <w:szCs w:val="24"/>
        </w:rPr>
      </w:pPr>
    </w:p>
    <w:p w:rsidR="00C40340" w:rsidRPr="00472C23" w:rsidRDefault="00C40340" w:rsidP="00C40340">
      <w:pPr>
        <w:pStyle w:val="1"/>
        <w:ind w:left="720"/>
        <w:jc w:val="right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                                                                        «</w:t>
      </w:r>
      <w:r>
        <w:object w:dxaOrig="16423" w:dyaOrig="4996">
          <v:shape id="_x0000_i1060" type="#_x0000_t75" style="width:283.8pt;height:92.95pt" o:ole="">
            <v:imagedata r:id="rId5" o:title=""/>
          </v:shape>
          <o:OLEObject Type="Embed" ProgID="MSPhotoEd.3" ShapeID="_x0000_i1060" DrawAspect="Content" ObjectID="_1452017955" r:id="rId41"/>
        </w:object>
      </w:r>
    </w:p>
    <w:p w:rsidR="00C40340" w:rsidRPr="00472C23" w:rsidRDefault="00C40340" w:rsidP="00C40340">
      <w:pPr>
        <w:pStyle w:val="1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Название: Пневмонии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6.1.3.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ПП «Врач общей практики» 040110  (864 ч)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занятия:2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вопросы лучевой диагностики пневмонии.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7. На практическом занятии обсуждаются следующие вопросы: лучевая диагностика пневмонии в соответствии с имеющимися стандартами, рентгенологическая картина пневмонии в зависимости от возбудителя, рентгендиагностика осложненного течения пневмонии.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8.План практического занятия:  Сообщения курсантов: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-методы лучевой диагностики, применяемые для диагностики пневмонии;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>-показания к проведению компьютерной томографии высоко разрешения  и КТ с усилением при пневмониях;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-типичные рентгенологические синдромы при пневмонии: инфильтрация, очаговые тени, интерстициальная пневмония, ателектаз, перициссурит;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 рентгенологические особенности при стафилококковой пневмонии;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-рентгенологические особенности пневмонии, вызванной синегнойной палочкой;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-рентгенологические особенности пневмонии, вызванной пневмококком;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-рентгенологические изменения при осложненном течении пневмонии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Проводится самостоятельная оценка изменений на представленных рентгенограммах с последующим обсуждением результатов, демонстрация больных пневмонией.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истории болезни, таблицы, наборы рентгенограмм больных с различными формами пневмонии.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занятия:    Основная: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472C23">
        <w:rPr>
          <w:rFonts w:ascii="Times New Roman" w:hAnsi="Times New Roman"/>
          <w:color w:val="000000"/>
          <w:sz w:val="24"/>
          <w:szCs w:val="24"/>
        </w:rPr>
        <w:t xml:space="preserve"> Основы диагностики заболеваний органов дыхания: учебник, рек. УМО/ И. А. Латфуллин, А. А. Подольская. - М.: МЕДпресс-информ, 2008. - 204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Наглядная</w:t>
      </w:r>
      <w:r w:rsidRPr="00472C23"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пульмонология</w:t>
      </w:r>
      <w:r w:rsidRPr="00472C23">
        <w:rPr>
          <w:rFonts w:ascii="Times New Roman" w:hAnsi="Times New Roman"/>
          <w:color w:val="000000"/>
          <w:sz w:val="24"/>
          <w:szCs w:val="24"/>
        </w:rPr>
        <w:t>: учебное пособие/ Д. Уорд [и др.] ; ред. С. И. Овчаренко ; пер. с англ. В. Ю. Халатова. - М.: ГЭОТАР-МЕДИА, 2008. - 109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>-   Внебольничные пневмонии: монография/ И. Г. Березняков. - СПб.: ИД Заславский, 2009. - 160 с.</w:t>
      </w:r>
    </w:p>
    <w:p w:rsidR="00C40340" w:rsidRPr="00472C23" w:rsidRDefault="00C40340" w:rsidP="00C40340">
      <w:pPr>
        <w:spacing w:after="0" w:line="240" w:lineRule="auto"/>
        <w:rPr>
          <w:rStyle w:val="apple-style-span"/>
          <w:rFonts w:ascii="Times New Roman" w:hAnsi="Times New Roman"/>
          <w:color w:val="000000"/>
          <w:sz w:val="24"/>
          <w:szCs w:val="24"/>
        </w:rPr>
      </w:pP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Клинические рекомендации.</w:t>
      </w:r>
      <w:r w:rsidRPr="00472C23">
        <w:rPr>
          <w:rStyle w:val="apple-converted-space"/>
          <w:rFonts w:ascii="Times New Roman" w:hAnsi="Times New Roman"/>
          <w:bCs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Пульмонология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: научное издание/ Российское респираторное общество, Ассоциация медицинских обществ по качеству; под ред. А. Г. Чучалина. - 2-е изд., испр. и доп.. - М.: Гэотар Медиа,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2009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 – 330 с. 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- Респираторная медицина</w:t>
      </w:r>
      <w:r w:rsidRPr="00472C23">
        <w:rPr>
          <w:rFonts w:ascii="Times New Roman" w:hAnsi="Times New Roman"/>
          <w:sz w:val="24"/>
          <w:szCs w:val="24"/>
        </w:rPr>
        <w:t xml:space="preserve">: в 2-х т. : руководство : учебное пособие для системы послевуз. проф. образования врачей рек. УМО по мед.ифармац. образованию вузов России/ под ред. А. Г. Чучалина. - М.: Гэотар Медиа, </w:t>
      </w: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Т. 2</w:t>
      </w:r>
      <w:r w:rsidRPr="00472C23">
        <w:rPr>
          <w:rFonts w:ascii="Times New Roman" w:hAnsi="Times New Roman"/>
          <w:sz w:val="24"/>
          <w:szCs w:val="24"/>
        </w:rPr>
        <w:t>. - 2007. - 814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-КоролевБ.А., Шахов Б.Е., Павлунин А.В. Аномалии и пороки развития легких. Нижний Новгород.: Изд-во Нижегородской ГМА, 2000. 302 с. 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Подготовила доцент кафедры терапии и ОВП ИПО БГМУ    Веревкина Т.И.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6964F9" w:rsidRDefault="00C40340" w:rsidP="00C40340">
      <w:pPr>
        <w:pStyle w:val="1"/>
        <w:ind w:left="720"/>
        <w:rPr>
          <w:b w:val="0"/>
          <w:sz w:val="24"/>
          <w:szCs w:val="24"/>
        </w:rPr>
      </w:pPr>
    </w:p>
    <w:p w:rsidR="00C40340" w:rsidRPr="00472C23" w:rsidRDefault="00C40340" w:rsidP="00C40340">
      <w:pPr>
        <w:pStyle w:val="1"/>
        <w:ind w:left="720"/>
        <w:jc w:val="right"/>
        <w:rPr>
          <w:b w:val="0"/>
          <w:sz w:val="24"/>
          <w:szCs w:val="24"/>
        </w:rPr>
      </w:pPr>
    </w:p>
    <w:p w:rsidR="00C40340" w:rsidRPr="00472C23" w:rsidRDefault="00C40340" w:rsidP="00C40340">
      <w:pPr>
        <w:pStyle w:val="1"/>
        <w:ind w:left="720"/>
        <w:jc w:val="right"/>
        <w:rPr>
          <w:b w:val="0"/>
          <w:sz w:val="24"/>
          <w:szCs w:val="24"/>
        </w:rPr>
      </w:pPr>
      <w:r>
        <w:object w:dxaOrig="16423" w:dyaOrig="4996">
          <v:shape id="_x0000_i1061" type="#_x0000_t75" style="width:283.8pt;height:92.95pt" o:ole="">
            <v:imagedata r:id="rId5" o:title=""/>
          </v:shape>
          <o:OLEObject Type="Embed" ProgID="MSPhotoEd.3" ShapeID="_x0000_i1061" DrawAspect="Content" ObjectID="_1452017956" r:id="rId42"/>
        </w:object>
      </w: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Название: Гельминтозы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6.4.7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ПП 040110 «Терапия» (864 ч)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занятия:2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современные подходы к лучевой диагностике эхинококкоза, альвеококкоза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7. На практическом занятии обсуждаются следующие вопросы: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 xml:space="preserve">   -вопросы распространения эхинококкоза и альвеококкоза в районах Республики Башкортостан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-показания к компьютерной томографии органов грудной и брюшной полости при эхинококккозе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Лучевая диагностика атипичных локализаций эхинококковых кист.  Хирургическое лечение эхинококкоза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8.План практического занятия: Сообщения курсантов: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-зоны поражения внутренних органов эхинококковыми кистами;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-лучевая диагностика ОГК при поражении эхинококкозом;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-дифференциальная диагностика эхинококковой кисты при поражении легких;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-лучевая диагностика ОБП при поражении эхинококкозом;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дифференциальная диагностика эхинококковой кисты при поражении печени и селезенки.</w:t>
      </w:r>
    </w:p>
    <w:p w:rsidR="00C40340" w:rsidRPr="00472C23" w:rsidRDefault="00C40340" w:rsidP="00C40340">
      <w:pPr>
        <w:tabs>
          <w:tab w:val="left" w:pos="1950"/>
        </w:tabs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Самостоятельный разбор рентгенограмм и компьютерных томограмм больных с эхинококкозом различной локализации и длительности заболевания с последующим анализом, демонстрация пациентов с гельминтозами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слайды для оверхеда, таблицы.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занятия: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Основная:  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Атлас клинической</w:t>
      </w:r>
      <w:r w:rsidRPr="00472C23">
        <w:rPr>
          <w:rStyle w:val="apple-converted-space"/>
          <w:rFonts w:ascii="Times New Roman" w:hAnsi="Times New Roman"/>
          <w:bCs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гастроэнтерологии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: атлас : научно-практическое издание/ А. Форбс, Дж. Дж. Мисиевич, К. К. Комптон и др; пер. с англ. под ред В. А. Исакова. - М.: РИД ЭЛСИВЕР,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2010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 - 389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</w:t>
      </w:r>
      <w:r w:rsidRPr="00472C23">
        <w:rPr>
          <w:rFonts w:ascii="Times New Roman" w:hAnsi="Times New Roman"/>
          <w:color w:val="000000"/>
          <w:sz w:val="24"/>
          <w:szCs w:val="24"/>
        </w:rPr>
        <w:t xml:space="preserve"> Дифференциальный диагноз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внутренн</w:t>
      </w:r>
      <w:r w:rsidRPr="00472C23">
        <w:rPr>
          <w:rFonts w:ascii="Times New Roman" w:hAnsi="Times New Roman"/>
          <w:color w:val="000000"/>
          <w:sz w:val="24"/>
          <w:szCs w:val="24"/>
        </w:rPr>
        <w:t>их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болезн</w:t>
      </w:r>
      <w:r w:rsidRPr="00472C23">
        <w:rPr>
          <w:rFonts w:ascii="Times New Roman" w:hAnsi="Times New Roman"/>
          <w:color w:val="000000"/>
          <w:sz w:val="24"/>
          <w:szCs w:val="24"/>
        </w:rPr>
        <w:t>ей: алгоритмический подход: монография/ П. М. Хили, Э. Д. Джекобсон ; пер. с англ. под общ.ред. Д. Ш. Газизовой. - М.: БИНОМ, 2007. - 277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 xml:space="preserve"> - Практическая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пульмонологи</w:t>
      </w:r>
      <w:r w:rsidRPr="00472C23">
        <w:rPr>
          <w:rFonts w:ascii="Times New Roman" w:hAnsi="Times New Roman"/>
          <w:color w:val="000000"/>
          <w:sz w:val="24"/>
          <w:szCs w:val="24"/>
        </w:rPr>
        <w:t>я: руководство/ В. И. Алекса, А. И. Шатихин. - М.: Триада-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 xml:space="preserve">      Х, 2005. - 695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- Респираторная медицина</w:t>
      </w:r>
      <w:r w:rsidRPr="00472C23">
        <w:rPr>
          <w:rFonts w:ascii="Times New Roman" w:hAnsi="Times New Roman"/>
          <w:sz w:val="24"/>
          <w:szCs w:val="24"/>
        </w:rPr>
        <w:t xml:space="preserve">: в 2-х т. : руководство : учебное пособие для системы послевуз. проф. образования врачей рек. УМО по мед.ифармац. образованию вузов России/ под ред. А. Г. Чучалина. - М.: Гэотар Медиа, </w:t>
      </w: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Т. 2</w:t>
      </w:r>
      <w:r w:rsidRPr="00472C23">
        <w:rPr>
          <w:rFonts w:ascii="Times New Roman" w:hAnsi="Times New Roman"/>
          <w:sz w:val="24"/>
          <w:szCs w:val="24"/>
        </w:rPr>
        <w:t>. - 2007. - 814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доцент кафедры терапии и 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общей врачебной практики ИПО БГМУ                                                      Веревкина Т.И.</w:t>
      </w: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Государственное бюджетное образовательное учреждение 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472C23" w:rsidRDefault="00C40340" w:rsidP="00C40340">
      <w:pPr>
        <w:pStyle w:val="1"/>
        <w:ind w:left="720"/>
        <w:rPr>
          <w:b w:val="0"/>
          <w:sz w:val="24"/>
          <w:szCs w:val="24"/>
        </w:rPr>
      </w:pPr>
    </w:p>
    <w:p w:rsidR="00C40340" w:rsidRDefault="00C40340" w:rsidP="00C40340">
      <w:pPr>
        <w:pStyle w:val="1"/>
        <w:jc w:val="right"/>
      </w:pPr>
      <w:r>
        <w:object w:dxaOrig="16423" w:dyaOrig="4996">
          <v:shape id="_x0000_i1062" type="#_x0000_t75" style="width:283.8pt;height:92.95pt" o:ole="">
            <v:imagedata r:id="rId5" o:title=""/>
          </v:shape>
          <o:OLEObject Type="Embed" ProgID="MSPhotoEd.3" ShapeID="_x0000_i1062" DrawAspect="Content" ObjectID="_1452017957" r:id="rId43"/>
        </w:object>
      </w:r>
    </w:p>
    <w:p w:rsidR="00C40340" w:rsidRPr="00472C23" w:rsidRDefault="00C40340" w:rsidP="00C40340">
      <w:pPr>
        <w:pStyle w:val="1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Название:  Плевриты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6.1.7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ПП 040110 «Врач общей практики» (864 ч)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занятия 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6. Цель: рассмотреть и обсудить современные подходы к лучевой диагностике плеврального выпота.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7. На практическом занятии обсуждаются следующие вопросы: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>рентгенологическая картина плеврального выпота различной локализации и давности заболевания;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-показания к проведению компьютерной томографии при плевральном выпоте; 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дифференциальная диагностика синдрома плевральноговыпота.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8.План практического занятия: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сообщения курсантов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-роль внешних и внутренних факторов формирования плеврального выпота;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-типичная рентгенологическая картина экссудативного плеврита;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-показания к проведению компьютерной томографии при наличии плеврального выпота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-рентгенкартина осумкованного плеврита;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-дифференциальная диагностика плевральных наложений различной локализации.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Самостоятельная оценка рентгенограмм и .томограмм пациентов с различной локализацией плеврального выпота с последующим разбором.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набор рентгенограмм, истории болезни,  таблицы.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 Клинические рекомендации. Пульмонология  под ред.А.Г. Чучалина. М.: Геотар-Медиа 2007..</w:t>
      </w:r>
    </w:p>
    <w:p w:rsidR="00C40340" w:rsidRPr="00472C23" w:rsidRDefault="00C40340" w:rsidP="00C40340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>- Дифференциальная диагностика туберкулеза и некоторых других заболеваний органов дыхания: учебное пособие/ Л. А. Цебекова ;рец. А. С. Свистов; Военно-мед. акад.. - СПб.: ВмедА, 2006. - 104 с.</w:t>
      </w:r>
    </w:p>
    <w:p w:rsidR="00C40340" w:rsidRPr="00472C23" w:rsidRDefault="00C40340" w:rsidP="00C40340">
      <w:pPr>
        <w:pStyle w:val="11"/>
        <w:ind w:left="360"/>
        <w:contextualSpacing w:val="0"/>
        <w:rPr>
          <w:rStyle w:val="apple-style-span"/>
          <w:color w:val="000000"/>
          <w:sz w:val="24"/>
          <w:szCs w:val="24"/>
        </w:rPr>
      </w:pPr>
      <w:r w:rsidRPr="00472C23">
        <w:rPr>
          <w:color w:val="474747"/>
          <w:sz w:val="24"/>
          <w:szCs w:val="24"/>
        </w:rPr>
        <w:t>-  Ультразвуковая диагностика плевральных выпотов: учебное пособие/ Д. В. Сафонов, Б. Е. Шахов. - М.: Видар-М, 2011. - 103 с.: рис.. - Библиогр.: с. 102-103.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 </w:t>
      </w:r>
      <w:r w:rsidRPr="00472C23">
        <w:rPr>
          <w:rFonts w:ascii="Times New Roman" w:hAnsi="Times New Roman"/>
          <w:color w:val="000000"/>
          <w:sz w:val="24"/>
          <w:szCs w:val="24"/>
        </w:rPr>
        <w:t xml:space="preserve">Внутренние болезни. Система органов дыхания: руководство для врачей/ Г. Е.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>Ройтберг, А. В. Струтынский. - М.: БИНОМ, 2005. - 468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- Респираторная медицина</w:t>
      </w:r>
      <w:r w:rsidRPr="00472C23">
        <w:rPr>
          <w:rFonts w:ascii="Times New Roman" w:hAnsi="Times New Roman"/>
          <w:sz w:val="24"/>
          <w:szCs w:val="24"/>
        </w:rPr>
        <w:t xml:space="preserve">: в 2-х т. : руководство : учебное пособие для системы послевуз. проф. образования врачей рек. УМО по мед.ифармац. образованию вузов России/ под ред. А. Г. Чучалина. - М.: Гэотар Медиа, </w:t>
      </w: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Т. 2</w:t>
      </w:r>
      <w:r w:rsidRPr="00472C23">
        <w:rPr>
          <w:rFonts w:ascii="Times New Roman" w:hAnsi="Times New Roman"/>
          <w:sz w:val="24"/>
          <w:szCs w:val="24"/>
        </w:rPr>
        <w:t>. - 2007. - 814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доцент кафедры терапии и 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общей врачебной практики ИПО БГМУ                                                      Веревкина Т.И.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Кафедра терапии и ОВП с курсом гериатрии </w:t>
      </w:r>
    </w:p>
    <w:p w:rsidR="00C40340" w:rsidRDefault="00C40340" w:rsidP="00C40340">
      <w:pPr>
        <w:pStyle w:val="1"/>
        <w:jc w:val="right"/>
      </w:pPr>
      <w:r>
        <w:object w:dxaOrig="16423" w:dyaOrig="4996">
          <v:shape id="_x0000_i1063" type="#_x0000_t75" style="width:283.8pt;height:92.95pt" o:ole="">
            <v:imagedata r:id="rId5" o:title=""/>
          </v:shape>
          <o:OLEObject Type="Embed" ProgID="MSPhotoEd.3" ShapeID="_x0000_i1063" DrawAspect="Content" ObjectID="_1452017958" r:id="rId44"/>
        </w:object>
      </w:r>
    </w:p>
    <w:p w:rsidR="00C40340" w:rsidRPr="00472C23" w:rsidRDefault="00C40340" w:rsidP="00C40340">
      <w:pPr>
        <w:pStyle w:val="1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                                      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Название: Бронхиты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6.1.2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ПП «Врач общей практики» ПП 04.0110 (864 ч)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занятия:2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современные подходы к терапии хронического бронхита,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 Хронической обструктивной болезни легких, вопросы диспансеризации и профилактики.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7. На практическом занятии обсуждаются следующие вопросы: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-вопросы социальной и индивидуальной профилактики хронического бронхита и ХОБЛ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 xml:space="preserve">  -показания к стационарному лечению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-показания и тактика антибактериальной терапии у больных с ХОБЛ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-методы улучшения дренажной функции бронхов: бронхолитическая и муколитическая терапия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-показания и методы проведения дезинтоксикационной терапии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-методы коррекции дыхательной недостаточности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8.План практического занятия: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Сообщения курсантов: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 определение фенотипов  хроническойобструктивной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болезни легких.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-роль внешних и внутренних факторов формирования ХОБЛ.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-показания и тактика антибактериальной терапии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-принципы терапии обструктивного синдрома 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-показания и тактика глюкокортикоидной терапии при ХОБЛ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-коррекция дыхательной недостаточности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-решение конкретных задач по вопросам трудоспособности и диспансеризации больных с  ХОБЛ, самостоятельная оценка эффективности терапии ХОБЛ у курируемых в отделении пульмонологии пациентов.  Демонстрация больных.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истории болезни больных с ХОБЛ, таблицы.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семинара: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 Клинические рекомендации. Пульмонология  под ред.А.Г. Чучалина. М.: Геотар-Медиа 2007..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</w:t>
      </w:r>
      <w:r w:rsidRPr="00472C23">
        <w:rPr>
          <w:rFonts w:ascii="Times New Roman" w:hAnsi="Times New Roman"/>
          <w:color w:val="000000"/>
          <w:sz w:val="24"/>
          <w:szCs w:val="24"/>
        </w:rPr>
        <w:t xml:space="preserve">  Хроническая обструктивная болезнь легких: учебно-методический комплекс/ В. В. Гноевых; Ульяновский гос. ун-т. - Ульяновск: Изд-во УлГУ, 2006. - 84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</w:t>
      </w:r>
      <w:r w:rsidRPr="00472C23">
        <w:rPr>
          <w:rFonts w:ascii="Times New Roman" w:hAnsi="Times New Roman"/>
          <w:color w:val="000000"/>
          <w:sz w:val="24"/>
          <w:szCs w:val="24"/>
        </w:rPr>
        <w:t>Хроническая обструктивная болезнь легких: учебно-методический комплекс/ В. В. Гноевых; Ульяновский гос. ун-т. - Ульяновск: Изд-во УлГУ, 2006. - 84 с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 </w:t>
      </w:r>
      <w:r w:rsidRPr="00472C23">
        <w:rPr>
          <w:rFonts w:ascii="Times New Roman" w:hAnsi="Times New Roman"/>
          <w:color w:val="000000"/>
          <w:sz w:val="24"/>
          <w:szCs w:val="24"/>
        </w:rPr>
        <w:t xml:space="preserve">Внутренние болезни. Система органов дыхания: руководство для врачей/ Г. Е.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>Ройтберг, А. В. Струтынский. - М.: БИНОМ, 2005. - 468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Антибактериальная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терапи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я в клинической практике: справочник/ У. Франк ; пер. с нем. под ред. Ю. Б. Белоусова. - М.: Гэотар Медиа,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2010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 - 256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- Респираторная медицина</w:t>
      </w:r>
      <w:r w:rsidRPr="00472C23">
        <w:rPr>
          <w:rFonts w:ascii="Times New Roman" w:hAnsi="Times New Roman"/>
          <w:sz w:val="24"/>
          <w:szCs w:val="24"/>
        </w:rPr>
        <w:t xml:space="preserve">: в 2-х т. : руководство : учебное пособие для системы послевуз. проф. образования врачей рек. УМО по мед.ифармац. образованию вузов России/ под ред. А. Г. Чучалина. - М.: Гэотар Медиа, </w:t>
      </w: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Т. 2</w:t>
      </w:r>
      <w:r w:rsidRPr="00472C23">
        <w:rPr>
          <w:rFonts w:ascii="Times New Roman" w:hAnsi="Times New Roman"/>
          <w:sz w:val="24"/>
          <w:szCs w:val="24"/>
        </w:rPr>
        <w:t>. - 2007. - 814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доцент кафедры терапии и </w:t>
      </w: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общей врачебной практики ИПО БГМУ                                                      Веревкина Т.И.</w:t>
      </w: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и социального развития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40340" w:rsidRPr="006964F9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Кафедра терапии и ОВП с курсом гериатрии </w:t>
      </w:r>
    </w:p>
    <w:p w:rsidR="00C40340" w:rsidRPr="006964F9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pStyle w:val="1"/>
        <w:jc w:val="right"/>
      </w:pPr>
      <w:r>
        <w:object w:dxaOrig="16423" w:dyaOrig="4996">
          <v:shape id="_x0000_i1064" type="#_x0000_t75" style="width:283.8pt;height:92.95pt" o:ole="">
            <v:imagedata r:id="rId5" o:title=""/>
          </v:shape>
          <o:OLEObject Type="Embed" ProgID="MSPhotoEd.3" ShapeID="_x0000_i1064" DrawAspect="Content" ObjectID="_1452017959" r:id="rId45"/>
        </w:object>
      </w:r>
    </w:p>
    <w:p w:rsidR="00C40340" w:rsidRPr="00472C23" w:rsidRDefault="00C40340" w:rsidP="00C40340">
      <w:pPr>
        <w:pStyle w:val="1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1. Название: Нагноительные заболевания легких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 6.1.5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 «Врач  практики» ПП 040110 (864 часов)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занятие:2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>6. Цель: рассмотреть и обсудить современные подходы к терапии бронхоэктатической болезни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7. На практическом занятии обсуждаются следующие вопросы:                                               -вопросы  профилактики бронхоэктатической болезни;                                                               -показания к стационарному лечению;                                                                                          - показания и противопоказания к хирургическому  лечению;                                                   -показания и тактика антибактериальной терапии у больных бронхоэктатической болезнью                                                                                                                                            -методы улучшения дренажной функции бронхов: бронхолитическая и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мукотолитическая терапия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-показания и методы проведения дезинтоксикационной терапии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-физиотерапевтические методы лечения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-вопросы диспансеризации и экспертизы трудоспособности больных ХОБЛ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8.План практического занятия: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Сообщения курсантов: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-роль внешних и внутренних факторов формирования бронхоэктазов;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-профилактика  бронхоэктатической болезни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-показания и тактика антибактериальной терапии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-дезинтоксикационная терапия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-применение небулайзерной терапии;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-Решение конкретных задач по вопросам лечения и диспансеризации больных с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бронхоэктатической болезнью, курируемых в пульмонологическом отделении и в отделении торакальной хирургии РКБ им. Г.Г. Куватова. Демонстрация больных 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истории больных и протоколы операций больных с бронхоэктатической болезнью, таблицы.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семинара:                                                                                       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 Клинические рекомендации. Пульмонология  под р.Г. Чучалина. М: Геотар-Медиа 2007..</w:t>
      </w:r>
    </w:p>
    <w:p w:rsidR="00C40340" w:rsidRPr="00472C23" w:rsidRDefault="00C40340" w:rsidP="00C40340">
      <w:pPr>
        <w:spacing w:after="0" w:line="240" w:lineRule="auto"/>
        <w:jc w:val="both"/>
        <w:rPr>
          <w:rStyle w:val="apple-style-span"/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 xml:space="preserve"> Неотложная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пульмонологи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я: руководство/ Э. К. Зильбер. М.: Гэотар Медиа,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2009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 - 259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-КоролевБ.А., Шахов Б.Е., Павлунин А.В. Аномалии и пороки развития легких. Нижний Новгород.: Изд-во Нижегородской ГМА, 2000. 302 с. 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 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Антибактериальная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терапи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я в клинической практике: справочник/ У. Франк ; пер. с нем. под ред. Ю. Б. Белоусова. - М.: Гэотар Медиа,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2010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 - 256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 xml:space="preserve"> - Практическая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пульмонологи</w:t>
      </w:r>
      <w:r w:rsidRPr="00472C23">
        <w:rPr>
          <w:rFonts w:ascii="Times New Roman" w:hAnsi="Times New Roman"/>
          <w:color w:val="000000"/>
          <w:sz w:val="24"/>
          <w:szCs w:val="24"/>
        </w:rPr>
        <w:t>я: руководство/ В. И. Алекса, А. И. Шатихин. - М.: Триада-      Х, 2005. - 695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- Респираторная медицина</w:t>
      </w:r>
      <w:r w:rsidRPr="00472C23">
        <w:rPr>
          <w:rFonts w:ascii="Times New Roman" w:hAnsi="Times New Roman"/>
          <w:sz w:val="24"/>
          <w:szCs w:val="24"/>
        </w:rPr>
        <w:t xml:space="preserve">: в 2-х т. : руководство : учебное пособие для системы послевуз. проф. образования врачей рек. УМО по мед.ифармац. образованию вузов России/ под ред. А. Г. Чучалина. - М.: Гэотар Медиа, </w:t>
      </w: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Т. 2</w:t>
      </w:r>
      <w:r w:rsidRPr="00472C23">
        <w:rPr>
          <w:rFonts w:ascii="Times New Roman" w:hAnsi="Times New Roman"/>
          <w:sz w:val="24"/>
          <w:szCs w:val="24"/>
        </w:rPr>
        <w:t xml:space="preserve">. - 2007. - 814 с.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доцент кафедры терапии и </w:t>
      </w: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общей врачебной практики ИПО БГМУ                                                      Веревкина Т.И.</w:t>
      </w: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6964F9" w:rsidRDefault="00C40340" w:rsidP="00C40340">
      <w:pPr>
        <w:pStyle w:val="1"/>
        <w:ind w:left="720"/>
        <w:rPr>
          <w:b w:val="0"/>
          <w:sz w:val="24"/>
          <w:szCs w:val="24"/>
        </w:rPr>
      </w:pPr>
    </w:p>
    <w:p w:rsidR="00C40340" w:rsidRDefault="00C40340" w:rsidP="00C40340">
      <w:pPr>
        <w:pStyle w:val="1"/>
        <w:jc w:val="right"/>
      </w:pPr>
      <w:r>
        <w:object w:dxaOrig="16423" w:dyaOrig="4996">
          <v:shape id="_x0000_i1065" type="#_x0000_t75" style="width:283.8pt;height:92.95pt" o:ole="">
            <v:imagedata r:id="rId5" o:title=""/>
          </v:shape>
          <o:OLEObject Type="Embed" ProgID="MSPhotoEd.3" ShapeID="_x0000_i1065" DrawAspect="Content" ObjectID="_1452017960" r:id="rId46"/>
        </w:object>
      </w:r>
    </w:p>
    <w:p w:rsidR="00C40340" w:rsidRPr="00472C23" w:rsidRDefault="00C40340" w:rsidP="00C40340">
      <w:pPr>
        <w:pStyle w:val="1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Название: Наследственные и врожденные заболевания легких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6.1.10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ПП« Врач общей практики»  04.0110 (864 ч)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lastRenderedPageBreak/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занятие:2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современные подходы к диагностике и терапии больных с врожденной патологией легких.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7. На практическом занятии обсуждаются следующие вопросы: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-этапы формирования органов дыхания, методы диагностики и  лечения врожденных заболеваний легких,  -показания к хирургическому  лечению, методы коррекции дыхательной недостаточности, лечение легочной гипертензии, вопросы диспансеризации и экспертизы трудоспособности больных с пороками легких.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8.План практического занятия: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-агенезия и гипоплазия легких, поликистоз легких, синдром Картагенера, муковисцидоз.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-коррекция дыхательной недостаточности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-решение конкретных задач по вопросам трудоспособности и диспансеризации больных с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врожденной патологией легких. Демонстрация больных с врожденной и наследственной  патологией легких 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набор ЭКГ пленок, набор рентгенограмм и компьютерных томограмм, таблицы.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практического занятия: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 Клинические рекомендации. Пульмонология  под ред.А.Г. Чучалина. М.: Геотар-Медиа 2007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</w:t>
      </w:r>
      <w:r w:rsidRPr="00472C23">
        <w:rPr>
          <w:rFonts w:ascii="Times New Roman" w:hAnsi="Times New Roman"/>
          <w:color w:val="000000"/>
          <w:sz w:val="24"/>
          <w:szCs w:val="24"/>
        </w:rPr>
        <w:t xml:space="preserve"> 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Патофизиология заболеваний сердечно-сосудистой</w:t>
      </w:r>
      <w:r w:rsidRPr="00472C23">
        <w:rPr>
          <w:rFonts w:ascii="Times New Roman" w:hAnsi="Times New Roman"/>
          <w:color w:val="000000"/>
          <w:sz w:val="24"/>
          <w:szCs w:val="24"/>
        </w:rPr>
        <w:t> системы: пер. с англ./ ред. Л. С. Лилли. - 2-е изд., испр. - М.: БИНОМ. Лаборатория знаний, 2007. - 582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- Респираторная медицина</w:t>
      </w:r>
      <w:r w:rsidRPr="00472C23">
        <w:rPr>
          <w:rFonts w:ascii="Times New Roman" w:hAnsi="Times New Roman"/>
          <w:sz w:val="24"/>
          <w:szCs w:val="24"/>
        </w:rPr>
        <w:t xml:space="preserve">: в 2-х т. : руководство : учебное пособие для системы послевуз. проф. образования врачей рек. УМО по мед.ифармац. образованию вузов России/ под ред. А. Г. Чучалина. - М.: Гэотар Медиа, </w:t>
      </w: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Т. 2</w:t>
      </w:r>
      <w:r w:rsidRPr="00472C23">
        <w:rPr>
          <w:rFonts w:ascii="Times New Roman" w:hAnsi="Times New Roman"/>
          <w:sz w:val="24"/>
          <w:szCs w:val="24"/>
        </w:rPr>
        <w:t>. - 2007. - 814 с.</w:t>
      </w:r>
    </w:p>
    <w:p w:rsidR="00C40340" w:rsidRPr="00472C23" w:rsidRDefault="00C40340" w:rsidP="00C40340">
      <w:pPr>
        <w:pStyle w:val="a3"/>
        <w:spacing w:after="0" w:line="240" w:lineRule="auto"/>
        <w:ind w:left="0"/>
        <w:jc w:val="both"/>
        <w:rPr>
          <w:rStyle w:val="apple-style-span"/>
          <w:rFonts w:ascii="Times New Roman" w:eastAsia="Calibri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КоролевБ.А., Шахов Б.Е., Павлунин А.В. Аномалии и пороки развития легких. Нижний Новгород.: Изд-во Нижегородской ГМА, 2000. 302 с.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доцент кафедры терапии и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общей врачебной практики ИПО БГМУ                                                      Веревкина Т.И.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и социального развития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40340" w:rsidRPr="006964F9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jc w:val="right"/>
        <w:rPr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                                                                       «</w:t>
      </w:r>
      <w:r>
        <w:object w:dxaOrig="16423" w:dyaOrig="4996">
          <v:shape id="_x0000_i1066" type="#_x0000_t75" style="width:283.8pt;height:92.95pt" o:ole="">
            <v:imagedata r:id="rId5" o:title=""/>
          </v:shape>
          <o:OLEObject Type="Embed" ProgID="MSPhotoEd.3" ShapeID="_x0000_i1066" DrawAspect="Content" ObjectID="_1452017961" r:id="rId47"/>
        </w:object>
      </w:r>
    </w:p>
    <w:p w:rsidR="00C40340" w:rsidRPr="00472C23" w:rsidRDefault="00C40340" w:rsidP="00C40340">
      <w:pPr>
        <w:spacing w:after="0" w:line="240" w:lineRule="auto"/>
        <w:jc w:val="center"/>
        <w:rPr>
          <w:b/>
          <w:sz w:val="24"/>
          <w:szCs w:val="24"/>
        </w:rPr>
      </w:pPr>
      <w:r w:rsidRPr="00472C23">
        <w:rPr>
          <w:sz w:val="24"/>
          <w:szCs w:val="24"/>
        </w:rPr>
        <w:t xml:space="preserve">                  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Название: Дыхательная недостаточность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 6.1.8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>3. Наименование цикла:  «Врач общей практики» ПП 040110 (864 часов)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занятие:2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современные подходы к диагностике и  терапии дыхательной недостаточности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7. На практическом занятии обсуждаются следующие вопросы:                                               -классификация дыхательной недостаточности;                                                               -показания к стационарному лечению;                                                                                          - показания и противопоказания к хирургическому  лечению;                                                   -показания и тактика неинвазивной вентиляции легких, показания и методы проведения кислородотерапии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8.План практического занятия: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Сообщения курсантов: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-роль внешних и внутренних факторов формирования  ДН;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-острый респираторный дистресс-синдром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-острая респираторная ДН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-ИВЛ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-применение неинвазивной вентиляции легких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-Решение конкретных задач по вопросам лечения и диспансеризации больных с ДН, курируемых в пульмонологическом отделении и в отделении торакальной хирургии РКБ им. Г.Г. Куватова. Демонстрация больных 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истории больных и протоколы операций больных с бронхоэктатической болезнью, таблицы.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семинара:                                                                                       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 Клинические рекомендации. Пульмонология  под р.Г. Чучалина. М: Геотар-Медиа 2007.</w:t>
      </w:r>
    </w:p>
    <w:p w:rsidR="00C40340" w:rsidRPr="00472C23" w:rsidRDefault="00C40340" w:rsidP="00C40340">
      <w:pPr>
        <w:spacing w:after="0" w:line="240" w:lineRule="auto"/>
        <w:jc w:val="both"/>
        <w:rPr>
          <w:rStyle w:val="apple-style-span"/>
          <w:rFonts w:ascii="Times New Roman" w:hAnsi="Times New Roman"/>
          <w:bCs/>
          <w:color w:val="000000"/>
          <w:sz w:val="24"/>
          <w:szCs w:val="24"/>
        </w:rPr>
      </w:pPr>
      <w:r w:rsidRPr="00472C23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 xml:space="preserve"> Неотложная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пульмонологи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я: руководство/ Э. К. Зильбер. М.: Гэотар Медиа,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2009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 - 259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 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Антибактериальная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терапи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я в клинической практике: справочник/ У. Франк ; пер. с нем. под ред. Ю. Б. Белоусова. - М.: Гэотар Медиа,</w:t>
      </w:r>
      <w:r w:rsidRPr="00472C2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2010</w:t>
      </w:r>
      <w:r w:rsidRPr="00472C23">
        <w:rPr>
          <w:rStyle w:val="apple-style-span"/>
          <w:rFonts w:ascii="Times New Roman" w:hAnsi="Times New Roman"/>
          <w:color w:val="000000"/>
          <w:sz w:val="24"/>
          <w:szCs w:val="24"/>
        </w:rPr>
        <w:t>. - 256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- Респираторная медицина</w:t>
      </w:r>
      <w:r w:rsidRPr="00472C23">
        <w:rPr>
          <w:rFonts w:ascii="Times New Roman" w:hAnsi="Times New Roman"/>
          <w:sz w:val="24"/>
          <w:szCs w:val="24"/>
        </w:rPr>
        <w:t xml:space="preserve">: в 2-х т. : руководство : учебное пособие для системы послевуз. проф. образования врачей рек. УМО по мед.ифармац. образованию вузов России/ под ред. А. Г. Чучалина. - М.: Гэотар Медиа, </w:t>
      </w: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Т. 2</w:t>
      </w:r>
      <w:r w:rsidRPr="00472C23">
        <w:rPr>
          <w:rFonts w:ascii="Times New Roman" w:hAnsi="Times New Roman"/>
          <w:sz w:val="24"/>
          <w:szCs w:val="24"/>
        </w:rPr>
        <w:t xml:space="preserve">. - 2007. - 814 с.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доцент кафедры терапии и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общей врачебной практики ИПО БГМУ                                                      Веревкина Т.И.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6964F9" w:rsidRDefault="00C40340" w:rsidP="00C40340">
      <w:pPr>
        <w:pStyle w:val="1"/>
        <w:ind w:left="720"/>
        <w:rPr>
          <w:b w:val="0"/>
          <w:sz w:val="24"/>
          <w:szCs w:val="24"/>
        </w:rPr>
      </w:pPr>
    </w:p>
    <w:p w:rsidR="00C40340" w:rsidRDefault="00C40340" w:rsidP="00C40340">
      <w:pPr>
        <w:pStyle w:val="1"/>
        <w:ind w:left="720"/>
        <w:jc w:val="right"/>
        <w:rPr>
          <w:sz w:val="24"/>
          <w:szCs w:val="24"/>
        </w:rPr>
      </w:pPr>
      <w:r>
        <w:object w:dxaOrig="16423" w:dyaOrig="4996">
          <v:shape id="_x0000_i1067" type="#_x0000_t75" style="width:283.8pt;height:92.95pt" o:ole="">
            <v:imagedata r:id="rId5" o:title=""/>
          </v:shape>
          <o:OLEObject Type="Embed" ProgID="MSPhotoEd.3" ShapeID="_x0000_i1067" DrawAspect="Content" ObjectID="_1452017962" r:id="rId48"/>
        </w:object>
      </w:r>
    </w:p>
    <w:p w:rsidR="00C40340" w:rsidRPr="00472C23" w:rsidRDefault="00C40340" w:rsidP="00C40340">
      <w:pPr>
        <w:pStyle w:val="1"/>
        <w:ind w:left="720"/>
        <w:jc w:val="center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>1. Название: Лёгочное  сердце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6.1.9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ПП« Врач общей практики»  04.0110 (864 ч)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занятие:2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современные подходы к диагностике и терапии больных с хроническим легочным сердцем.</w:t>
      </w:r>
    </w:p>
    <w:p w:rsidR="00C40340" w:rsidRPr="006964F9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7. На практическом занятии обсуждаются следующие вопросы: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-этапы формирования хронического легочного сердца, методы диагностики и  лечения хронического легочного сердца,  -показания к стационарному лечению, методы коррекции дыхательной недостаточности, лечение легочной гипертензии, вопросы диспансеризации и экспертизы трудоспособности больных с хроническим легочным сердцем.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8.План практического занятия: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-ЭКГ –изменения при хроническом и остром легочном сердце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-коррекция дыхательной недостаточности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-решение конкретных задач по вопросам трудоспособности и диспансеризации больных с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хроническим легочным сердцем. Демонстрация больных с разными стадиями развития легочного сердца.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набор ЭКГ пленок, набор рентгенограмм, таблицы.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практического занятия: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 Клинические рекомендации. Пульмонология  под ред.А.Г. Чучалина. М.: Геотар-Медиа 2007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</w:t>
      </w:r>
      <w:r w:rsidRPr="00472C23">
        <w:rPr>
          <w:rFonts w:ascii="Times New Roman" w:hAnsi="Times New Roman"/>
          <w:color w:val="000000"/>
          <w:sz w:val="24"/>
          <w:szCs w:val="24"/>
        </w:rPr>
        <w:t xml:space="preserve"> 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Патофизиология заболеваний сердечно-сосудистой</w:t>
      </w:r>
      <w:r w:rsidRPr="00472C23">
        <w:rPr>
          <w:rFonts w:ascii="Times New Roman" w:hAnsi="Times New Roman"/>
          <w:color w:val="000000"/>
          <w:sz w:val="24"/>
          <w:szCs w:val="24"/>
        </w:rPr>
        <w:t> системы: пер. с англ./ ред. Л. С. Лилли. - 2-е изд., испр. - М.: БИНОМ. Лаборатория знаний, 2007. - 582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 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Новые методы электрокардиографии</w:t>
      </w:r>
      <w:r w:rsidRPr="00472C23">
        <w:rPr>
          <w:rFonts w:ascii="Times New Roman" w:hAnsi="Times New Roman"/>
          <w:color w:val="000000"/>
          <w:sz w:val="24"/>
          <w:szCs w:val="24"/>
        </w:rPr>
        <w:t>: научное издание/ под ред.: С. В. Грачева, Г. Г. Иванова, А. Л. Сыркина. - М.: Техносфера, 2007. - 549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</w:t>
      </w:r>
      <w:r w:rsidRPr="00472C23">
        <w:rPr>
          <w:rFonts w:ascii="Times New Roman" w:hAnsi="Times New Roman"/>
          <w:color w:val="000000"/>
          <w:sz w:val="24"/>
          <w:szCs w:val="24"/>
        </w:rPr>
        <w:t>Хроническая обструктивная болезнь легких: учебно-методический комплекс/ В. В. Гноевых; Ульяновский гос. ун-т. - Ульяновск: Изд-во УлГУ, 2006. - 84 с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>Атлас электрокардиограмм с унифицированными заключениями: атлас/ Т. М. Домницкая, Г. А. Аксенова, О. А. Грачева ; под ред. Б. А. Сидоренко. - М.: МЕДПРАКТИКА-М, 2008.- 216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- Респираторная медицина</w:t>
      </w:r>
      <w:r w:rsidRPr="00472C23">
        <w:rPr>
          <w:rFonts w:ascii="Times New Roman" w:hAnsi="Times New Roman"/>
          <w:sz w:val="24"/>
          <w:szCs w:val="24"/>
        </w:rPr>
        <w:t xml:space="preserve">: в 2-х т. : руководство : учебное пособие для системы послевуз. проф. образования врачей рек. УМО по мед.ифармац. образованию вузов России/ под ред. А. Г. Чучалина. - М.: Гэотар Медиа, </w:t>
      </w:r>
      <w:r w:rsidRPr="00472C23">
        <w:rPr>
          <w:rFonts w:ascii="Times New Roman" w:hAnsi="Times New Roman"/>
          <w:bCs/>
          <w:sz w:val="24"/>
          <w:szCs w:val="24"/>
          <w:shd w:val="clear" w:color="auto" w:fill="FFFFFF"/>
        </w:rPr>
        <w:t>Т. 2</w:t>
      </w:r>
      <w:r w:rsidRPr="00472C23">
        <w:rPr>
          <w:rFonts w:ascii="Times New Roman" w:hAnsi="Times New Roman"/>
          <w:sz w:val="24"/>
          <w:szCs w:val="24"/>
        </w:rPr>
        <w:t>. - 2007. - 814 с.</w:t>
      </w:r>
    </w:p>
    <w:p w:rsidR="00C40340" w:rsidRPr="00472C23" w:rsidRDefault="00C40340" w:rsidP="00C40340">
      <w:pPr>
        <w:pStyle w:val="a3"/>
        <w:spacing w:after="0" w:line="240" w:lineRule="auto"/>
        <w:ind w:left="0"/>
        <w:jc w:val="both"/>
        <w:rPr>
          <w:rStyle w:val="apple-style-span"/>
          <w:rFonts w:ascii="Times New Roman" w:eastAsia="Calibri" w:hAnsi="Times New Roman"/>
          <w:color w:val="000000"/>
          <w:sz w:val="24"/>
          <w:szCs w:val="24"/>
        </w:rPr>
      </w:pPr>
      <w:r w:rsidRPr="00472C23">
        <w:rPr>
          <w:rFonts w:ascii="Times New Roman" w:hAnsi="Times New Roman"/>
          <w:color w:val="000000"/>
          <w:sz w:val="24"/>
          <w:szCs w:val="24"/>
        </w:rPr>
        <w:t>- Справочник по </w:t>
      </w:r>
      <w:r w:rsidRPr="00472C2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кардиологи</w:t>
      </w:r>
      <w:r w:rsidRPr="00472C23">
        <w:rPr>
          <w:rFonts w:ascii="Times New Roman" w:hAnsi="Times New Roman"/>
          <w:color w:val="000000"/>
          <w:sz w:val="24"/>
          <w:szCs w:val="24"/>
        </w:rPr>
        <w:t>и: незаменимый справочник для практикующих врачей/ П. Рамракха, Дж. Хилл ; пер. с англ. под ред. А. Л. Сыркина. - М.: Гэотар Медиа, 2011. - 585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доцент кафедры терапии и </w:t>
      </w: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общей врачебной практики ИПО БГМУ                                                      Веревкина Т.И.</w:t>
      </w: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6964F9" w:rsidRDefault="00C40340" w:rsidP="00C40340">
      <w:pPr>
        <w:pStyle w:val="1"/>
        <w:ind w:left="720"/>
        <w:rPr>
          <w:b w:val="0"/>
          <w:sz w:val="24"/>
          <w:szCs w:val="24"/>
        </w:rPr>
      </w:pPr>
    </w:p>
    <w:p w:rsidR="00C40340" w:rsidRPr="00472C23" w:rsidRDefault="00C40340" w:rsidP="00C40340">
      <w:pPr>
        <w:pStyle w:val="1"/>
        <w:ind w:left="720"/>
        <w:jc w:val="right"/>
        <w:rPr>
          <w:b w:val="0"/>
          <w:sz w:val="24"/>
          <w:szCs w:val="24"/>
        </w:rPr>
      </w:pPr>
    </w:p>
    <w:p w:rsidR="00C40340" w:rsidRPr="00472C23" w:rsidRDefault="00C40340" w:rsidP="00C40340">
      <w:pPr>
        <w:pStyle w:val="1"/>
        <w:ind w:left="720"/>
        <w:jc w:val="right"/>
        <w:rPr>
          <w:b w:val="0"/>
          <w:sz w:val="24"/>
          <w:szCs w:val="24"/>
        </w:rPr>
      </w:pPr>
      <w:r>
        <w:object w:dxaOrig="16423" w:dyaOrig="4996">
          <v:shape id="_x0000_i1068" type="#_x0000_t75" style="width:283.8pt;height:92.95pt" o:ole="">
            <v:imagedata r:id="rId5" o:title=""/>
          </v:shape>
          <o:OLEObject Type="Embed" ProgID="MSPhotoEd.3" ShapeID="_x0000_i1068" DrawAspect="Content" ObjectID="_1452017963" r:id="rId49"/>
        </w:object>
      </w: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Название: Диффузные заболевания соединительной ткани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семинара: 6.3.6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ПП «Врач общей практики» 04 01.10 (864 ч)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занятия 4 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современные подходы к диагностике и терапии диффузных заболеваний соединительной ткани.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7. На практическом занятии  обсуждаются следующие вопросы: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-вопросы клинического течения заболеваний соединительной ткани,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-показания к стационарному лечению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-показания и тактика ГКС и антицитокиновой  терапии у больных с диффузными заболеваниями соединительной ткани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8.План практического занятия: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Сообщения курсантов: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-синдром Рейно, Системная красная волчанка, синдром Шегрена, синдром Стилла,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-поражение ЖКТ при склеродермии;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-поражение легких при склеродермии;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-поражение костей и суставов при склеродермии;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 поражение почек при склеродермии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-решение конкретных задач по вопросам трудоспособности и диспансеризации больных с системными заболеваниями соединительной ткани.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Демонстрация больных.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слайды для оверхеда, таблицы.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занятия: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1D1B11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 </w:t>
      </w:r>
      <w:r w:rsidRPr="00472C23">
        <w:rPr>
          <w:rFonts w:ascii="Times New Roman" w:hAnsi="Times New Roman"/>
          <w:bCs/>
          <w:color w:val="1D1B11"/>
          <w:sz w:val="24"/>
          <w:szCs w:val="24"/>
          <w:shd w:val="clear" w:color="auto" w:fill="FFFFFF"/>
        </w:rPr>
        <w:t>Ревматология. Национальное руководство</w:t>
      </w:r>
      <w:r w:rsidRPr="00472C23">
        <w:rPr>
          <w:rFonts w:ascii="Times New Roman" w:hAnsi="Times New Roman"/>
          <w:color w:val="1D1B11"/>
          <w:sz w:val="24"/>
          <w:szCs w:val="24"/>
        </w:rPr>
        <w:t xml:space="preserve">: учебное пособие для сист. послевузовского проф. образования врачей рек. УМО по мед.ифармац. образованию вузов России/ Ассоциация медицинских обществ по качеству, Ассоциация ревматологов России; под ред. Е. Л. Насонова, В. А. Насоновой. - М.: Гэотар Медиа, 2008. - 720 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color w:val="1D1B11"/>
          <w:sz w:val="24"/>
          <w:szCs w:val="24"/>
        </w:rPr>
        <w:t>-</w:t>
      </w:r>
      <w:r w:rsidRPr="00472C23">
        <w:rPr>
          <w:rStyle w:val="apple-style-span"/>
          <w:rFonts w:ascii="Times New Roman" w:hAnsi="Times New Roman"/>
          <w:color w:val="1D1B11"/>
          <w:sz w:val="24"/>
          <w:szCs w:val="24"/>
        </w:rPr>
        <w:t>Боли в суставах. Дифференциальная диагностика: руководство/ С. П. Филоненко, С. С. Якушин. - М.: Гэотар Медиа,</w:t>
      </w:r>
      <w:r w:rsidRPr="00472C23">
        <w:rPr>
          <w:rStyle w:val="apple-converted-space"/>
          <w:rFonts w:ascii="Times New Roman" w:hAnsi="Times New Roman"/>
          <w:color w:val="1D1B11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1D1B11"/>
          <w:sz w:val="24"/>
          <w:szCs w:val="24"/>
        </w:rPr>
        <w:t>2010</w:t>
      </w:r>
      <w:r w:rsidRPr="00472C23">
        <w:rPr>
          <w:rStyle w:val="apple-style-span"/>
          <w:rFonts w:ascii="Times New Roman" w:hAnsi="Times New Roman"/>
          <w:color w:val="1D1B11"/>
          <w:sz w:val="24"/>
          <w:szCs w:val="24"/>
        </w:rPr>
        <w:t>. - 176 с.</w:t>
      </w:r>
      <w:r w:rsidRPr="00472C23">
        <w:rPr>
          <w:rFonts w:ascii="Times New Roman" w:hAnsi="Times New Roman"/>
          <w:color w:val="1D1B11"/>
          <w:sz w:val="24"/>
          <w:szCs w:val="24"/>
        </w:rPr>
        <w:t>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jc w:val="both"/>
        <w:rPr>
          <w:rStyle w:val="apple-style-span"/>
          <w:rFonts w:ascii="Times New Roman" w:hAnsi="Times New Roman"/>
          <w:color w:val="1D1B11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</w:t>
      </w:r>
      <w:r w:rsidRPr="00472C23">
        <w:rPr>
          <w:rStyle w:val="apple-style-span"/>
          <w:rFonts w:ascii="Times New Roman" w:hAnsi="Times New Roman"/>
          <w:bCs/>
          <w:color w:val="1D1B11"/>
          <w:sz w:val="24"/>
          <w:szCs w:val="24"/>
        </w:rPr>
        <w:t>.Диффузные болезни соединительной</w:t>
      </w:r>
      <w:r w:rsidRPr="00472C23">
        <w:rPr>
          <w:rStyle w:val="apple-converted-space"/>
          <w:rFonts w:ascii="Times New Roman" w:hAnsi="Times New Roman"/>
          <w:color w:val="1D1B11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color w:val="1D1B11"/>
          <w:sz w:val="24"/>
          <w:szCs w:val="24"/>
        </w:rPr>
        <w:t>ткани: руководство для врачей/ И. Б. Беляева, Е. Г. Зоткин, Н. А. Куницкая [и др.]; под ред. В. И. Мазурова. - СПб.: СпецЛит,</w:t>
      </w:r>
      <w:r w:rsidRPr="00472C23">
        <w:rPr>
          <w:rStyle w:val="apple-converted-space"/>
          <w:rFonts w:ascii="Times New Roman" w:hAnsi="Times New Roman"/>
          <w:color w:val="1D1B11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1D1B11"/>
          <w:sz w:val="24"/>
          <w:szCs w:val="24"/>
        </w:rPr>
        <w:t>2009</w:t>
      </w:r>
      <w:r w:rsidRPr="00472C23">
        <w:rPr>
          <w:rStyle w:val="apple-style-span"/>
          <w:rFonts w:ascii="Times New Roman" w:hAnsi="Times New Roman"/>
          <w:color w:val="1D1B11"/>
          <w:sz w:val="24"/>
          <w:szCs w:val="24"/>
        </w:rPr>
        <w:t>. - 193 с.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Подготовила профессор кафедры терапии и 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общей врачебной практики ИПО БГМУ                                                      Сафуанова Г.Ш. </w:t>
      </w:r>
    </w:p>
    <w:p w:rsidR="00C40340" w:rsidRPr="006964F9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высшего профессионального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lastRenderedPageBreak/>
        <w:t xml:space="preserve"> Института последипломного образования</w:t>
      </w:r>
    </w:p>
    <w:p w:rsidR="00C40340" w:rsidRPr="00472C23" w:rsidRDefault="00C40340" w:rsidP="00C403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40340" w:rsidRPr="00472C23" w:rsidRDefault="00C40340" w:rsidP="00C40340">
      <w:pPr>
        <w:pStyle w:val="1"/>
        <w:ind w:left="720"/>
        <w:rPr>
          <w:b w:val="0"/>
          <w:sz w:val="24"/>
          <w:szCs w:val="24"/>
        </w:rPr>
      </w:pPr>
    </w:p>
    <w:p w:rsidR="00C40340" w:rsidRPr="00472C23" w:rsidRDefault="00C40340" w:rsidP="00C40340">
      <w:pPr>
        <w:pStyle w:val="1"/>
        <w:ind w:left="720"/>
        <w:jc w:val="right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                                                                                «</w:t>
      </w:r>
      <w:r>
        <w:object w:dxaOrig="16423" w:dyaOrig="4996">
          <v:shape id="_x0000_i1069" type="#_x0000_t75" style="width:283.8pt;height:92.95pt" o:ole="">
            <v:imagedata r:id="rId5" o:title=""/>
          </v:shape>
          <o:OLEObject Type="Embed" ProgID="MSPhotoEd.3" ShapeID="_x0000_i1069" DrawAspect="Content" ObjectID="_1452017964" r:id="rId50"/>
        </w:object>
      </w:r>
    </w:p>
    <w:p w:rsidR="00C40340" w:rsidRPr="00472C23" w:rsidRDefault="00C40340" w:rsidP="00C40340">
      <w:pPr>
        <w:pStyle w:val="1"/>
        <w:rPr>
          <w:b w:val="0"/>
          <w:sz w:val="24"/>
          <w:szCs w:val="24"/>
        </w:rPr>
      </w:pPr>
      <w:r w:rsidRPr="00472C23">
        <w:rPr>
          <w:b w:val="0"/>
          <w:sz w:val="24"/>
          <w:szCs w:val="24"/>
        </w:rPr>
        <w:t xml:space="preserve">Методическая разработка практического занятия. </w:t>
      </w:r>
    </w:p>
    <w:p w:rsidR="00C40340" w:rsidRPr="00472C23" w:rsidRDefault="00C40340" w:rsidP="00C40340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1. Название: Заболевания суставов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2. Код темы практического занятия: 6.3.5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3. Наименование цикла: Первичная специализация по специальности «Терапия» ПП 01.01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(576 часов)</w:t>
      </w:r>
    </w:p>
    <w:p w:rsidR="00C40340" w:rsidRPr="00472C23" w:rsidRDefault="00C40340" w:rsidP="00C40340">
      <w:pPr>
        <w:pStyle w:val="11"/>
        <w:ind w:left="180" w:hanging="180"/>
        <w:rPr>
          <w:sz w:val="24"/>
          <w:szCs w:val="24"/>
        </w:rPr>
      </w:pPr>
      <w:r w:rsidRPr="00472C23">
        <w:rPr>
          <w:sz w:val="24"/>
          <w:szCs w:val="24"/>
        </w:rPr>
        <w:t xml:space="preserve">4. Контингент обучающихся: врачи, имеющие дипломы по специальности: «Лечебное дело» и «Педиатрия».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5. Продолжительность занятия:4 часа                                                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6. Цель: рассмотреть и обсудить современные подходы к диагностике, терапии профилактике и реабилитации больных  с заболеваниями суставов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7. На практическом занятии обсуждаются следующие вопросы: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 -вопросы этиологии заболеваний суставов,  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 -показания и тактика системной противовоспалительной терапии у больных с суставным синдромом 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-методы улучшения  функции суставов;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немедикаментозная терапия заболеваний суставов.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.План практического занятия:</w:t>
      </w:r>
    </w:p>
    <w:p w:rsidR="00C40340" w:rsidRPr="00472C23" w:rsidRDefault="00C40340" w:rsidP="00C40340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Сообщения курсантов: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-роль внешних и внутренних факторов формирования ОДП.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-принципы терапии суставного синдрома,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-решение конкретных задач по вопросам трудоспособности и диспансеризации больных с суставным синдромом различной этиологии, демонстрация больных.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9. Иллюстративный материал: истории болезни, наборы биохимических анализов, рентгенограммы больных с патологией суставов , таблицы.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10. Литература по теме занятия: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Основная: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 </w:t>
      </w:r>
      <w:r w:rsidRPr="00472C23">
        <w:rPr>
          <w:rFonts w:ascii="Times New Roman" w:hAnsi="Times New Roman"/>
          <w:bCs/>
          <w:color w:val="1D1B11"/>
          <w:sz w:val="24"/>
          <w:szCs w:val="24"/>
          <w:shd w:val="clear" w:color="auto" w:fill="FFFFFF"/>
        </w:rPr>
        <w:t>Ревматология. Национальное руководство</w:t>
      </w:r>
      <w:r w:rsidRPr="00472C23">
        <w:rPr>
          <w:rFonts w:ascii="Times New Roman" w:hAnsi="Times New Roman"/>
          <w:color w:val="1D1B11"/>
          <w:sz w:val="24"/>
          <w:szCs w:val="24"/>
        </w:rPr>
        <w:t>: учебное пособие для сист. послевузовского проф. образования врачей рек. УМО по мед.ифармац. образованию вузов России/ Ассоциация медицинских обществ по качеству, Ассоциация ревматологов России; под ред. Е. Л. Насонова, В. А. Насоновой. - М.: Гэотар Медиа, 2008. - 720 с.</w:t>
      </w:r>
    </w:p>
    <w:p w:rsidR="00C40340" w:rsidRPr="00472C23" w:rsidRDefault="00C40340" w:rsidP="00C40340">
      <w:pPr>
        <w:spacing w:after="0" w:line="240" w:lineRule="auto"/>
        <w:rPr>
          <w:rStyle w:val="apple-style-span"/>
          <w:rFonts w:ascii="Times New Roman" w:hAnsi="Times New Roman"/>
          <w:color w:val="1D1B11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- </w:t>
      </w:r>
      <w:r w:rsidRPr="00472C23">
        <w:rPr>
          <w:rStyle w:val="apple-style-span"/>
          <w:rFonts w:ascii="Times New Roman" w:hAnsi="Times New Roman"/>
          <w:color w:val="1D1B11"/>
          <w:sz w:val="24"/>
          <w:szCs w:val="24"/>
        </w:rPr>
        <w:t>Боли в суставах. Дифференциальная диагностика: руководство/ С. П. Филоненко, С. С. Якушин. - М.: Гэотар Медиа,</w:t>
      </w:r>
      <w:r w:rsidRPr="00472C23">
        <w:rPr>
          <w:rStyle w:val="apple-converted-space"/>
          <w:rFonts w:ascii="Times New Roman" w:hAnsi="Times New Roman"/>
          <w:color w:val="1D1B11"/>
          <w:sz w:val="24"/>
          <w:szCs w:val="24"/>
        </w:rPr>
        <w:t> </w:t>
      </w:r>
      <w:r w:rsidRPr="00472C23">
        <w:rPr>
          <w:rStyle w:val="apple-style-span"/>
          <w:rFonts w:ascii="Times New Roman" w:hAnsi="Times New Roman"/>
          <w:bCs/>
          <w:color w:val="1D1B11"/>
          <w:sz w:val="24"/>
          <w:szCs w:val="24"/>
        </w:rPr>
        <w:t>2010</w:t>
      </w:r>
      <w:r w:rsidRPr="00472C23">
        <w:rPr>
          <w:rStyle w:val="apple-style-span"/>
          <w:rFonts w:ascii="Times New Roman" w:hAnsi="Times New Roman"/>
          <w:color w:val="1D1B11"/>
          <w:sz w:val="24"/>
          <w:szCs w:val="24"/>
        </w:rPr>
        <w:t>. - 176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1D1B11"/>
          <w:sz w:val="24"/>
          <w:szCs w:val="24"/>
        </w:rPr>
      </w:pPr>
      <w:r w:rsidRPr="00472C23">
        <w:rPr>
          <w:rStyle w:val="apple-style-span"/>
          <w:rFonts w:ascii="Times New Roman" w:hAnsi="Times New Roman"/>
          <w:color w:val="1D1B11"/>
          <w:sz w:val="24"/>
          <w:szCs w:val="24"/>
        </w:rPr>
        <w:t>-</w:t>
      </w:r>
      <w:r w:rsidRPr="00472C23">
        <w:rPr>
          <w:rFonts w:ascii="Times New Roman" w:hAnsi="Times New Roman"/>
          <w:color w:val="1D1B11"/>
          <w:sz w:val="24"/>
          <w:szCs w:val="24"/>
        </w:rPr>
        <w:t xml:space="preserve"> Подагра: руководство/ А. Н. Максудова, И. Г. Салихов, Р. А. Хабиров. - М.: МЕДпресс-информ, 2008. - 83 с.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>Дополнительная: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color w:val="1D1B11"/>
          <w:sz w:val="24"/>
          <w:szCs w:val="24"/>
        </w:rPr>
      </w:pPr>
      <w:r w:rsidRPr="00472C23">
        <w:rPr>
          <w:rFonts w:ascii="Times New Roman" w:hAnsi="Times New Roman"/>
          <w:sz w:val="24"/>
          <w:szCs w:val="24"/>
        </w:rPr>
        <w:t xml:space="preserve"> - </w:t>
      </w:r>
      <w:r w:rsidRPr="00472C23">
        <w:rPr>
          <w:rFonts w:ascii="Times New Roman" w:hAnsi="Times New Roman"/>
          <w:bCs/>
          <w:color w:val="1D1B11"/>
          <w:sz w:val="24"/>
          <w:szCs w:val="24"/>
          <w:shd w:val="clear" w:color="auto" w:fill="FFFFFF"/>
        </w:rPr>
        <w:t>Сустав: морфология, клиника,</w:t>
      </w:r>
      <w:r w:rsidRPr="00472C23">
        <w:rPr>
          <w:rFonts w:ascii="Times New Roman" w:hAnsi="Times New Roman"/>
          <w:color w:val="1D1B11"/>
          <w:sz w:val="24"/>
          <w:szCs w:val="24"/>
        </w:rPr>
        <w:t> диагностика, лечение: научное издание/ В. Н. Павлова [и др.]. - М.: МИА, 2011. - 549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1D1B11"/>
          <w:sz w:val="24"/>
          <w:szCs w:val="24"/>
        </w:rPr>
      </w:pPr>
      <w:r w:rsidRPr="00472C23">
        <w:rPr>
          <w:rFonts w:ascii="Times New Roman" w:hAnsi="Times New Roman"/>
          <w:color w:val="1D1B11"/>
          <w:sz w:val="24"/>
          <w:szCs w:val="24"/>
        </w:rPr>
        <w:t>- Грамматика артрита: практическое руководство/ В. В. Лялина, Г. И. Сторожаков. - М.: Практика, 2010. - 165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1D1B11"/>
          <w:sz w:val="24"/>
          <w:szCs w:val="24"/>
        </w:rPr>
      </w:pPr>
      <w:r w:rsidRPr="00472C23">
        <w:rPr>
          <w:rFonts w:ascii="Times New Roman" w:hAnsi="Times New Roman"/>
          <w:color w:val="1D1B11"/>
          <w:sz w:val="24"/>
          <w:szCs w:val="24"/>
        </w:rPr>
        <w:t xml:space="preserve"> - Диагностика ревматических заболеваний: руководство для врачей/ И. А. Реуцкий, В. Ф. Маринин, А. В. Глотов. - М.: МИА, 2011. - 437 с.</w:t>
      </w: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color w:val="1D1B11"/>
          <w:sz w:val="24"/>
          <w:szCs w:val="24"/>
        </w:rPr>
      </w:pPr>
    </w:p>
    <w:p w:rsidR="00C40340" w:rsidRPr="00472C23" w:rsidRDefault="00C40340" w:rsidP="00C403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C23">
        <w:rPr>
          <w:rFonts w:ascii="Times New Roman" w:hAnsi="Times New Roman"/>
          <w:color w:val="1D1B11"/>
          <w:sz w:val="24"/>
          <w:szCs w:val="24"/>
        </w:rPr>
        <w:t>Подготовила профессор кафедры терапии и ОВП ИПО БГМУ  Сафуанова Г.Ш.</w:t>
      </w:r>
    </w:p>
    <w:p w:rsidR="00C40340" w:rsidRPr="00472C23" w:rsidRDefault="00C40340" w:rsidP="00C403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03D1" w:rsidRPr="0005348B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/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Default="000A03D1" w:rsidP="000A03D1">
      <w:pPr>
        <w:jc w:val="both"/>
        <w:rPr>
          <w:color w:val="000000"/>
          <w:sz w:val="24"/>
          <w:szCs w:val="24"/>
        </w:rPr>
      </w:pPr>
    </w:p>
    <w:p w:rsidR="000A03D1" w:rsidRPr="00CC46C5" w:rsidRDefault="000A03D1" w:rsidP="00CC46C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A03D1" w:rsidRPr="00CC46C5" w:rsidSect="009A598C">
      <w:pgSz w:w="11906" w:h="16838"/>
      <w:pgMar w:top="56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49828F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6357E3"/>
    <w:multiLevelType w:val="hybridMultilevel"/>
    <w:tmpl w:val="BB6255C4"/>
    <w:lvl w:ilvl="0" w:tplc="6292E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1B1F95"/>
    <w:multiLevelType w:val="hybridMultilevel"/>
    <w:tmpl w:val="C9A6A158"/>
    <w:lvl w:ilvl="0" w:tplc="7D3AAA7C">
      <w:start w:val="1"/>
      <w:numFmt w:val="decimal"/>
      <w:lvlText w:val="%1."/>
      <w:lvlJc w:val="left"/>
      <w:pPr>
        <w:ind w:left="750" w:hanging="39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C52B8"/>
    <w:multiLevelType w:val="hybridMultilevel"/>
    <w:tmpl w:val="4922FC96"/>
    <w:lvl w:ilvl="0" w:tplc="997A4458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7721584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8B382B"/>
    <w:multiLevelType w:val="hybridMultilevel"/>
    <w:tmpl w:val="35DA73C0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BE70B4F"/>
    <w:multiLevelType w:val="hybridMultilevel"/>
    <w:tmpl w:val="FC3E7678"/>
    <w:lvl w:ilvl="0" w:tplc="997A445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DC521FB"/>
    <w:multiLevelType w:val="hybridMultilevel"/>
    <w:tmpl w:val="AEDEED1A"/>
    <w:lvl w:ilvl="0" w:tplc="70E8DE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1C4681C"/>
    <w:multiLevelType w:val="hybridMultilevel"/>
    <w:tmpl w:val="9ABC8CE4"/>
    <w:lvl w:ilvl="0" w:tplc="7282590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D35930"/>
    <w:multiLevelType w:val="hybridMultilevel"/>
    <w:tmpl w:val="BE0EA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982866"/>
    <w:multiLevelType w:val="hybridMultilevel"/>
    <w:tmpl w:val="1E68D26C"/>
    <w:lvl w:ilvl="0" w:tplc="997A445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46024CD"/>
    <w:multiLevelType w:val="hybridMultilevel"/>
    <w:tmpl w:val="EEFCF2AE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1029ED"/>
    <w:multiLevelType w:val="hybridMultilevel"/>
    <w:tmpl w:val="3A647FEA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54E7DD8"/>
    <w:multiLevelType w:val="hybridMultilevel"/>
    <w:tmpl w:val="3B90857E"/>
    <w:lvl w:ilvl="0" w:tplc="ED4C0A4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0"/>
  </w:num>
  <w:num w:numId="8">
    <w:abstractNumId w:val="6"/>
  </w:num>
  <w:num w:numId="9">
    <w:abstractNumId w:val="4"/>
  </w:num>
  <w:num w:numId="10">
    <w:abstractNumId w:val="9"/>
  </w:num>
  <w:num w:numId="11">
    <w:abstractNumId w:val="5"/>
  </w:num>
  <w:num w:numId="12">
    <w:abstractNumId w:val="3"/>
  </w:num>
  <w:num w:numId="13">
    <w:abstractNumId w:val="11"/>
  </w:num>
  <w:num w:numId="14">
    <w:abstractNumId w:val="1"/>
  </w:num>
  <w:num w:numId="15">
    <w:abstractNumId w:val="2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2D69F2"/>
    <w:rsid w:val="00073062"/>
    <w:rsid w:val="000A03D1"/>
    <w:rsid w:val="00116A68"/>
    <w:rsid w:val="00161F82"/>
    <w:rsid w:val="00162A8F"/>
    <w:rsid w:val="001D7736"/>
    <w:rsid w:val="00200FFF"/>
    <w:rsid w:val="0021082D"/>
    <w:rsid w:val="00211883"/>
    <w:rsid w:val="0022435E"/>
    <w:rsid w:val="00255989"/>
    <w:rsid w:val="00263041"/>
    <w:rsid w:val="002A0B9C"/>
    <w:rsid w:val="002B29D6"/>
    <w:rsid w:val="002D69F2"/>
    <w:rsid w:val="003240C6"/>
    <w:rsid w:val="00372A91"/>
    <w:rsid w:val="00391620"/>
    <w:rsid w:val="003F3866"/>
    <w:rsid w:val="00474013"/>
    <w:rsid w:val="00483034"/>
    <w:rsid w:val="00493035"/>
    <w:rsid w:val="004B0A1D"/>
    <w:rsid w:val="004D144A"/>
    <w:rsid w:val="004D3464"/>
    <w:rsid w:val="004E7FB5"/>
    <w:rsid w:val="00567C1C"/>
    <w:rsid w:val="005767A1"/>
    <w:rsid w:val="005B2214"/>
    <w:rsid w:val="005E1EFC"/>
    <w:rsid w:val="00606150"/>
    <w:rsid w:val="006609EF"/>
    <w:rsid w:val="0069332D"/>
    <w:rsid w:val="00702C7E"/>
    <w:rsid w:val="00771A29"/>
    <w:rsid w:val="00783EB7"/>
    <w:rsid w:val="007A70ED"/>
    <w:rsid w:val="007C25FF"/>
    <w:rsid w:val="00820CEF"/>
    <w:rsid w:val="008938DF"/>
    <w:rsid w:val="008F198C"/>
    <w:rsid w:val="0090250A"/>
    <w:rsid w:val="00985B7E"/>
    <w:rsid w:val="009A598C"/>
    <w:rsid w:val="00A66141"/>
    <w:rsid w:val="00A8104F"/>
    <w:rsid w:val="00A91AC3"/>
    <w:rsid w:val="00B86495"/>
    <w:rsid w:val="00BA2FE8"/>
    <w:rsid w:val="00BE0508"/>
    <w:rsid w:val="00BF7CE9"/>
    <w:rsid w:val="00C40340"/>
    <w:rsid w:val="00C44C0C"/>
    <w:rsid w:val="00C91D63"/>
    <w:rsid w:val="00CB58DA"/>
    <w:rsid w:val="00CC46C5"/>
    <w:rsid w:val="00CE739A"/>
    <w:rsid w:val="00D7639E"/>
    <w:rsid w:val="00D85F01"/>
    <w:rsid w:val="00DB5B0D"/>
    <w:rsid w:val="00DF2EF3"/>
    <w:rsid w:val="00E708CF"/>
    <w:rsid w:val="00EC513B"/>
    <w:rsid w:val="00F74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A68"/>
  </w:style>
  <w:style w:type="paragraph" w:styleId="1">
    <w:name w:val="heading 1"/>
    <w:basedOn w:val="a"/>
    <w:next w:val="a"/>
    <w:link w:val="10"/>
    <w:qFormat/>
    <w:rsid w:val="004D346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D3464"/>
    <w:pPr>
      <w:keepNext/>
      <w:spacing w:after="0" w:line="36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3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198C"/>
    <w:pPr>
      <w:ind w:left="720"/>
      <w:contextualSpacing/>
    </w:pPr>
  </w:style>
  <w:style w:type="character" w:customStyle="1" w:styleId="apple-style-span">
    <w:name w:val="apple-style-span"/>
    <w:basedOn w:val="a0"/>
    <w:rsid w:val="005B2214"/>
    <w:rPr>
      <w:rFonts w:cs="Times New Roman"/>
    </w:rPr>
  </w:style>
  <w:style w:type="character" w:customStyle="1" w:styleId="apple-converted-space">
    <w:name w:val="apple-converted-space"/>
    <w:basedOn w:val="a0"/>
    <w:rsid w:val="005B2214"/>
    <w:rPr>
      <w:rFonts w:cs="Times New Roman"/>
    </w:rPr>
  </w:style>
  <w:style w:type="character" w:customStyle="1" w:styleId="10">
    <w:name w:val="Заголовок 1 Знак"/>
    <w:basedOn w:val="a0"/>
    <w:link w:val="1"/>
    <w:rsid w:val="004D346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4D346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rsid w:val="004D3464"/>
    <w:pPr>
      <w:spacing w:after="0" w:line="240" w:lineRule="auto"/>
      <w:ind w:left="709" w:firstLine="1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4D3464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 Spacing"/>
    <w:uiPriority w:val="1"/>
    <w:qFormat/>
    <w:rsid w:val="00771A29"/>
    <w:pPr>
      <w:spacing w:after="0" w:line="240" w:lineRule="auto"/>
    </w:pPr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0A03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C4034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26" Type="http://schemas.openxmlformats.org/officeDocument/2006/relationships/oleObject" Target="embeddings/oleObject21.bin"/><Relationship Id="rId39" Type="http://schemas.openxmlformats.org/officeDocument/2006/relationships/oleObject" Target="embeddings/oleObject34.bin"/><Relationship Id="rId3" Type="http://schemas.openxmlformats.org/officeDocument/2006/relationships/settings" Target="settings.xml"/><Relationship Id="rId21" Type="http://schemas.openxmlformats.org/officeDocument/2006/relationships/oleObject" Target="embeddings/oleObject16.bin"/><Relationship Id="rId34" Type="http://schemas.openxmlformats.org/officeDocument/2006/relationships/oleObject" Target="embeddings/oleObject29.bin"/><Relationship Id="rId42" Type="http://schemas.openxmlformats.org/officeDocument/2006/relationships/oleObject" Target="embeddings/oleObject37.bin"/><Relationship Id="rId47" Type="http://schemas.openxmlformats.org/officeDocument/2006/relationships/oleObject" Target="embeddings/oleObject42.bin"/><Relationship Id="rId50" Type="http://schemas.openxmlformats.org/officeDocument/2006/relationships/oleObject" Target="embeddings/oleObject45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5" Type="http://schemas.openxmlformats.org/officeDocument/2006/relationships/oleObject" Target="embeddings/oleObject20.bin"/><Relationship Id="rId33" Type="http://schemas.openxmlformats.org/officeDocument/2006/relationships/oleObject" Target="embeddings/oleObject28.bin"/><Relationship Id="rId38" Type="http://schemas.openxmlformats.org/officeDocument/2006/relationships/oleObject" Target="embeddings/oleObject33.bin"/><Relationship Id="rId46" Type="http://schemas.openxmlformats.org/officeDocument/2006/relationships/oleObject" Target="embeddings/oleObject41.bin"/><Relationship Id="rId2" Type="http://schemas.openxmlformats.org/officeDocument/2006/relationships/styles" Target="styles.xml"/><Relationship Id="rId16" Type="http://schemas.openxmlformats.org/officeDocument/2006/relationships/oleObject" Target="embeddings/oleObject11.bin"/><Relationship Id="rId20" Type="http://schemas.openxmlformats.org/officeDocument/2006/relationships/oleObject" Target="embeddings/oleObject15.bin"/><Relationship Id="rId29" Type="http://schemas.openxmlformats.org/officeDocument/2006/relationships/oleObject" Target="embeddings/oleObject24.bin"/><Relationship Id="rId41" Type="http://schemas.openxmlformats.org/officeDocument/2006/relationships/oleObject" Target="embeddings/oleObject3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oleObject" Target="embeddings/oleObject19.bin"/><Relationship Id="rId32" Type="http://schemas.openxmlformats.org/officeDocument/2006/relationships/oleObject" Target="embeddings/oleObject27.bin"/><Relationship Id="rId37" Type="http://schemas.openxmlformats.org/officeDocument/2006/relationships/oleObject" Target="embeddings/oleObject32.bin"/><Relationship Id="rId40" Type="http://schemas.openxmlformats.org/officeDocument/2006/relationships/oleObject" Target="embeddings/oleObject35.bin"/><Relationship Id="rId45" Type="http://schemas.openxmlformats.org/officeDocument/2006/relationships/oleObject" Target="embeddings/oleObject40.bin"/><Relationship Id="rId53" Type="http://schemas.microsoft.com/office/2007/relationships/stylesWithEffects" Target="stylesWithEffects.xml"/><Relationship Id="rId5" Type="http://schemas.openxmlformats.org/officeDocument/2006/relationships/image" Target="media/image1.png"/><Relationship Id="rId15" Type="http://schemas.openxmlformats.org/officeDocument/2006/relationships/oleObject" Target="embeddings/oleObject10.bin"/><Relationship Id="rId23" Type="http://schemas.openxmlformats.org/officeDocument/2006/relationships/oleObject" Target="embeddings/oleObject18.bin"/><Relationship Id="rId28" Type="http://schemas.openxmlformats.org/officeDocument/2006/relationships/oleObject" Target="embeddings/oleObject23.bin"/><Relationship Id="rId36" Type="http://schemas.openxmlformats.org/officeDocument/2006/relationships/oleObject" Target="embeddings/oleObject31.bin"/><Relationship Id="rId49" Type="http://schemas.openxmlformats.org/officeDocument/2006/relationships/oleObject" Target="embeddings/oleObject44.bin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4.bin"/><Relationship Id="rId31" Type="http://schemas.openxmlformats.org/officeDocument/2006/relationships/oleObject" Target="embeddings/oleObject26.bin"/><Relationship Id="rId44" Type="http://schemas.openxmlformats.org/officeDocument/2006/relationships/oleObject" Target="embeddings/oleObject39.bin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Relationship Id="rId22" Type="http://schemas.openxmlformats.org/officeDocument/2006/relationships/oleObject" Target="embeddings/oleObject17.bin"/><Relationship Id="rId27" Type="http://schemas.openxmlformats.org/officeDocument/2006/relationships/oleObject" Target="embeddings/oleObject22.bin"/><Relationship Id="rId30" Type="http://schemas.openxmlformats.org/officeDocument/2006/relationships/oleObject" Target="embeddings/oleObject25.bin"/><Relationship Id="rId35" Type="http://schemas.openxmlformats.org/officeDocument/2006/relationships/oleObject" Target="embeddings/oleObject30.bin"/><Relationship Id="rId43" Type="http://schemas.openxmlformats.org/officeDocument/2006/relationships/oleObject" Target="embeddings/oleObject38.bin"/><Relationship Id="rId48" Type="http://schemas.openxmlformats.org/officeDocument/2006/relationships/oleObject" Target="embeddings/oleObject43.bin"/><Relationship Id="rId8" Type="http://schemas.openxmlformats.org/officeDocument/2006/relationships/oleObject" Target="embeddings/oleObject3.bin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18178</Words>
  <Characters>103618</Characters>
  <Application>Microsoft Office Word</Application>
  <DocSecurity>0</DocSecurity>
  <Lines>863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М</cp:lastModifiedBy>
  <cp:revision>62</cp:revision>
  <cp:lastPrinted>2013-03-25T10:37:00Z</cp:lastPrinted>
  <dcterms:created xsi:type="dcterms:W3CDTF">2013-02-22T08:20:00Z</dcterms:created>
  <dcterms:modified xsi:type="dcterms:W3CDTF">2014-01-23T15:27:00Z</dcterms:modified>
</cp:coreProperties>
</file>