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0B7" w:rsidRPr="00FC1CF2" w:rsidRDefault="00C760B7" w:rsidP="00C760B7">
      <w:pPr>
        <w:jc w:val="center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ТЕСТЫ  И</w:t>
      </w:r>
      <w:r w:rsidR="00167FBF">
        <w:rPr>
          <w:rFonts w:ascii="Times New Roman" w:hAnsi="Times New Roman"/>
          <w:sz w:val="24"/>
          <w:szCs w:val="24"/>
        </w:rPr>
        <w:t>ТОГОВ</w:t>
      </w:r>
      <w:r w:rsidRPr="00FC1CF2">
        <w:rPr>
          <w:rFonts w:ascii="Times New Roman" w:hAnsi="Times New Roman"/>
          <w:sz w:val="24"/>
          <w:szCs w:val="24"/>
        </w:rPr>
        <w:t xml:space="preserve">ЫЕ </w:t>
      </w:r>
      <w:r w:rsidR="00167FBF" w:rsidRPr="00FC1CF2">
        <w:rPr>
          <w:rFonts w:ascii="Times New Roman" w:hAnsi="Times New Roman"/>
          <w:sz w:val="24"/>
          <w:szCs w:val="24"/>
        </w:rPr>
        <w:t xml:space="preserve">ПО </w:t>
      </w:r>
      <w:r w:rsidRPr="00FC1CF2">
        <w:rPr>
          <w:rFonts w:ascii="Times New Roman" w:hAnsi="Times New Roman"/>
          <w:sz w:val="24"/>
          <w:szCs w:val="24"/>
        </w:rPr>
        <w:t>ГЕРОНТОЛОГИИ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1. Каким приказом МЗ РФ утверждена специальность врача гериатра?</w:t>
      </w:r>
    </w:p>
    <w:p w:rsidR="00C760B7" w:rsidRPr="00FC1CF2" w:rsidRDefault="00C760B7" w:rsidP="00C760B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1. № 15 от 1999 г.      2. № 33 от 1995 г.        3. № 5 от 2000 г.         4. № 33 от 1998 г.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2. К срочным мероприятиям при тромбоэмболии легочной артерии относятся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обезболивания                         б) проведения </w:t>
      </w:r>
      <w:proofErr w:type="spellStart"/>
      <w:r w:rsidRPr="00FC1CF2">
        <w:rPr>
          <w:rFonts w:ascii="Times New Roman" w:hAnsi="Times New Roman"/>
          <w:sz w:val="24"/>
          <w:szCs w:val="24"/>
        </w:rPr>
        <w:t>тромболитической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FC1CF2">
        <w:rPr>
          <w:rFonts w:ascii="Times New Roman" w:hAnsi="Times New Roman"/>
          <w:sz w:val="24"/>
          <w:szCs w:val="24"/>
        </w:rPr>
        <w:t>антик</w:t>
      </w:r>
      <w:r w:rsidR="000944D2">
        <w:rPr>
          <w:rFonts w:ascii="Times New Roman" w:hAnsi="Times New Roman"/>
          <w:sz w:val="24"/>
          <w:szCs w:val="24"/>
        </w:rPr>
        <w:t>о</w:t>
      </w:r>
      <w:r w:rsidRPr="00FC1CF2">
        <w:rPr>
          <w:rFonts w:ascii="Times New Roman" w:hAnsi="Times New Roman"/>
          <w:sz w:val="24"/>
          <w:szCs w:val="24"/>
        </w:rPr>
        <w:t>агулянтной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терапии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усиления депрессивного влияния блуждающего нерва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снятия спазма сосудов (но-шпой, </w:t>
      </w:r>
      <w:proofErr w:type="spellStart"/>
      <w:r w:rsidRPr="00FC1CF2">
        <w:rPr>
          <w:rFonts w:ascii="Times New Roman" w:hAnsi="Times New Roman"/>
          <w:sz w:val="24"/>
          <w:szCs w:val="24"/>
        </w:rPr>
        <w:t>эуфиллином</w:t>
      </w:r>
      <w:proofErr w:type="spellEnd"/>
      <w:r w:rsidRPr="00FC1CF2">
        <w:rPr>
          <w:rFonts w:ascii="Times New Roman" w:hAnsi="Times New Roman"/>
          <w:sz w:val="24"/>
          <w:szCs w:val="24"/>
        </w:rPr>
        <w:t>, папаверином)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3. Основной рентгенологический симптом пневмоторакса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коллапс легкого                      б) наличие воздуха в плевральной полости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смещение средостения в здоровую сторону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повышение прозрачности легочного поля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4. В лечении аспирационной пневмонии  не рекомендуется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лаваж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трахеобронхиального дерева большим количеством 0,5% раствора гидрокарбоната натрия (питьевой соды)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назначение кортикостероидов           в) назначение антибиотиков широко спектра действия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искусственная вентиляция легких с положительным давлением на выдохе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5. Для остановки носового кровотечения у больного с гемофилией следует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ввести в носовой ход ватный тампон, смоченный </w:t>
      </w:r>
      <w:proofErr w:type="spellStart"/>
      <w:r w:rsidRPr="00FC1CF2">
        <w:rPr>
          <w:rFonts w:ascii="Times New Roman" w:hAnsi="Times New Roman"/>
          <w:sz w:val="24"/>
          <w:szCs w:val="24"/>
        </w:rPr>
        <w:t>растваором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перекиси водорода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применить переднюю тампонаду носа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применить переднюю и заднюю тампонаду носа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применить </w:t>
      </w:r>
      <w:proofErr w:type="gramStart"/>
      <w:r w:rsidRPr="00FC1CF2">
        <w:rPr>
          <w:rFonts w:ascii="Times New Roman" w:hAnsi="Times New Roman"/>
          <w:sz w:val="24"/>
          <w:szCs w:val="24"/>
        </w:rPr>
        <w:t>заднюю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тасмпонаду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носа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придать больному положение с опущенным головным концом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6. Наилучшим препаратом для лечения кишечного аскаридоза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пиперазин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 таблетках       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пиперазин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 сиропе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</w:t>
      </w:r>
      <w:proofErr w:type="spellStart"/>
      <w:r w:rsidRPr="00FC1CF2">
        <w:rPr>
          <w:rFonts w:ascii="Times New Roman" w:hAnsi="Times New Roman"/>
          <w:sz w:val="24"/>
          <w:szCs w:val="24"/>
        </w:rPr>
        <w:t>нафтамон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      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декарис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FC1CF2">
        <w:rPr>
          <w:rFonts w:ascii="Times New Roman" w:hAnsi="Times New Roman"/>
          <w:sz w:val="24"/>
          <w:szCs w:val="24"/>
        </w:rPr>
        <w:t>вермокс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7. Заболевания, при которых может наблюдаться лейкопения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1) острый лейкоз                              2) свинцовая интоксикация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отравление бензолом                4) постгеморрагическая анемия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5) острое отравление окисью углерода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1,2,3                    б) верно 2,3,4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3,4,5                    г) верно 1,3,5  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1,3,4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8. К профессиональным заболеваниям органов дыхания, которые могут развиться при контакте с органической пылью, относятся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бронхиальной астмы                                             б) хронического бронхита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экзогенного аллергического </w:t>
      </w:r>
      <w:proofErr w:type="spellStart"/>
      <w:r w:rsidRPr="00FC1CF2">
        <w:rPr>
          <w:rFonts w:ascii="Times New Roman" w:hAnsi="Times New Roman"/>
          <w:sz w:val="24"/>
          <w:szCs w:val="24"/>
        </w:rPr>
        <w:t>альвеолита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г) пневмосклероза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9. При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симптомокомплексе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“острого живота”  исчезновение печеночной тупости свидетельствует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об остром панкреатите                          б) о функциональной кишечной непроходимости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о </w:t>
      </w:r>
      <w:proofErr w:type="spellStart"/>
      <w:r w:rsidRPr="00FC1CF2">
        <w:rPr>
          <w:rFonts w:ascii="Times New Roman" w:hAnsi="Times New Roman"/>
          <w:sz w:val="24"/>
          <w:szCs w:val="24"/>
        </w:rPr>
        <w:t>префорации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язвы желудка или двенадцатиперстной кишки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о механической кишечной непроходимости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о правостороннем пневмотораксе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10. Старение - это</w:t>
      </w:r>
      <w:r w:rsidRPr="00FC1CF2">
        <w:rPr>
          <w:rFonts w:ascii="Times New Roman" w:hAnsi="Times New Roman"/>
          <w:sz w:val="24"/>
          <w:szCs w:val="24"/>
        </w:rPr>
        <w:t xml:space="preserve">           1. болезнь              2. неизбежный этап развития организма</w:t>
      </w:r>
    </w:p>
    <w:p w:rsidR="00C760B7" w:rsidRPr="00FC1CF2" w:rsidRDefault="00C760B7" w:rsidP="00C760B7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3. возрастная патология, увеличивающая вероятность возникновения многих болезней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11. Действие марихуаны проявляется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эйфорией                                     б)  повышенной моторной активностью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отсутствием абстиненции           г) всем перечисленным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12. Экстренная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трахеостомия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показана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1) при переломе шейного позвонка и параличе </w:t>
      </w:r>
      <w:proofErr w:type="gramStart"/>
      <w:r w:rsidRPr="00FC1CF2">
        <w:rPr>
          <w:rFonts w:ascii="Times New Roman" w:hAnsi="Times New Roman"/>
          <w:sz w:val="24"/>
          <w:szCs w:val="24"/>
        </w:rPr>
        <w:t>межреберных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мыщц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2) 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бульбарном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полиомиелите             3) 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бронхоспазме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при анафилактическом шоке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4) при апноэ у больного с фибрилляцией желудочков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5) при астматическом статусе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1,2                б) верно 2,3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3,4                г) верно 4,5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1,5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13. У молодого человека, страдающего приступами стенокардии с 18 лет, в возрасте 20 лет развился острый инфаркт миокарда. При осмотре выявляются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ксантомы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в области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lastRenderedPageBreak/>
        <w:t>лооктевых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суставов, уровень холестерина в крови - 500мг%. Отец и мать больного также страдают стенокардией. Врач должен подумать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о болезни </w:t>
      </w:r>
      <w:proofErr w:type="spellStart"/>
      <w:r w:rsidRPr="00FC1CF2">
        <w:rPr>
          <w:rFonts w:ascii="Times New Roman" w:hAnsi="Times New Roman"/>
          <w:sz w:val="24"/>
          <w:szCs w:val="24"/>
        </w:rPr>
        <w:t>Нимана-Пика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б) о болезни Гоше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о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гиперлипопротеинемии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г) о семейной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гиперхолестеринемии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о </w:t>
      </w:r>
      <w:proofErr w:type="spellStart"/>
      <w:r w:rsidRPr="00FC1CF2">
        <w:rPr>
          <w:rFonts w:ascii="Times New Roman" w:hAnsi="Times New Roman"/>
          <w:sz w:val="24"/>
          <w:szCs w:val="24"/>
        </w:rPr>
        <w:t>лейкодистрофии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14. К наиболее частым клиническим проявлениям немедленной аллергии на пищевые аллергены относятся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острой и хронической крапивницы                          б) поражения нервной системы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поражения желудочно-кишечного тракта                г) ангионевротического отека </w:t>
      </w:r>
      <w:proofErr w:type="spellStart"/>
      <w:r w:rsidRPr="00FC1CF2">
        <w:rPr>
          <w:rFonts w:ascii="Times New Roman" w:hAnsi="Times New Roman"/>
          <w:sz w:val="24"/>
          <w:szCs w:val="24"/>
        </w:rPr>
        <w:t>Квинке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15. У пожилых и старых людей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1. снижается реактивность организма             2. изменяется система иммунитета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3. заболевание протекает “</w:t>
      </w:r>
      <w:proofErr w:type="spellStart"/>
      <w:r w:rsidRPr="00FC1CF2">
        <w:rPr>
          <w:rFonts w:ascii="Times New Roman" w:hAnsi="Times New Roman"/>
          <w:sz w:val="24"/>
          <w:szCs w:val="24"/>
        </w:rPr>
        <w:t>атипично</w:t>
      </w:r>
      <w:proofErr w:type="spellEnd"/>
      <w:r w:rsidRPr="00FC1CF2">
        <w:rPr>
          <w:rFonts w:ascii="Times New Roman" w:hAnsi="Times New Roman"/>
          <w:sz w:val="24"/>
          <w:szCs w:val="24"/>
        </w:rPr>
        <w:t>”, бессимптомно, скрыто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16. К основным клиническим симптомам инфекционного мононуклеоза относятся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лихорадка, слабость, головная боль                       б) боль в горле, ангина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</w:t>
      </w:r>
      <w:proofErr w:type="spellStart"/>
      <w:r w:rsidRPr="00FC1CF2">
        <w:rPr>
          <w:rFonts w:ascii="Times New Roman" w:hAnsi="Times New Roman"/>
          <w:sz w:val="24"/>
          <w:szCs w:val="24"/>
        </w:rPr>
        <w:t>лимфаденопатия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гепатоспленомегалия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г) сыпь и желтуха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 перечисленные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17. В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преджелтушном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периоде вирусного гепатита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 xml:space="preserve"> В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чаще наблюдаются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лихорадка                              2) недомогание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отсутствие аппетита,            4) кашель, насморк              5) боли в суставах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1,2,3                     б) верно 2,3,4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3,4,5                     г) верно 2,3,5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1,3,5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18.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Эозинофилия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периферической крови наблюдается</w:t>
      </w:r>
      <w:r w:rsidRPr="00FC1CF2">
        <w:rPr>
          <w:rFonts w:ascii="Times New Roman" w:hAnsi="Times New Roman"/>
          <w:sz w:val="24"/>
          <w:szCs w:val="24"/>
        </w:rPr>
        <w:t xml:space="preserve">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токсокарозе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б)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фасциолезе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стронгилоидозе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г) при трихинеллезе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при всех перечисленных гельминтозах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19. Гельминтозом, при котором назначение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стероидной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терапии может вызвать более интенсивную инвазию,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</w:rPr>
        <w:t xml:space="preserve">а) аскаридоз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стронгилоидоз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в) энтеробиоз        г) трихоцефалез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некатороз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20.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Какие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гемобластозы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чаще встречаются в геронтологической практике?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      1. ОЛЛ         2. ОМЛ       3. ХЛЛ         4. ХМЛ  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миеломная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болезнь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21. Показанием для назначения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глюкокортикостероидов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при активном ревматизме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1) первичный и возвратный ревмокардит с острым и </w:t>
      </w:r>
      <w:proofErr w:type="spellStart"/>
      <w:r w:rsidRPr="00FC1CF2">
        <w:rPr>
          <w:rFonts w:ascii="Times New Roman" w:hAnsi="Times New Roman"/>
          <w:sz w:val="24"/>
          <w:szCs w:val="24"/>
        </w:rPr>
        <w:t>подострым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течением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2) наличие декомпенсации сердечной деятельности у больного с возвратным ревмокардитом II степени активности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латентный (сомнительный) ревмокардит у больного, имевшего сложный порок сердца и декомпенсацию сердечной деятельности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4) активный ревматизм в каждом случае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5) </w:t>
      </w:r>
      <w:proofErr w:type="spellStart"/>
      <w:r w:rsidRPr="00FC1CF2">
        <w:rPr>
          <w:rFonts w:ascii="Times New Roman" w:hAnsi="Times New Roman"/>
          <w:sz w:val="24"/>
          <w:szCs w:val="24"/>
        </w:rPr>
        <w:t>глюкокортикостероиды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при ревматизме не назначаются вообще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 2,3                   б) верно 1,2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4,5                       г) верно 3,4,5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1,2,3,4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22. Фонокардиографическими признаками сочетанного митрального порока сердца  </w:t>
      </w:r>
      <w:proofErr w:type="spellStart"/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сердца</w:t>
      </w:r>
      <w:proofErr w:type="spellEnd"/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с преобладанием стеноза являются все перечисленные, кроме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усиления I тона                  б) наличия “тона открытия митрального клапана”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наличия III тона                  г) наличия IV тона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апикального систолического шума, связанного с I тоном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е) </w:t>
      </w:r>
      <w:proofErr w:type="spellStart"/>
      <w:r w:rsidRPr="00FC1CF2">
        <w:rPr>
          <w:rFonts w:ascii="Times New Roman" w:hAnsi="Times New Roman"/>
          <w:sz w:val="24"/>
          <w:szCs w:val="24"/>
        </w:rPr>
        <w:t>мезодиастолического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шума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23. Стадиями клинического проявления атеросклероза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ишемическая                           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дистрофическо-некротическая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собственно </w:t>
      </w:r>
      <w:proofErr w:type="gramStart"/>
      <w:r w:rsidRPr="00FC1CF2">
        <w:rPr>
          <w:rFonts w:ascii="Times New Roman" w:hAnsi="Times New Roman"/>
          <w:sz w:val="24"/>
          <w:szCs w:val="24"/>
        </w:rPr>
        <w:t>склеротическая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              г) все перечисленные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24. Провоцирующими факторами при остром подагрическом артрите являются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приема алкоголя                   б) употребления пищи, богатой пуринами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рентгенотерапии                   г) хирургического вмешательства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действия АКТГ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25. Следствием недостаточности витамина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 xml:space="preserve"> Д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может быть все перечисленное, кроме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уменьшения всасывания кальция из кишечника      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гиперкальциемии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уменьшения выведения кальция почками                г) уменьшения выведения фосфатов почками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26. Гипертоническая болезнь относится к наследственным болезням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аутосомн</w:t>
      </w:r>
      <w:proofErr w:type="gramStart"/>
      <w:r w:rsidRPr="00FC1CF2">
        <w:rPr>
          <w:rFonts w:ascii="Times New Roman" w:hAnsi="Times New Roman"/>
          <w:sz w:val="24"/>
          <w:szCs w:val="24"/>
        </w:rPr>
        <w:t>о</w:t>
      </w:r>
      <w:proofErr w:type="spellEnd"/>
      <w:r w:rsidRPr="00FC1CF2">
        <w:rPr>
          <w:rFonts w:ascii="Times New Roman" w:hAnsi="Times New Roman"/>
          <w:sz w:val="24"/>
          <w:szCs w:val="24"/>
        </w:rPr>
        <w:t>-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рециссивным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аутосомно</w:t>
      </w:r>
      <w:proofErr w:type="spellEnd"/>
      <w:r w:rsidRPr="00FC1CF2">
        <w:rPr>
          <w:rFonts w:ascii="Times New Roman" w:hAnsi="Times New Roman"/>
          <w:sz w:val="24"/>
          <w:szCs w:val="24"/>
        </w:rPr>
        <w:t>- доминантным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FC1CF2">
        <w:rPr>
          <w:rFonts w:ascii="Times New Roman" w:hAnsi="Times New Roman"/>
          <w:sz w:val="24"/>
          <w:szCs w:val="24"/>
        </w:rPr>
        <w:t xml:space="preserve">в) сцепленным с Х-хромосомой      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полигенным</w:t>
      </w:r>
      <w:proofErr w:type="spellEnd"/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ни к одному из перечисленных типов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27. Какие анемии чаще встречаются в пожилом возрасте?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железодефицитная, </w:t>
      </w:r>
      <w:proofErr w:type="spellStart"/>
      <w:r w:rsidRPr="00FC1CF2">
        <w:rPr>
          <w:rFonts w:ascii="Times New Roman" w:hAnsi="Times New Roman"/>
          <w:sz w:val="24"/>
          <w:szCs w:val="24"/>
        </w:rPr>
        <w:t>постеморрагическая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апластическая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В12-дефицитная             4.полидефицитная          5. гемолитическая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28. Диагностика послеоперационных  и послеродовых тромбозов и эмболий основывается на всем перечисленном, за исключением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определения активного частичного </w:t>
      </w:r>
      <w:proofErr w:type="spellStart"/>
      <w:r w:rsidRPr="00FC1CF2">
        <w:rPr>
          <w:rFonts w:ascii="Times New Roman" w:hAnsi="Times New Roman"/>
          <w:sz w:val="24"/>
          <w:szCs w:val="24"/>
        </w:rPr>
        <w:t>тромбопластинового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времени (АЧТВ) и </w:t>
      </w:r>
      <w:proofErr w:type="spellStart"/>
      <w:r w:rsidRPr="00FC1CF2">
        <w:rPr>
          <w:rFonts w:ascii="Times New Roman" w:hAnsi="Times New Roman"/>
          <w:sz w:val="24"/>
          <w:szCs w:val="24"/>
        </w:rPr>
        <w:t>аутокоагуляционного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теста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б) исследования агрегации тромбоцитов под действием </w:t>
      </w:r>
      <w:proofErr w:type="spellStart"/>
      <w:r w:rsidRPr="00FC1CF2">
        <w:rPr>
          <w:rFonts w:ascii="Times New Roman" w:hAnsi="Times New Roman"/>
          <w:sz w:val="24"/>
          <w:szCs w:val="24"/>
        </w:rPr>
        <w:t>ристомицина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и уровня иммуноглобулинов на поверхности тромбоцитов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исследования агрегации тромбоцитов под действием АДФ, коллагена и </w:t>
      </w:r>
      <w:proofErr w:type="spellStart"/>
      <w:r w:rsidRPr="00FC1CF2">
        <w:rPr>
          <w:rFonts w:ascii="Times New Roman" w:hAnsi="Times New Roman"/>
          <w:sz w:val="24"/>
          <w:szCs w:val="24"/>
        </w:rPr>
        <w:t>серотонина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исследования состояния </w:t>
      </w:r>
      <w:proofErr w:type="spellStart"/>
      <w:r w:rsidRPr="00FC1CF2">
        <w:rPr>
          <w:rFonts w:ascii="Times New Roman" w:hAnsi="Times New Roman"/>
          <w:sz w:val="24"/>
          <w:szCs w:val="24"/>
        </w:rPr>
        <w:t>фибринолитической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системы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29. В основе патогенеза острого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ДВС-синдрома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лежит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генерализованнное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повреждение эндотелия </w:t>
      </w:r>
      <w:proofErr w:type="spellStart"/>
      <w:r w:rsidRPr="00FC1CF2">
        <w:rPr>
          <w:rFonts w:ascii="Times New Roman" w:hAnsi="Times New Roman"/>
          <w:sz w:val="24"/>
          <w:szCs w:val="24"/>
        </w:rPr>
        <w:t>микрососудов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б) повреждение </w:t>
      </w:r>
      <w:proofErr w:type="spellStart"/>
      <w:r w:rsidRPr="00FC1CF2">
        <w:rPr>
          <w:rFonts w:ascii="Times New Roman" w:hAnsi="Times New Roman"/>
          <w:sz w:val="24"/>
          <w:szCs w:val="24"/>
        </w:rPr>
        <w:t>адгезивных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свой</w:t>
      </w:r>
      <w:proofErr w:type="gramStart"/>
      <w:r w:rsidRPr="00FC1CF2">
        <w:rPr>
          <w:rFonts w:ascii="Times New Roman" w:hAnsi="Times New Roman"/>
          <w:sz w:val="24"/>
          <w:szCs w:val="24"/>
        </w:rPr>
        <w:t>ств тр</w:t>
      </w:r>
      <w:proofErr w:type="gramEnd"/>
      <w:r w:rsidRPr="00FC1CF2">
        <w:rPr>
          <w:rFonts w:ascii="Times New Roman" w:hAnsi="Times New Roman"/>
          <w:sz w:val="24"/>
          <w:szCs w:val="24"/>
        </w:rPr>
        <w:t>омбоцитов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истощение и дефицит </w:t>
      </w:r>
      <w:proofErr w:type="spellStart"/>
      <w:r w:rsidRPr="00FC1CF2">
        <w:rPr>
          <w:rFonts w:ascii="Times New Roman" w:hAnsi="Times New Roman"/>
          <w:sz w:val="24"/>
          <w:szCs w:val="24"/>
        </w:rPr>
        <w:t>простоциклина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блокада продукции </w:t>
      </w:r>
      <w:proofErr w:type="spellStart"/>
      <w:r w:rsidRPr="00FC1CF2">
        <w:rPr>
          <w:rFonts w:ascii="Times New Roman" w:hAnsi="Times New Roman"/>
          <w:sz w:val="24"/>
          <w:szCs w:val="24"/>
        </w:rPr>
        <w:t>тромбоксана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А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выработка антител  к тромбоцитам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30. Для болезни Лайма не характерно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мигрирующая эритема                   б) очаги склеродермии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узловатая эритема                         г) </w:t>
      </w:r>
      <w:proofErr w:type="gramStart"/>
      <w:r w:rsidRPr="00FC1CF2">
        <w:rPr>
          <w:rFonts w:ascii="Times New Roman" w:hAnsi="Times New Roman"/>
          <w:sz w:val="24"/>
          <w:szCs w:val="24"/>
        </w:rPr>
        <w:t>сетчатое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ливедо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узловатая почесуха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31. В возникновении диффузных заболеваний соединительной ткани играют роль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инфекция                           б) наследственная предрасположенность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нарушения половых регуляций иммунитета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микробная мимикрия с феноменом перекрестно-реагирующих антител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lastRenderedPageBreak/>
        <w:t xml:space="preserve">32.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Цитостатик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, наиболее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эффективный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при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ревматоидном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артрите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азатиоприн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метотрексат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в) </w:t>
      </w:r>
      <w:proofErr w:type="spellStart"/>
      <w:r w:rsidRPr="00FC1CF2">
        <w:rPr>
          <w:rFonts w:ascii="Times New Roman" w:hAnsi="Times New Roman"/>
          <w:sz w:val="24"/>
          <w:szCs w:val="24"/>
        </w:rPr>
        <w:t>циклофосфан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33. Предрасположение к ревматизму имеет в своей основе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несостоятельность иммунитета к нескольким факторам внешней среды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2) несостоятельность иммунитета именно по отношению к инфекции </w:t>
      </w:r>
      <w:proofErr w:type="spellStart"/>
      <w:r w:rsidRPr="00FC1CF2">
        <w:rPr>
          <w:rFonts w:ascii="Times New Roman" w:hAnsi="Times New Roman"/>
          <w:sz w:val="24"/>
          <w:szCs w:val="24"/>
        </w:rPr>
        <w:t>ревматогенными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штаммами гемолитического стрептококка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3) нарушение фагоцитоза и других систем </w:t>
      </w:r>
      <w:proofErr w:type="spellStart"/>
      <w:r w:rsidRPr="00FC1CF2">
        <w:rPr>
          <w:rFonts w:ascii="Times New Roman" w:hAnsi="Times New Roman"/>
          <w:sz w:val="24"/>
          <w:szCs w:val="24"/>
        </w:rPr>
        <w:t>противоинфекционной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защиты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4) наличие в качестве фона </w:t>
      </w:r>
      <w:proofErr w:type="spellStart"/>
      <w:r w:rsidRPr="00FC1CF2">
        <w:rPr>
          <w:rFonts w:ascii="Times New Roman" w:hAnsi="Times New Roman"/>
          <w:sz w:val="24"/>
          <w:szCs w:val="24"/>
        </w:rPr>
        <w:t>иммунодефицитного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состояния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5) нарушение </w:t>
      </w:r>
      <w:proofErr w:type="spellStart"/>
      <w:r w:rsidRPr="00FC1CF2">
        <w:rPr>
          <w:rFonts w:ascii="Times New Roman" w:hAnsi="Times New Roman"/>
          <w:sz w:val="24"/>
          <w:szCs w:val="24"/>
        </w:rPr>
        <w:t>санационной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функции организма в отношении циркулирующих иммунных комплексов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верно 1,3,4                 б) верно 2,3,5            в) верно 3, 4,5              г) верно 1,2,4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34. Какой приказ регламентирует совершенствование организации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мед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.п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>омощи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лицам пожилого и старческого возрастов в РФ?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№ 297 от 1999 г.       2. № 33 от 1995 г.        3. № 330 от 2000 г.       4. № 330 от 1998 г.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35. Для синдрома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Шихена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(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Шиена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)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характерны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недостаточность функции щитовидной железы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2) недостаточность функции надпочечников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сахарный диабет            4) кахексия                5) снижение функции половых желез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а) верно 1,2, 3                б) верно 2, 3, 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в) верно 3,4, 5                г) верно 1,2, 5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2, 3, 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36. Морфологической основой  гуморального иммунитета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макрофаги                     б) Т-лимфоциты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В-лимфоциты      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плазмоциты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 перечисленные клетки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37. Характеристика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лимфоузлов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при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гематосаркомах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в начальных стадиях заболевания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резкая болезненность                                  б) “деревянная” плотность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плотноэластическая консистенция              г) спаянность с кожей и между собой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38. Какое заболевание щитовидной железы чаще встречается в пожилом возрасте?</w:t>
      </w:r>
      <w:r w:rsidRPr="00FC1CF2">
        <w:rPr>
          <w:rFonts w:ascii="Times New Roman" w:hAnsi="Times New Roman"/>
          <w:sz w:val="24"/>
          <w:szCs w:val="24"/>
        </w:rPr>
        <w:t xml:space="preserve">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аутоиммунный </w:t>
      </w:r>
      <w:proofErr w:type="spellStart"/>
      <w:r w:rsidRPr="00FC1CF2">
        <w:rPr>
          <w:rFonts w:ascii="Times New Roman" w:hAnsi="Times New Roman"/>
          <w:sz w:val="24"/>
          <w:szCs w:val="24"/>
        </w:rPr>
        <w:t>тириоидит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2. диффузно-токсический зоб         3. гипотиреоз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39. Понятие “опухолевая прогрессия” лейкозов означает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а) более злокачественное течение                      б) прогрессирование процесса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появление новых автономных, более патологических клонов клеток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40. Правильными рекомендациями по лечению железодефицитной анемии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вегетарианская диета с обилием яблок, моркови, гранатов, орехов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необходимость в ежедневном приеме икры, мяса, птицы, белой рыбы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ежедневное употребление в пищу 300 г паштета из говяжьей печени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г) длительный прием препаратов железа внутрь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41. При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стафилококковом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дисбактериозе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наиболее рационально назначить антибиотики из группы</w:t>
      </w:r>
      <w:r w:rsidRPr="00FC1CF2">
        <w:rPr>
          <w:rFonts w:ascii="Times New Roman" w:hAnsi="Times New Roman"/>
          <w:sz w:val="24"/>
          <w:szCs w:val="24"/>
        </w:rPr>
        <w:t xml:space="preserve">          а) </w:t>
      </w:r>
      <w:proofErr w:type="spellStart"/>
      <w:r w:rsidRPr="00FC1CF2">
        <w:rPr>
          <w:rFonts w:ascii="Times New Roman" w:hAnsi="Times New Roman"/>
          <w:sz w:val="24"/>
          <w:szCs w:val="24"/>
        </w:rPr>
        <w:t>макролидов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б) тетрациклинов                   в) </w:t>
      </w:r>
      <w:proofErr w:type="spellStart"/>
      <w:r w:rsidRPr="00FC1CF2">
        <w:rPr>
          <w:rFonts w:ascii="Times New Roman" w:hAnsi="Times New Roman"/>
          <w:sz w:val="24"/>
          <w:szCs w:val="24"/>
        </w:rPr>
        <w:t>цефалоспоринов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   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аминогликозидов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а) и в)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42. Асцит при циррозе печени является следствием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вторичного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гиперальдостеронизма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гипоальбуминемии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портальной гипертензии            г) всего перечисленного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ничего </w:t>
      </w:r>
      <w:proofErr w:type="gramStart"/>
      <w:r w:rsidRPr="00FC1CF2">
        <w:rPr>
          <w:rFonts w:ascii="Times New Roman" w:hAnsi="Times New Roman"/>
          <w:sz w:val="24"/>
          <w:szCs w:val="24"/>
        </w:rPr>
        <w:t>из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перечисленного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43. У больного с прогрессирующим нефритом и хронической почечной недостаточностью возникло легочное кровотечение. Наиболее вероятный диагноз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системная красная волчанка с поражением легких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б) синдром </w:t>
      </w:r>
      <w:proofErr w:type="spellStart"/>
      <w:r w:rsidRPr="00FC1CF2">
        <w:rPr>
          <w:rFonts w:ascii="Times New Roman" w:hAnsi="Times New Roman"/>
          <w:sz w:val="24"/>
          <w:szCs w:val="24"/>
        </w:rPr>
        <w:t>Гудпасчера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в) </w:t>
      </w:r>
      <w:proofErr w:type="spellStart"/>
      <w:r w:rsidRPr="00FC1CF2">
        <w:rPr>
          <w:rFonts w:ascii="Times New Roman" w:hAnsi="Times New Roman"/>
          <w:sz w:val="24"/>
          <w:szCs w:val="24"/>
        </w:rPr>
        <w:t>бронхоэктазы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и амилоидоз почек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44. “Сольтеряющая почка” может развиться при всех перечисленных заболеваниях,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хронического </w:t>
      </w:r>
      <w:proofErr w:type="spellStart"/>
      <w:r w:rsidRPr="00FC1CF2">
        <w:rPr>
          <w:rFonts w:ascii="Times New Roman" w:hAnsi="Times New Roman"/>
          <w:sz w:val="24"/>
          <w:szCs w:val="24"/>
        </w:rPr>
        <w:t>гломерулонефрита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б) хронического </w:t>
      </w:r>
      <w:proofErr w:type="spellStart"/>
      <w:r w:rsidRPr="00FC1CF2">
        <w:rPr>
          <w:rFonts w:ascii="Times New Roman" w:hAnsi="Times New Roman"/>
          <w:sz w:val="24"/>
          <w:szCs w:val="24"/>
        </w:rPr>
        <w:t>пиелонефрита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лекарственной нефропатии                      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поликистоза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почек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FC1CF2">
        <w:rPr>
          <w:rFonts w:ascii="Times New Roman" w:hAnsi="Times New Roman"/>
          <w:sz w:val="24"/>
          <w:szCs w:val="24"/>
        </w:rPr>
        <w:t>обструктивной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нефропатии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45. К снижению клубочковой фильтрации может привести лечение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преднизолоном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б) </w:t>
      </w:r>
      <w:proofErr w:type="spellStart"/>
      <w:r w:rsidRPr="00FC1CF2">
        <w:rPr>
          <w:rFonts w:ascii="Times New Roman" w:hAnsi="Times New Roman"/>
          <w:sz w:val="24"/>
          <w:szCs w:val="24"/>
        </w:rPr>
        <w:t>цитостатиками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в) </w:t>
      </w:r>
      <w:proofErr w:type="spellStart"/>
      <w:r w:rsidRPr="00FC1CF2">
        <w:rPr>
          <w:rFonts w:ascii="Times New Roman" w:hAnsi="Times New Roman"/>
          <w:sz w:val="24"/>
          <w:szCs w:val="24"/>
        </w:rPr>
        <w:t>индометацином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курантилом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гепарином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46. При шоке причиной острой почечной недостаточности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вегетативные нарушения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влияние токсических веществ поврежденных тканей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падение артериального давления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г) сопутствующая инфекция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образование комплексов антиген-антитело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47. Особенности течения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пиелонефрита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в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старческом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ворасте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</w:t>
      </w:r>
      <w:proofErr w:type="gramStart"/>
      <w:r w:rsidRPr="00FC1CF2">
        <w:rPr>
          <w:rFonts w:ascii="Times New Roman" w:hAnsi="Times New Roman"/>
          <w:sz w:val="24"/>
          <w:szCs w:val="24"/>
        </w:rPr>
        <w:t>бессимптомное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     2. чаще у женщин       3. чаще у мужчин       4. с высокой температурой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48. Поражение органов зрения при сахарном диабете включает</w:t>
      </w:r>
    </w:p>
    <w:p w:rsidR="00C760B7" w:rsidRPr="00FC1CF2" w:rsidRDefault="00C760B7" w:rsidP="00C760B7">
      <w:pPr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gramStart"/>
      <w:r w:rsidRPr="00FC1CF2">
        <w:rPr>
          <w:rFonts w:ascii="Times New Roman" w:hAnsi="Times New Roman"/>
          <w:sz w:val="24"/>
          <w:szCs w:val="24"/>
        </w:rPr>
        <w:t>диабетическую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ретинопатию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б) блефарит              в) ячмень                                         г) дистрофические изменения роговицы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49. Для пролиферативной (III стадии) диабетической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ретинопатии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характерно все перечисленное,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отслойки сетчатки                             б) кровоизлияний в стекловидное тело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вновь образованных сосудов           г) изменений вен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50. Для цирроза печени не характерны морфологические изменения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некроз                          б) фиброз               в) жировая дистрофия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регенерация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перестройка архитектоники печени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</w:t>
      </w:r>
      <w:r w:rsidRPr="00FC1CF2">
        <w:rPr>
          <w:rFonts w:ascii="Times New Roman" w:hAnsi="Times New Roman"/>
          <w:sz w:val="24"/>
          <w:szCs w:val="24"/>
          <w:u w:val="single"/>
        </w:rPr>
        <w:t xml:space="preserve">51. Первичному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билиарному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циррозу соответствует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симтомокомплекс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желтуха, зуд, </w:t>
      </w:r>
      <w:proofErr w:type="spellStart"/>
      <w:r w:rsidRPr="00FC1CF2">
        <w:rPr>
          <w:rFonts w:ascii="Times New Roman" w:hAnsi="Times New Roman"/>
          <w:sz w:val="24"/>
          <w:szCs w:val="24"/>
        </w:rPr>
        <w:t>ксантомы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гепатоспленомегалия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FC1CF2">
        <w:rPr>
          <w:rFonts w:ascii="Times New Roman" w:hAnsi="Times New Roman"/>
          <w:sz w:val="24"/>
          <w:szCs w:val="24"/>
        </w:rPr>
        <w:t>высокие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активность щелочной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фосфатазы и уровень холестерина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б) желтуха, </w:t>
      </w:r>
      <w:proofErr w:type="spellStart"/>
      <w:r w:rsidRPr="00FC1CF2">
        <w:rPr>
          <w:rFonts w:ascii="Times New Roman" w:hAnsi="Times New Roman"/>
          <w:sz w:val="24"/>
          <w:szCs w:val="24"/>
        </w:rPr>
        <w:t>анорексия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тошнота, мягкая печень, высокая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и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нормальная активность щелочной фосфатазы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желтуха,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гепатоспленомегалия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умеренно увеличенная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гипер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C1CF2">
        <w:rPr>
          <w:rFonts w:ascii="Times New Roman" w:hAnsi="Times New Roman"/>
          <w:sz w:val="24"/>
          <w:szCs w:val="24"/>
        </w:rPr>
        <w:t>g-глобулинемия</w:t>
      </w:r>
      <w:proofErr w:type="spellEnd"/>
      <w:r w:rsidRPr="00FC1CF2">
        <w:rPr>
          <w:rFonts w:ascii="Times New Roman" w:hAnsi="Times New Roman"/>
          <w:sz w:val="24"/>
          <w:szCs w:val="24"/>
        </w:rPr>
        <w:t>, положительная реакция на антитела к гладкой мускулатуре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желтуха, лихорадка,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почечная недостаточность, кома, изменение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ЭЭГ и умеренно повышенная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желтуха (не всегда), боль в правом верхнем квадранте живота, живот мягкий, лейкоцитоз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52. Острой дистрофии печени соответствует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симптомокомплекс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FC1CF2">
        <w:rPr>
          <w:rFonts w:ascii="Times New Roman" w:hAnsi="Times New Roman"/>
          <w:sz w:val="24"/>
          <w:szCs w:val="24"/>
        </w:rPr>
        <w:t xml:space="preserve">а) желтуха, зуд, </w:t>
      </w:r>
      <w:proofErr w:type="spellStart"/>
      <w:r w:rsidRPr="00FC1CF2">
        <w:rPr>
          <w:rFonts w:ascii="Times New Roman" w:hAnsi="Times New Roman"/>
          <w:sz w:val="24"/>
          <w:szCs w:val="24"/>
        </w:rPr>
        <w:t>ксантомы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гепатоспленомегалия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>, высокие активность щелочной фосфатазы и уровень холестерина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б) желтуха, </w:t>
      </w:r>
      <w:proofErr w:type="spellStart"/>
      <w:r w:rsidRPr="00FC1CF2">
        <w:rPr>
          <w:rFonts w:ascii="Times New Roman" w:hAnsi="Times New Roman"/>
          <w:sz w:val="24"/>
          <w:szCs w:val="24"/>
        </w:rPr>
        <w:t>анорексия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тошнота, мягкая печень, высокая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и нормальная активность щелочной фосфатазы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желтуха,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гепатоспленомегалия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умеренно увеличенная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гипер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C1CF2">
        <w:rPr>
          <w:rFonts w:ascii="Times New Roman" w:hAnsi="Times New Roman"/>
          <w:sz w:val="24"/>
          <w:szCs w:val="24"/>
        </w:rPr>
        <w:t>g-глобулинемия</w:t>
      </w:r>
      <w:proofErr w:type="spellEnd"/>
      <w:r w:rsidRPr="00FC1CF2">
        <w:rPr>
          <w:rFonts w:ascii="Times New Roman" w:hAnsi="Times New Roman"/>
          <w:sz w:val="24"/>
          <w:szCs w:val="24"/>
        </w:rPr>
        <w:t>, положительная реакция на антитела к гладкой мускулатуре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желтуха, лихорадка, </w:t>
      </w:r>
      <w:proofErr w:type="spellStart"/>
      <w:r w:rsidRPr="00FC1CF2">
        <w:rPr>
          <w:rFonts w:ascii="Times New Roman" w:hAnsi="Times New Roman"/>
          <w:sz w:val="24"/>
          <w:szCs w:val="24"/>
        </w:rPr>
        <w:t>гепатомегалия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почечная недостаточность, кома, изменение ЭЭГ и умеренно повышенная активность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трансаминаз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желтуха (не всегда), боль в правом верхнем квадранте живота, живот мягкий, лейкоцитоз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53. У больного с асцитом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парацентез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применяется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для диагностических целей                       б) для компенсации дыхательных расстройств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для быстрого устранения асцита              г) ни для одной из перечисленных целей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для всего перечисленного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54.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Печеночная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кома развивается в результате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массивного некроза клеток печени                       б) обширного фиброза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нарушения </w:t>
      </w:r>
      <w:proofErr w:type="spellStart"/>
      <w:r w:rsidRPr="00FC1CF2">
        <w:rPr>
          <w:rFonts w:ascii="Times New Roman" w:hAnsi="Times New Roman"/>
          <w:sz w:val="24"/>
          <w:szCs w:val="24"/>
        </w:rPr>
        <w:t>микроциркуляции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 печени с </w:t>
      </w:r>
      <w:proofErr w:type="spellStart"/>
      <w:r w:rsidRPr="00FC1CF2">
        <w:rPr>
          <w:rFonts w:ascii="Times New Roman" w:hAnsi="Times New Roman"/>
          <w:sz w:val="24"/>
          <w:szCs w:val="24"/>
        </w:rPr>
        <w:t>тромбообразованием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всего перечисленного  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а) и б)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55. При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хроническом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пакреатите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в фазе выраженного обострения с синдромом “уклонения ферментов” принципы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медикаметнозной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терапии включают назначение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М-холиноблокатора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гастроцепина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   б) ферментных препаратов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антиферментного препарата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трасилола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Pr="00FC1CF2">
        <w:rPr>
          <w:rFonts w:ascii="Times New Roman" w:hAnsi="Times New Roman"/>
          <w:sz w:val="24"/>
          <w:szCs w:val="24"/>
        </w:rPr>
        <w:t>контрикала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</w:t>
      </w:r>
      <w:proofErr w:type="spellStart"/>
      <w:r w:rsidRPr="00FC1CF2">
        <w:rPr>
          <w:rFonts w:ascii="Times New Roman" w:hAnsi="Times New Roman"/>
          <w:sz w:val="24"/>
          <w:szCs w:val="24"/>
        </w:rPr>
        <w:t>алмагеля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 больших количествах      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а) и в)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56. В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гериатрической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практике чаще встречаются: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хронический </w:t>
      </w:r>
      <w:proofErr w:type="spellStart"/>
      <w:r w:rsidRPr="00FC1CF2">
        <w:rPr>
          <w:rFonts w:ascii="Times New Roman" w:hAnsi="Times New Roman"/>
          <w:sz w:val="24"/>
          <w:szCs w:val="24"/>
        </w:rPr>
        <w:t>пиелонефрит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2. хронический </w:t>
      </w:r>
      <w:proofErr w:type="spellStart"/>
      <w:r w:rsidRPr="00FC1CF2">
        <w:rPr>
          <w:rFonts w:ascii="Times New Roman" w:hAnsi="Times New Roman"/>
          <w:sz w:val="24"/>
          <w:szCs w:val="24"/>
        </w:rPr>
        <w:t>гломерулонефрит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3. ГЛПС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57. Антибиотиком выбора при лечении стрептококкового эндокардита следует считать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цефалоспорин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б) пенициллин и стрептомицин                        в) </w:t>
      </w:r>
      <w:proofErr w:type="spellStart"/>
      <w:r w:rsidRPr="00FC1CF2">
        <w:rPr>
          <w:rFonts w:ascii="Times New Roman" w:hAnsi="Times New Roman"/>
          <w:sz w:val="24"/>
          <w:szCs w:val="24"/>
        </w:rPr>
        <w:t>гентамицин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58. Выраженность клинической симптоматики при выпоте в перикард зависит, в основном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от количества выпота                                 б) от тяжести основного заболевания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 от быстроты появления выпота                 г) от присутствия или отсутствия крови в жидкости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59. Зубец Q на ЭКГ здорового человека отражает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а) возбуждение </w:t>
      </w:r>
      <w:proofErr w:type="spellStart"/>
      <w:r w:rsidRPr="00FC1CF2">
        <w:rPr>
          <w:rFonts w:ascii="Times New Roman" w:hAnsi="Times New Roman"/>
          <w:sz w:val="24"/>
          <w:szCs w:val="24"/>
        </w:rPr>
        <w:t>межпредсердной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перегородки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возбуждение основания правого желудочка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возбуждение левой половины межжелудочковой перегородки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время активации левого желудочка      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электрическую систолу желудочков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60. Мероприятия, необходимые при остро возникшей сердечной астме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введение </w:t>
      </w:r>
      <w:proofErr w:type="spellStart"/>
      <w:r w:rsidRPr="00FC1CF2">
        <w:rPr>
          <w:rFonts w:ascii="Times New Roman" w:hAnsi="Times New Roman"/>
          <w:sz w:val="24"/>
          <w:szCs w:val="24"/>
        </w:rPr>
        <w:t>прессорных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аминов                       б) внутривенное введение </w:t>
      </w:r>
      <w:proofErr w:type="spellStart"/>
      <w:r w:rsidRPr="00FC1CF2">
        <w:rPr>
          <w:rFonts w:ascii="Times New Roman" w:hAnsi="Times New Roman"/>
          <w:sz w:val="24"/>
          <w:szCs w:val="24"/>
        </w:rPr>
        <w:t>фуросемида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прием </w:t>
      </w:r>
      <w:proofErr w:type="spellStart"/>
      <w:r w:rsidRPr="00FC1CF2">
        <w:rPr>
          <w:rFonts w:ascii="Times New Roman" w:hAnsi="Times New Roman"/>
          <w:sz w:val="24"/>
          <w:szCs w:val="24"/>
        </w:rPr>
        <w:t>эуфиллина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внутрь                              г) прием </w:t>
      </w:r>
      <w:proofErr w:type="spellStart"/>
      <w:r w:rsidRPr="00FC1CF2">
        <w:rPr>
          <w:rFonts w:ascii="Times New Roman" w:hAnsi="Times New Roman"/>
          <w:sz w:val="24"/>
          <w:szCs w:val="24"/>
        </w:rPr>
        <w:t>анаприлина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внутрь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ингаляция симпатомиметика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61. Нередко осложняющимися тяжелыми, опасными для жизни пациента брадикардиями являются такие острые инфекционные заболевания, как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дифтерия               б) скарлатина           в) брюшной тиф          г) холера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грипп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62.  К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предраковым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заболеваниям относятся все перечисленные,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хронического атрофического гастрита с секреторной недостаточностью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полипов желудка на широком основании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</w:t>
      </w:r>
      <w:proofErr w:type="spellStart"/>
      <w:r w:rsidRPr="00FC1CF2">
        <w:rPr>
          <w:rFonts w:ascii="Times New Roman" w:hAnsi="Times New Roman"/>
          <w:sz w:val="24"/>
          <w:szCs w:val="24"/>
        </w:rPr>
        <w:t>полипозного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гастрита             г) эрозивного гастрита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ригидного </w:t>
      </w:r>
      <w:proofErr w:type="spellStart"/>
      <w:r w:rsidRPr="00FC1CF2">
        <w:rPr>
          <w:rFonts w:ascii="Times New Roman" w:hAnsi="Times New Roman"/>
          <w:sz w:val="24"/>
          <w:szCs w:val="24"/>
        </w:rPr>
        <w:t>антрального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гастрита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63. Достоверным признаком стеноза привратника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рвота желчью                                               б) урчание в животе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резонанс под пространством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Траубе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г) шум плеска через 3-4 часа после приема пищи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видимая перистальтика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64. При избыточном употреблении алкоголя возможными механизмами жировой дистрофии печени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повышенная мобилизация жирных кислот из жировой ткани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увеличение синтеза жирных кислот в печени         в) уменьшение выделения жиров печенью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все перечисленные                      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ничего </w:t>
      </w:r>
      <w:proofErr w:type="gramStart"/>
      <w:r w:rsidRPr="00FC1CF2">
        <w:rPr>
          <w:rFonts w:ascii="Times New Roman" w:hAnsi="Times New Roman"/>
          <w:sz w:val="24"/>
          <w:szCs w:val="24"/>
        </w:rPr>
        <w:t>из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перечисленного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65. Хронический диссеминированный туберкулез легких необходимо дифференцировать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а) с </w:t>
      </w:r>
      <w:proofErr w:type="spellStart"/>
      <w:r w:rsidRPr="00FC1CF2">
        <w:rPr>
          <w:rFonts w:ascii="Times New Roman" w:hAnsi="Times New Roman"/>
          <w:sz w:val="24"/>
          <w:szCs w:val="24"/>
        </w:rPr>
        <w:t>пневмнонией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б) с хроническим бронхитом                в) с </w:t>
      </w:r>
      <w:proofErr w:type="spellStart"/>
      <w:r w:rsidRPr="00FC1CF2">
        <w:rPr>
          <w:rFonts w:ascii="Times New Roman" w:hAnsi="Times New Roman"/>
          <w:sz w:val="24"/>
          <w:szCs w:val="24"/>
        </w:rPr>
        <w:t>саркоидозом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с профессиональными и редкими заболеваниями легких, протекающими с синдромом легочной диссеминации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со всеми перечисленными заболеваниями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66. Больному ишемической болезнью сердца с поражением трех коронарных артерий показано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аортокоронарное шунтирование          б) операция </w:t>
      </w:r>
      <w:proofErr w:type="spellStart"/>
      <w:r w:rsidRPr="00FC1CF2">
        <w:rPr>
          <w:rFonts w:ascii="Times New Roman" w:hAnsi="Times New Roman"/>
          <w:sz w:val="24"/>
          <w:szCs w:val="24"/>
        </w:rPr>
        <w:t>Вайнберга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в) операция </w:t>
      </w:r>
      <w:proofErr w:type="spellStart"/>
      <w:r w:rsidRPr="00FC1CF2">
        <w:rPr>
          <w:rFonts w:ascii="Times New Roman" w:hAnsi="Times New Roman"/>
          <w:sz w:val="24"/>
          <w:szCs w:val="24"/>
        </w:rPr>
        <w:t>Фиески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транслюминальная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ангиопластика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коронарных артерий       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67.  К усилению работы сердца приводит</w:t>
      </w:r>
      <w:r w:rsidRPr="00FC1CF2">
        <w:rPr>
          <w:rFonts w:ascii="Times New Roman" w:hAnsi="Times New Roman"/>
          <w:sz w:val="24"/>
          <w:szCs w:val="24"/>
        </w:rPr>
        <w:t>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1) усиление активности симпатической нервной системы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2) избыток </w:t>
      </w:r>
      <w:proofErr w:type="spellStart"/>
      <w:r w:rsidRPr="00FC1CF2">
        <w:rPr>
          <w:rFonts w:ascii="Times New Roman" w:hAnsi="Times New Roman"/>
          <w:sz w:val="24"/>
          <w:szCs w:val="24"/>
        </w:rPr>
        <w:t>Са++</w:t>
      </w:r>
      <w:proofErr w:type="spellEnd"/>
      <w:r w:rsidRPr="00FC1CF2"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Pr="00FC1CF2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FC1CF2">
        <w:rPr>
          <w:rFonts w:ascii="Times New Roman" w:hAnsi="Times New Roman"/>
          <w:sz w:val="24"/>
          <w:szCs w:val="24"/>
        </w:rPr>
        <w:t>кардиомиоцитах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3) активация депрессорных систем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4) недостаточный синтез натрийуретического гормона предсердий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5) все перечисленное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а) верно 1,2,3          б) верно 1, 2,4             в) верно 1,2</w:t>
      </w:r>
      <w:r w:rsidRPr="00FC1CF2">
        <w:rPr>
          <w:rFonts w:ascii="Times New Roman" w:hAnsi="Times New Roman"/>
          <w:sz w:val="24"/>
          <w:szCs w:val="24"/>
          <w:vertAlign w:val="superscript"/>
        </w:rPr>
        <w:t xml:space="preserve">                   </w:t>
      </w:r>
      <w:r w:rsidRPr="00FC1CF2">
        <w:rPr>
          <w:rFonts w:ascii="Times New Roman" w:hAnsi="Times New Roman"/>
          <w:sz w:val="24"/>
          <w:szCs w:val="24"/>
        </w:rPr>
        <w:t xml:space="preserve">г) верно 5   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верно 2, 3, 4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68. Наиболее достоверными электрокардиографическими признаками тромбоэмболии легочной артерии являются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глубокий зубец Q в отведениях V</w:t>
      </w:r>
      <w:r w:rsidRPr="00FC1CF2">
        <w:rPr>
          <w:rFonts w:ascii="Times New Roman" w:hAnsi="Times New Roman"/>
          <w:sz w:val="24"/>
          <w:szCs w:val="24"/>
          <w:vertAlign w:val="subscript"/>
        </w:rPr>
        <w:t xml:space="preserve">4 </w:t>
      </w:r>
      <w:r w:rsidRPr="00FC1CF2">
        <w:rPr>
          <w:rFonts w:ascii="Times New Roman" w:hAnsi="Times New Roman"/>
          <w:sz w:val="24"/>
          <w:szCs w:val="24"/>
        </w:rPr>
        <w:t>- V</w:t>
      </w:r>
      <w:r w:rsidRPr="00FC1CF2">
        <w:rPr>
          <w:rFonts w:ascii="Times New Roman" w:hAnsi="Times New Roman"/>
          <w:sz w:val="24"/>
          <w:szCs w:val="24"/>
          <w:vertAlign w:val="subscript"/>
        </w:rPr>
        <w:t>6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б) депрессия сегмента ST в I, II и </w:t>
      </w:r>
      <w:proofErr w:type="spellStart"/>
      <w:r w:rsidRPr="00FC1CF2">
        <w:rPr>
          <w:rFonts w:ascii="Times New Roman" w:hAnsi="Times New Roman"/>
          <w:sz w:val="24"/>
          <w:szCs w:val="24"/>
        </w:rPr>
        <w:t>aVL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отведениях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</w:t>
      </w:r>
      <w:proofErr w:type="gramStart"/>
      <w:r w:rsidRPr="00FC1CF2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депрессия сегмента ST в II, III и </w:t>
      </w:r>
      <w:proofErr w:type="spellStart"/>
      <w:r w:rsidRPr="00FC1CF2">
        <w:rPr>
          <w:rFonts w:ascii="Times New Roman" w:hAnsi="Times New Roman"/>
          <w:sz w:val="24"/>
          <w:szCs w:val="24"/>
        </w:rPr>
        <w:t>aVF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отведениях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FC1CF2">
        <w:rPr>
          <w:rFonts w:ascii="Times New Roman" w:hAnsi="Times New Roman"/>
          <w:sz w:val="24"/>
          <w:szCs w:val="24"/>
        </w:rPr>
        <w:t>г) синдром S</w:t>
      </w:r>
      <w:r w:rsidRPr="00FC1CF2">
        <w:rPr>
          <w:rFonts w:ascii="Times New Roman" w:hAnsi="Times New Roman"/>
          <w:sz w:val="24"/>
          <w:szCs w:val="24"/>
          <w:vertAlign w:val="subscript"/>
        </w:rPr>
        <w:t>1</w:t>
      </w:r>
      <w:r w:rsidRPr="00FC1CF2">
        <w:rPr>
          <w:rFonts w:ascii="Times New Roman" w:hAnsi="Times New Roman"/>
          <w:sz w:val="24"/>
          <w:szCs w:val="24"/>
        </w:rPr>
        <w:t xml:space="preserve"> - Q</w:t>
      </w:r>
      <w:r w:rsidRPr="00FC1CF2">
        <w:rPr>
          <w:rFonts w:ascii="Times New Roman" w:hAnsi="Times New Roman"/>
          <w:sz w:val="24"/>
          <w:szCs w:val="24"/>
          <w:vertAlign w:val="subscript"/>
        </w:rPr>
        <w:t>3</w:t>
      </w:r>
      <w:r w:rsidRPr="00FC1CF2">
        <w:rPr>
          <w:rFonts w:ascii="Times New Roman" w:hAnsi="Times New Roman"/>
          <w:sz w:val="24"/>
          <w:szCs w:val="24"/>
        </w:rPr>
        <w:t xml:space="preserve">  и смещение вверх сегмента ST в отведениях III, V</w:t>
      </w:r>
      <w:r w:rsidRPr="00FC1CF2">
        <w:rPr>
          <w:rFonts w:ascii="Times New Roman" w:hAnsi="Times New Roman"/>
          <w:sz w:val="24"/>
          <w:szCs w:val="24"/>
          <w:vertAlign w:val="subscript"/>
        </w:rPr>
        <w:t xml:space="preserve">1, </w:t>
      </w:r>
      <w:r w:rsidRPr="00FC1CF2">
        <w:rPr>
          <w:rFonts w:ascii="Times New Roman" w:hAnsi="Times New Roman"/>
          <w:sz w:val="24"/>
          <w:szCs w:val="24"/>
        </w:rPr>
        <w:t>V</w:t>
      </w:r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инверсия зубца</w:t>
      </w:r>
      <w:proofErr w:type="gramStart"/>
      <w:r w:rsidRPr="00FC1CF2">
        <w:rPr>
          <w:rFonts w:ascii="Times New Roman" w:hAnsi="Times New Roman"/>
          <w:sz w:val="24"/>
          <w:szCs w:val="24"/>
        </w:rPr>
        <w:t xml:space="preserve"> Т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в грудных отведениях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69.Применение витаминов группы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 xml:space="preserve"> В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показано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обстуктивной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кардиомиопатии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б) при </w:t>
      </w:r>
      <w:proofErr w:type="spellStart"/>
      <w:r w:rsidRPr="00FC1CF2">
        <w:rPr>
          <w:rFonts w:ascii="Times New Roman" w:hAnsi="Times New Roman"/>
          <w:sz w:val="24"/>
          <w:szCs w:val="24"/>
        </w:rPr>
        <w:t>дилатационной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кардиомиопатии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в) при алкогольной миокардиодистрофии               г) при миокардите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при постинфарктном кардиосклерозе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70. Абдоминальная ишемия, обусловленная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неспецифическим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аортоартериитом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>, клинически проявляется всеми перечисленными симптомами, кроме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болей на высоте пищеварения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неустойчивого стула со сменой поносов и запоров, похудания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>в) усиленной пульсации брюшных сосудов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71. Острый миокардит может проявляться синдромами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асистолическим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           б) аритмическим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</w:t>
      </w:r>
      <w:proofErr w:type="gramStart"/>
      <w:r w:rsidRPr="00FC1CF2">
        <w:rPr>
          <w:rFonts w:ascii="Times New Roman" w:hAnsi="Times New Roman"/>
          <w:sz w:val="24"/>
          <w:szCs w:val="24"/>
        </w:rPr>
        <w:t>болевым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C1CF2">
        <w:rPr>
          <w:rFonts w:ascii="Times New Roman" w:hAnsi="Times New Roman"/>
          <w:sz w:val="24"/>
          <w:szCs w:val="24"/>
        </w:rPr>
        <w:t>инфарктоподобным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)          г) </w:t>
      </w:r>
      <w:proofErr w:type="spellStart"/>
      <w:r w:rsidRPr="00FC1CF2">
        <w:rPr>
          <w:rFonts w:ascii="Times New Roman" w:hAnsi="Times New Roman"/>
          <w:sz w:val="24"/>
          <w:szCs w:val="24"/>
        </w:rPr>
        <w:t>псевдоклапанным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Pr="00FC1CF2">
        <w:rPr>
          <w:rFonts w:ascii="Times New Roman" w:hAnsi="Times New Roman"/>
          <w:sz w:val="24"/>
          <w:szCs w:val="24"/>
        </w:rPr>
        <w:t>д</w:t>
      </w:r>
      <w:proofErr w:type="spellEnd"/>
      <w:r w:rsidRPr="00FC1CF2">
        <w:rPr>
          <w:rFonts w:ascii="Times New Roman" w:hAnsi="Times New Roman"/>
          <w:sz w:val="24"/>
          <w:szCs w:val="24"/>
        </w:rPr>
        <w:t>) всеми перечисленными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72. Наиболее достоверным признаком, отличающим 1 стадию астматического статуса  от приступа бронхиальной астмы, 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а) </w:t>
      </w:r>
      <w:proofErr w:type="spellStart"/>
      <w:r w:rsidRPr="00FC1CF2">
        <w:rPr>
          <w:rFonts w:ascii="Times New Roman" w:hAnsi="Times New Roman"/>
          <w:sz w:val="24"/>
          <w:szCs w:val="24"/>
        </w:rPr>
        <w:t>рефрактерность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к b</w:t>
      </w:r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  <w:r w:rsidRPr="00FC1CF2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FC1CF2">
        <w:rPr>
          <w:rFonts w:ascii="Times New Roman" w:hAnsi="Times New Roman"/>
          <w:sz w:val="24"/>
          <w:szCs w:val="24"/>
        </w:rPr>
        <w:t>агонистам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б) тяжесть экспираторного удушья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выраженный цианоз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г) неэффективность внутривенного вливания </w:t>
      </w:r>
      <w:proofErr w:type="spellStart"/>
      <w:r w:rsidRPr="00FC1CF2">
        <w:rPr>
          <w:rFonts w:ascii="Times New Roman" w:hAnsi="Times New Roman"/>
          <w:sz w:val="24"/>
          <w:szCs w:val="24"/>
        </w:rPr>
        <w:t>эуфиллина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73. Особенности нарушений углеводного обмена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у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пожилых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аутоиммунное разрушение В-клеток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инсулинорезистентность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74. Какому препарату отдают предпочтение при диабете на фоне ожирения?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манинил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сиофор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75. Какой препарат чаще может вызывать развитие гипогликемического состояния?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манинил-5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новонорм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манинил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- 1, 5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76. Наиболее частые причины декомпенсации сахарного диабета в пожилом возрасте?</w:t>
      </w:r>
      <w:r w:rsidRPr="00FC1CF2">
        <w:rPr>
          <w:rFonts w:ascii="Times New Roman" w:hAnsi="Times New Roman"/>
          <w:sz w:val="24"/>
          <w:szCs w:val="24"/>
        </w:rPr>
        <w:t xml:space="preserve">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пиелонефрит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2. инфаркт миокарда            3. нарушение диеты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7</w:t>
      </w:r>
      <w:r w:rsidRPr="00FC1CF2">
        <w:rPr>
          <w:rFonts w:ascii="Times New Roman" w:hAnsi="Times New Roman"/>
          <w:sz w:val="24"/>
          <w:szCs w:val="24"/>
          <w:u w:val="single"/>
        </w:rPr>
        <w:t>7. Какие из перечисленных показателей АД чаще характерны для лиц пожилого возраста при АГ?</w:t>
      </w:r>
      <w:r w:rsidRPr="00FC1CF2">
        <w:rPr>
          <w:rFonts w:ascii="Times New Roman" w:hAnsi="Times New Roman"/>
          <w:sz w:val="24"/>
          <w:szCs w:val="24"/>
        </w:rPr>
        <w:t xml:space="preserve">         1. 140/100             2. 180/130             3. 170/90              4. 150/110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78. Какие препараты используются у лиц пожилого возраста с застойной СНФК III на фоне мерцательной аритмии?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диуретики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2. антагонисты кальция        3. сердечные гликозиды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ингибиторы АПФ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79. Какие из перечисленных форм инфаркта миокарда чаще встречаются у лиц пожилого возраста?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безболевая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2. аритмическая          3. классическая болевая форма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4. с недостаточностью кровообращения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80.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Препарат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 xml:space="preserve"> показанный для лечения гипотиреоза пожилых больных: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      1. L-тироксин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тиреотом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трийодтироксин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81. Основные этиологические факторы при развитии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гипотиреоидной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комы: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стрессы           2.инфекции               3. травмы             4. холод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82. Гипотиреоз проявляется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снижением ТТГ и понижением Т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4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в крови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2. повышением ТТГ и понижением Т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4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в крови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снижением ТТГ и повышением Т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4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и Т</w:t>
      </w:r>
      <w:r w:rsidRPr="00FC1CF2">
        <w:rPr>
          <w:rFonts w:ascii="Times New Roman" w:hAnsi="Times New Roman"/>
          <w:sz w:val="24"/>
          <w:szCs w:val="24"/>
          <w:vertAlign w:val="subscript"/>
        </w:rPr>
        <w:t>3</w:t>
      </w:r>
      <w:r w:rsidRPr="00FC1CF2">
        <w:rPr>
          <w:rFonts w:ascii="Times New Roman" w:hAnsi="Times New Roman"/>
          <w:sz w:val="24"/>
          <w:szCs w:val="24"/>
        </w:rPr>
        <w:t xml:space="preserve"> в крови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83.  Основной приказ, регламентирующий работу с наркотическими препаратами: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 1. № 330                       2. № 328                        3. № 720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84. Длительность кашля как критерия хронического бронхита (по данным ВОЗ)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не менее 6 месяцев в году в течени</w:t>
      </w:r>
      <w:proofErr w:type="gramStart"/>
      <w:r w:rsidRPr="00FC1CF2">
        <w:rPr>
          <w:rFonts w:ascii="Times New Roman" w:hAnsi="Times New Roman"/>
          <w:sz w:val="24"/>
          <w:szCs w:val="24"/>
        </w:rPr>
        <w:t>и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2-х лет подряд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2. более 4-х месяцев в данном году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не менее 3-х месяцев в году в течени</w:t>
      </w:r>
      <w:proofErr w:type="gramStart"/>
      <w:r w:rsidRPr="00FC1CF2">
        <w:rPr>
          <w:rFonts w:ascii="Times New Roman" w:hAnsi="Times New Roman"/>
          <w:sz w:val="24"/>
          <w:szCs w:val="24"/>
        </w:rPr>
        <w:t>и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2-х лет подряд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не менее 2-х месяцев в году в течени</w:t>
      </w:r>
      <w:proofErr w:type="gramStart"/>
      <w:r w:rsidRPr="00FC1CF2">
        <w:rPr>
          <w:rFonts w:ascii="Times New Roman" w:hAnsi="Times New Roman"/>
          <w:sz w:val="24"/>
          <w:szCs w:val="24"/>
        </w:rPr>
        <w:t>и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3-х лет подряд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85. Триада симптомов, наиболее характерных для хронического бронхита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выделение мокроты           2. кашель           3. легочная гипертензия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боли в грудной клетке        5. одышка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86. Основные клинические признаки бронхиальной обструкции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плохое откашливание мокроты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2. экспираторная одышка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признаки эмфиземы легких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4. двусторонняя крепитация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высокотональные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сухе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хрипы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87. У пожилого больного бронхиальной астмой и аденомой предстательной железы для купирования приступа удушья не рекомендуется: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астмопент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платифилин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беродуал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интратропиум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бромид                 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сальбутамол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88. Для лечения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обструктивного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синдрома в пожилом возрасте на первом месте стоит: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сальбутамол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атровент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эуфиллин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интал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lastRenderedPageBreak/>
        <w:t xml:space="preserve">89. При сочетании в пожилом возрасте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обструктивного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бронхита с ИБС и артериальной гипертонией рекомендуется назначать препараты: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гипотиазид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энап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нифедипин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атнолол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нитросорбид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6. </w:t>
      </w:r>
      <w:proofErr w:type="spellStart"/>
      <w:r w:rsidRPr="00FC1CF2">
        <w:rPr>
          <w:rFonts w:ascii="Times New Roman" w:hAnsi="Times New Roman"/>
          <w:sz w:val="24"/>
          <w:szCs w:val="24"/>
        </w:rPr>
        <w:t>эгилок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90. Самая частая причина хронического легочного сердца:</w:t>
      </w:r>
      <w:r w:rsidRPr="00FC1CF2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1. рак легкого           2. деформация грудной клетки        3. первичная легочная гипертензия                   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обструктивная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болезнь легких        5. рецидивирующая эмболия ветвей легочной артерии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91. Пожилому больному с бронхиальной астмой, ИБС, стенокардией с периодическими  желудочковыми экстрасистолами для купирования приступа бронхиальной астмы предпочтительнее назначить: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FC1CF2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FC1CF2">
        <w:rPr>
          <w:rFonts w:ascii="Times New Roman" w:hAnsi="Times New Roman"/>
          <w:sz w:val="24"/>
          <w:szCs w:val="24"/>
        </w:rPr>
        <w:t>астмопент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в/в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эуфиллин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в/в </w:t>
      </w:r>
      <w:proofErr w:type="spellStart"/>
      <w:r w:rsidRPr="00FC1CF2">
        <w:rPr>
          <w:rFonts w:ascii="Times New Roman" w:hAnsi="Times New Roman"/>
          <w:sz w:val="24"/>
          <w:szCs w:val="24"/>
        </w:rPr>
        <w:t>капельно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 сочетании с гидрокортизоном и </w:t>
      </w:r>
      <w:proofErr w:type="spellStart"/>
      <w:r w:rsidRPr="00FC1CF2">
        <w:rPr>
          <w:rFonts w:ascii="Times New Roman" w:hAnsi="Times New Roman"/>
          <w:sz w:val="24"/>
          <w:szCs w:val="24"/>
        </w:rPr>
        <w:t>аспаркамом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 3. адреналин </w:t>
      </w:r>
      <w:proofErr w:type="spellStart"/>
      <w:proofErr w:type="gramStart"/>
      <w:r w:rsidRPr="00FC1CF2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C1CF2">
        <w:rPr>
          <w:rFonts w:ascii="Times New Roman" w:hAnsi="Times New Roman"/>
          <w:sz w:val="24"/>
          <w:szCs w:val="24"/>
        </w:rPr>
        <w:t xml:space="preserve">/к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бриканил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п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/к      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эуфиллин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струйно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в сочетании с </w:t>
      </w:r>
      <w:proofErr w:type="spellStart"/>
      <w:r w:rsidRPr="00FC1CF2">
        <w:rPr>
          <w:rFonts w:ascii="Times New Roman" w:hAnsi="Times New Roman"/>
          <w:sz w:val="24"/>
          <w:szCs w:val="24"/>
        </w:rPr>
        <w:t>корглюконом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92. У больных в пожилом возрасте возбудителем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внегоспитальной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пневмонии чаще может быть</w:t>
      </w:r>
      <w:r w:rsidRPr="00FC1CF2">
        <w:rPr>
          <w:rFonts w:ascii="Times New Roman" w:hAnsi="Times New Roman"/>
          <w:sz w:val="24"/>
          <w:szCs w:val="24"/>
        </w:rPr>
        <w:t xml:space="preserve">        1. пневмококк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клебсиелла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гемофильная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палочка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</w:rPr>
        <w:t xml:space="preserve">         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хламидии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марожелла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93. Антибиотиками выбора при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внегоспитальных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пневмониях у лиц пожилого возраста могут быть: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</w:t>
      </w:r>
      <w:proofErr w:type="spellStart"/>
      <w:r w:rsidRPr="00FC1CF2">
        <w:rPr>
          <w:rFonts w:ascii="Times New Roman" w:hAnsi="Times New Roman"/>
          <w:sz w:val="24"/>
          <w:szCs w:val="24"/>
        </w:rPr>
        <w:t>цефалоспорины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2-го поколения             2. </w:t>
      </w:r>
      <w:proofErr w:type="spellStart"/>
      <w:r w:rsidRPr="00FC1CF2">
        <w:rPr>
          <w:rFonts w:ascii="Times New Roman" w:hAnsi="Times New Roman"/>
          <w:sz w:val="24"/>
          <w:szCs w:val="24"/>
        </w:rPr>
        <w:t>цефалоспорины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3-го поколения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3. </w:t>
      </w:r>
      <w:proofErr w:type="spellStart"/>
      <w:r w:rsidRPr="00FC1CF2">
        <w:rPr>
          <w:rFonts w:ascii="Times New Roman" w:hAnsi="Times New Roman"/>
          <w:sz w:val="24"/>
          <w:szCs w:val="24"/>
        </w:rPr>
        <w:t>аминогликозиды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    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фторхинолоны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        5. </w:t>
      </w:r>
      <w:proofErr w:type="spellStart"/>
      <w:r w:rsidRPr="00FC1CF2">
        <w:rPr>
          <w:rFonts w:ascii="Times New Roman" w:hAnsi="Times New Roman"/>
          <w:sz w:val="24"/>
          <w:szCs w:val="24"/>
        </w:rPr>
        <w:t>карбопенемы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94. В пользу первично-язвенной формы рака свидетельствуют такие признаки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короткий анамнез заболевания      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2. локализация </w:t>
      </w:r>
      <w:proofErr w:type="gramStart"/>
      <w:r w:rsidRPr="00FC1CF2">
        <w:rPr>
          <w:rFonts w:ascii="Times New Roman" w:hAnsi="Times New Roman"/>
          <w:sz w:val="24"/>
          <w:szCs w:val="24"/>
        </w:rPr>
        <w:t>язвенного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C1CF2">
        <w:rPr>
          <w:rFonts w:ascii="Times New Roman" w:hAnsi="Times New Roman"/>
          <w:sz w:val="24"/>
          <w:szCs w:val="24"/>
        </w:rPr>
        <w:t>дфекта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на большой кривизне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3. значительные размеры язв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4. похудание, отсутствие аппетита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5. ускорение СОЭ и анемия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6. высокая кислотность желудочного сока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95. Препаратами выбора для лечения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гастродуоденальных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язв, обусловленных приемом НПВП является</w:t>
      </w:r>
      <w:proofErr w:type="gramEnd"/>
      <w:r w:rsidRPr="00FC1CF2">
        <w:rPr>
          <w:rFonts w:ascii="Times New Roman" w:hAnsi="Times New Roman"/>
          <w:sz w:val="24"/>
          <w:szCs w:val="24"/>
          <w:u w:val="single"/>
        </w:rPr>
        <w:t>:</w:t>
      </w:r>
      <w:r w:rsidRPr="00FC1CF2">
        <w:rPr>
          <w:rFonts w:ascii="Times New Roman" w:hAnsi="Times New Roman"/>
          <w:sz w:val="24"/>
          <w:szCs w:val="24"/>
        </w:rPr>
        <w:t xml:space="preserve">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lastRenderedPageBreak/>
        <w:t xml:space="preserve">    1. ИПП (</w:t>
      </w:r>
      <w:proofErr w:type="spellStart"/>
      <w:r w:rsidRPr="00FC1CF2">
        <w:rPr>
          <w:rFonts w:ascii="Times New Roman" w:hAnsi="Times New Roman"/>
          <w:sz w:val="24"/>
          <w:szCs w:val="24"/>
        </w:rPr>
        <w:t>омепразол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ланзопрозол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париет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лосек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нексиум</w:t>
      </w:r>
      <w:proofErr w:type="spellEnd"/>
      <w:r w:rsidRPr="00FC1CF2">
        <w:rPr>
          <w:rFonts w:ascii="Times New Roman" w:hAnsi="Times New Roman"/>
          <w:sz w:val="24"/>
          <w:szCs w:val="24"/>
        </w:rPr>
        <w:t>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2. синтетические аналоги простагландинов (</w:t>
      </w:r>
      <w:proofErr w:type="spellStart"/>
      <w:r w:rsidRPr="00FC1CF2">
        <w:rPr>
          <w:rFonts w:ascii="Times New Roman" w:hAnsi="Times New Roman"/>
          <w:sz w:val="24"/>
          <w:szCs w:val="24"/>
        </w:rPr>
        <w:t>лизопростол</w:t>
      </w:r>
      <w:proofErr w:type="spellEnd"/>
      <w:r w:rsidRPr="00FC1CF2">
        <w:rPr>
          <w:rFonts w:ascii="Times New Roman" w:hAnsi="Times New Roman"/>
          <w:sz w:val="24"/>
          <w:szCs w:val="24"/>
        </w:rPr>
        <w:t>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3. Н</w:t>
      </w:r>
      <w:proofErr w:type="gramStart"/>
      <w:r w:rsidRPr="00FC1CF2">
        <w:rPr>
          <w:rFonts w:ascii="Times New Roman" w:hAnsi="Times New Roman"/>
          <w:sz w:val="24"/>
          <w:szCs w:val="24"/>
          <w:vertAlign w:val="subscript"/>
        </w:rPr>
        <w:t>2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FC1CF2">
        <w:rPr>
          <w:rFonts w:ascii="Times New Roman" w:hAnsi="Times New Roman"/>
          <w:sz w:val="24"/>
          <w:szCs w:val="24"/>
        </w:rPr>
        <w:t>блокаторы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рецепторов гистамина (</w:t>
      </w:r>
      <w:proofErr w:type="spellStart"/>
      <w:r w:rsidRPr="00FC1CF2">
        <w:rPr>
          <w:rFonts w:ascii="Times New Roman" w:hAnsi="Times New Roman"/>
          <w:sz w:val="24"/>
          <w:szCs w:val="24"/>
        </w:rPr>
        <w:t>ранитидин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C1CF2">
        <w:rPr>
          <w:rFonts w:ascii="Times New Roman" w:hAnsi="Times New Roman"/>
          <w:sz w:val="24"/>
          <w:szCs w:val="24"/>
        </w:rPr>
        <w:t>кваматель</w:t>
      </w:r>
      <w:proofErr w:type="spellEnd"/>
      <w:r w:rsidRPr="00FC1CF2">
        <w:rPr>
          <w:rFonts w:ascii="Times New Roman" w:hAnsi="Times New Roman"/>
          <w:sz w:val="24"/>
          <w:szCs w:val="24"/>
        </w:rPr>
        <w:t>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4. </w:t>
      </w:r>
      <w:proofErr w:type="spellStart"/>
      <w:r w:rsidRPr="00FC1CF2">
        <w:rPr>
          <w:rFonts w:ascii="Times New Roman" w:hAnsi="Times New Roman"/>
          <w:sz w:val="24"/>
          <w:szCs w:val="24"/>
        </w:rPr>
        <w:t>прокинетики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C1CF2">
        <w:rPr>
          <w:rFonts w:ascii="Times New Roman" w:hAnsi="Times New Roman"/>
          <w:sz w:val="24"/>
          <w:szCs w:val="24"/>
        </w:rPr>
        <w:t>мотилиум</w:t>
      </w:r>
      <w:proofErr w:type="spellEnd"/>
      <w:r w:rsidRPr="00FC1CF2">
        <w:rPr>
          <w:rFonts w:ascii="Times New Roman" w:hAnsi="Times New Roman"/>
          <w:sz w:val="24"/>
          <w:szCs w:val="24"/>
        </w:rPr>
        <w:t>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96. Каковы особенности течения язвенной болезни у лиц пожилого и старческого возрастов?     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1. стертость клинической картины                          2. тяжелое течение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3. малые размеры язвенного дефекта                 4. частые желудочные кровотечения 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97. Больной, злоупотребляющий алкоголем, доставлен в больницу с болями в верхней половине живота, рвотой. 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Об-но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: живот вздут, болезненный при пальпации в правом подреберье. ЧСС 100 в 1 мин. АД = 80/60.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Рен.ст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. предполагается наличие у больного острого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пнкреатита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>. Наиболее специфическим диагностическим тестом является: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УЗИ орг. </w:t>
      </w:r>
      <w:proofErr w:type="spellStart"/>
      <w:r w:rsidRPr="00FC1CF2">
        <w:rPr>
          <w:rFonts w:ascii="Times New Roman" w:hAnsi="Times New Roman"/>
          <w:sz w:val="24"/>
          <w:szCs w:val="24"/>
        </w:rPr>
        <w:t>бр</w:t>
      </w:r>
      <w:proofErr w:type="spellEnd"/>
      <w:r w:rsidRPr="00FC1CF2">
        <w:rPr>
          <w:rFonts w:ascii="Times New Roman" w:hAnsi="Times New Roman"/>
          <w:sz w:val="24"/>
          <w:szCs w:val="24"/>
        </w:rPr>
        <w:t>. полости               2. исследование амилазы сыворотки крови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3. исследование липазы             4. ЭРХПГ       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5. исследование в крови продуктов </w:t>
      </w:r>
      <w:proofErr w:type="spellStart"/>
      <w:r w:rsidRPr="00FC1CF2">
        <w:rPr>
          <w:rFonts w:ascii="Times New Roman" w:hAnsi="Times New Roman"/>
          <w:sz w:val="24"/>
          <w:szCs w:val="24"/>
        </w:rPr>
        <w:t>паракоагуляции</w:t>
      </w:r>
      <w:proofErr w:type="spell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>98. Какая форма гастрита чаще наблюдается у лиц пожилого и старческого возраста?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     1. гастрит “В”           2. гастрит “С”              3. гастрит “АВ”                 4. гастрит “А”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99. Какую схему профилактики необходимо предложить больному язвенной болезнью в пожилом возрасте, вынужденному длительно принимать НПВС по поводу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ревматоидного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артрита.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1. профилактика “по требованию”          2. профилактика “непрерывная”     </w:t>
      </w:r>
    </w:p>
    <w:p w:rsidR="00C760B7" w:rsidRPr="00FC1CF2" w:rsidRDefault="00C760B7" w:rsidP="00C760B7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FC1CF2">
        <w:rPr>
          <w:rFonts w:ascii="Times New Roman" w:hAnsi="Times New Roman"/>
          <w:sz w:val="24"/>
          <w:szCs w:val="24"/>
        </w:rPr>
        <w:t>сезонная</w:t>
      </w:r>
      <w:proofErr w:type="gramEnd"/>
      <w:r w:rsidRPr="00FC1CF2">
        <w:rPr>
          <w:rFonts w:ascii="Times New Roman" w:hAnsi="Times New Roman"/>
          <w:sz w:val="24"/>
          <w:szCs w:val="24"/>
        </w:rPr>
        <w:t xml:space="preserve"> (весной и осенью)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FC1CF2">
        <w:rPr>
          <w:rFonts w:ascii="Times New Roman" w:hAnsi="Times New Roman"/>
          <w:sz w:val="24"/>
          <w:szCs w:val="24"/>
          <w:u w:val="single"/>
        </w:rPr>
        <w:t xml:space="preserve">100. Для уменьшения побочных действий </w:t>
      </w:r>
      <w:proofErr w:type="spellStart"/>
      <w:r w:rsidRPr="00FC1CF2">
        <w:rPr>
          <w:rFonts w:ascii="Times New Roman" w:hAnsi="Times New Roman"/>
          <w:sz w:val="24"/>
          <w:szCs w:val="24"/>
          <w:u w:val="single"/>
        </w:rPr>
        <w:t>глюкокортикостероидов</w:t>
      </w:r>
      <w:proofErr w:type="spellEnd"/>
      <w:r w:rsidRPr="00FC1CF2">
        <w:rPr>
          <w:rFonts w:ascii="Times New Roman" w:hAnsi="Times New Roman"/>
          <w:sz w:val="24"/>
          <w:szCs w:val="24"/>
          <w:u w:val="single"/>
        </w:rPr>
        <w:t xml:space="preserve"> целесообразно все перечисленное, </w:t>
      </w:r>
      <w:proofErr w:type="gramStart"/>
      <w:r w:rsidRPr="00FC1CF2">
        <w:rPr>
          <w:rFonts w:ascii="Times New Roman" w:hAnsi="Times New Roman"/>
          <w:sz w:val="24"/>
          <w:szCs w:val="24"/>
          <w:u w:val="single"/>
        </w:rPr>
        <w:t>кроме</w:t>
      </w:r>
      <w:proofErr w:type="gramEnd"/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а) назначения минимальных доз, обеспечивающих терапевтический эффект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>б) равномерного распределения суточной дозы на несколько приемов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в) одномоментного приема 48-часовой дозы </w:t>
      </w:r>
      <w:proofErr w:type="spellStart"/>
      <w:r w:rsidRPr="00FC1CF2">
        <w:rPr>
          <w:rFonts w:ascii="Times New Roman" w:hAnsi="Times New Roman"/>
          <w:sz w:val="24"/>
          <w:szCs w:val="24"/>
        </w:rPr>
        <w:t>глюкокортикостероидов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утром через день</w:t>
      </w:r>
    </w:p>
    <w:p w:rsidR="00C760B7" w:rsidRPr="00FC1CF2" w:rsidRDefault="00C760B7" w:rsidP="00C760B7">
      <w:pPr>
        <w:jc w:val="both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г) приема суточной дозы </w:t>
      </w:r>
      <w:proofErr w:type="spellStart"/>
      <w:r w:rsidRPr="00FC1CF2">
        <w:rPr>
          <w:rFonts w:ascii="Times New Roman" w:hAnsi="Times New Roman"/>
          <w:sz w:val="24"/>
          <w:szCs w:val="24"/>
        </w:rPr>
        <w:t>глюкокортикостероидов</w:t>
      </w:r>
      <w:proofErr w:type="spellEnd"/>
      <w:r w:rsidRPr="00FC1CF2">
        <w:rPr>
          <w:rFonts w:ascii="Times New Roman" w:hAnsi="Times New Roman"/>
          <w:sz w:val="24"/>
          <w:szCs w:val="24"/>
        </w:rPr>
        <w:t xml:space="preserve"> между 6 и 8 часами утра с первым завтраком</w:t>
      </w: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Default="00C760B7" w:rsidP="00C760B7">
      <w:pPr>
        <w:jc w:val="center"/>
        <w:rPr>
          <w:rFonts w:ascii="Times New Roman" w:hAnsi="Times New Roman"/>
          <w:sz w:val="24"/>
          <w:szCs w:val="24"/>
        </w:rPr>
      </w:pPr>
    </w:p>
    <w:p w:rsidR="00C760B7" w:rsidRPr="00FC1CF2" w:rsidRDefault="00C760B7" w:rsidP="00C760B7">
      <w:pPr>
        <w:jc w:val="center"/>
        <w:rPr>
          <w:rFonts w:ascii="Times New Roman" w:hAnsi="Times New Roman"/>
          <w:sz w:val="24"/>
          <w:szCs w:val="24"/>
        </w:rPr>
      </w:pPr>
      <w:r w:rsidRPr="00FC1CF2">
        <w:rPr>
          <w:rFonts w:ascii="Times New Roman" w:hAnsi="Times New Roman"/>
          <w:sz w:val="24"/>
          <w:szCs w:val="24"/>
        </w:rPr>
        <w:t xml:space="preserve">ОТВЕТЫ  ПО ГЕРОНТОЛОГИИ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21"/>
        <w:gridCol w:w="1521"/>
        <w:gridCol w:w="1521"/>
        <w:gridCol w:w="1521"/>
        <w:gridCol w:w="1521"/>
      </w:tblGrid>
      <w:tr w:rsidR="00C760B7" w:rsidRPr="00F539A0" w:rsidTr="00AD2653"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10 - 2,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11 -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12 -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13 -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14 -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15 - 1,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16 -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17 -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18 -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19 -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20 - 2, 4, 5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21 -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22 -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23 -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24 -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25 -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26 -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27 - 3,4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28 -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29 -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30 -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31 -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32 -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33 -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34 - 1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35 -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36 -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37 -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38 - 3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39 -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40 - Г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41 -Д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42 -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43 -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44 -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45 -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46 -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47 - 1,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48 -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49 -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50 -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51 -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52 -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53 -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54 -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55 -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56 - 1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57 -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58 -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59 -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60 - Г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61 -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62 -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63 -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64 - В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65 -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66 -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67 - Г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68 -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69 - Б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70 -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71 - Д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72 - А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73 - 2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74 - 2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75 - 1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76 - 1,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77 - 3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78 - 1, 3,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79 - 1, 2,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80 - 1</w:t>
            </w:r>
          </w:p>
        </w:tc>
        <w:tc>
          <w:tcPr>
            <w:tcW w:w="1521" w:type="dxa"/>
          </w:tcPr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81 - 1,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82 - 2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83 - 1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84 - 3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85 - 1, 2, 5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86 - 1, 2,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87 - 2,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88 - 2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89 -3, 5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90 - 4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91 - 2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lastRenderedPageBreak/>
              <w:t>92 - 1, 3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93 - 1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94 - 1,2,3,4,5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95 - 1,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96 - 1, 2,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97 - 2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98 - 2, 3, 4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99 - 2</w:t>
            </w:r>
          </w:p>
          <w:p w:rsidR="00C760B7" w:rsidRPr="00F539A0" w:rsidRDefault="00C760B7" w:rsidP="00AD2653">
            <w:pPr>
              <w:rPr>
                <w:rFonts w:ascii="Times New Roman" w:hAnsi="Times New Roman"/>
                <w:sz w:val="24"/>
                <w:szCs w:val="24"/>
              </w:rPr>
            </w:pPr>
            <w:r w:rsidRPr="00F539A0">
              <w:rPr>
                <w:rFonts w:ascii="Times New Roman" w:hAnsi="Times New Roman"/>
                <w:sz w:val="24"/>
                <w:szCs w:val="24"/>
              </w:rPr>
              <w:t>100 - В</w:t>
            </w:r>
          </w:p>
        </w:tc>
      </w:tr>
    </w:tbl>
    <w:p w:rsidR="00C760B7" w:rsidRPr="00F539A0" w:rsidRDefault="00C760B7" w:rsidP="00C760B7">
      <w:pPr>
        <w:jc w:val="center"/>
        <w:rPr>
          <w:rFonts w:ascii="Times New Roman" w:hAnsi="Times New Roman"/>
          <w:sz w:val="20"/>
        </w:rPr>
      </w:pPr>
    </w:p>
    <w:p w:rsidR="00034982" w:rsidRDefault="00034982"/>
    <w:sectPr w:rsidR="00034982" w:rsidSect="001F1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60B7"/>
    <w:rsid w:val="00034982"/>
    <w:rsid w:val="000944D2"/>
    <w:rsid w:val="00167FBF"/>
    <w:rsid w:val="001F1AF0"/>
    <w:rsid w:val="00C76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4176</Words>
  <Characters>23805</Characters>
  <Application>Microsoft Office Word</Application>
  <DocSecurity>0</DocSecurity>
  <Lines>198</Lines>
  <Paragraphs>55</Paragraphs>
  <ScaleCrop>false</ScaleCrop>
  <Company/>
  <LinksUpToDate>false</LinksUpToDate>
  <CharactersWithSpaces>27926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2013-04-03T07:10:00Z</dcterms:created>
  <dcterms:modified xsi:type="dcterms:W3CDTF">2013-04-05T06:23:00Z</dcterms:modified>
</cp:coreProperties>
</file>