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46" w:rsidRPr="00752555" w:rsidRDefault="00752555" w:rsidP="007525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555">
        <w:rPr>
          <w:rFonts w:ascii="Times New Roman" w:hAnsi="Times New Roman" w:cs="Times New Roman"/>
          <w:b/>
          <w:sz w:val="28"/>
          <w:szCs w:val="28"/>
        </w:rPr>
        <w:t>Аннотация к ДПП ПК НМ</w:t>
      </w:r>
      <w:bookmarkStart w:id="0" w:name="_GoBack"/>
      <w:bookmarkEnd w:id="0"/>
      <w:r w:rsidRPr="00752555">
        <w:rPr>
          <w:rFonts w:ascii="Times New Roman" w:hAnsi="Times New Roman" w:cs="Times New Roman"/>
          <w:b/>
          <w:sz w:val="28"/>
          <w:szCs w:val="28"/>
        </w:rPr>
        <w:t>О</w:t>
      </w:r>
      <w:r w:rsidRPr="0075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75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Лечебное питание при заболеваниях кожи</w:t>
      </w:r>
      <w:r w:rsidRPr="0075255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Поля для заполнения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ind w:left="25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ДПП ПК «Лечебное питание при заболеваниях кожи»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программы (в 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часов, том числе 18 часов аудиторных занятий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 с включением дистанционно обучающих технологий  и стажировки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7525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"Педиатрия", "Лечебное дело", или профессиональная переподготовка по специальности "Педиатрия" "Лечебное дело",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 "Лечебное дело";</w:t>
            </w:r>
            <w:proofErr w:type="gramEnd"/>
            <w:r w:rsidRPr="007525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без предъявления требований к стажу работы.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Категории </w:t>
            </w:r>
            <w:proofErr w:type="gram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врач-диетолог, врач-дерматолог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педиатрии с курсом ИДПО ФГБОУ ВО БГМУ МЗ РФ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(3472)29-08-00*3-76; 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Kafedra</w:t>
            </w:r>
            <w:proofErr w:type="spellEnd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pediatrii</w:t>
            </w:r>
            <w:proofErr w:type="spellEnd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ipo</w:t>
            </w:r>
            <w:proofErr w:type="spellEnd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ИДПО БГМУ (1 раз в квартал)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Проф. 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Н.А.Дружинина</w:t>
            </w:r>
            <w:proofErr w:type="spellEnd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proofErr w:type="gram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асс. 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Вахитова</w:t>
            </w:r>
            <w:proofErr w:type="spellEnd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Г.А..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5255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Учеба врача диетолога и врача-дерматолога 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вопросам организации питания  пациентов с алиментарно-зависимой патологией органов пищеварения, при ожирении</w:t>
            </w:r>
            <w:proofErr w:type="gramStart"/>
            <w:r w:rsidRPr="0075255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75255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с сахарным диабетом 2 типа , гипертонии и ишемической болезни сердца в различные возрастные периоды жизни пациентов. </w:t>
            </w:r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Обучение на цикле включает курс слай</w:t>
            </w:r>
            <w:proofErr w:type="gramStart"/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д-</w:t>
            </w:r>
            <w:proofErr w:type="gramEnd"/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лекций с последующим тестированием  по профилактике алиментарно-зависимых болезней  детского, подросткового, зрелого  возраста пациентов  . Комплексному   лечению хронических болезней   у детей и взрослых пациентов с использованием знаний по диетотерапии . На практических занятиях отрабатываются способы диагностики состояния </w:t>
            </w:r>
            <w:proofErr w:type="spellStart"/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нутритивного</w:t>
            </w:r>
            <w:proofErr w:type="spellEnd"/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статуса </w:t>
            </w:r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lastRenderedPageBreak/>
              <w:t xml:space="preserve">пациентов с использованием клинических, лабораторных и инструментальных методов исследования, расчеты питания, составление меню с учетом выявленной патологии, подсчет калорийности блюд и </w:t>
            </w:r>
            <w:proofErr w:type="spellStart"/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инградиентов</w:t>
            </w:r>
            <w:proofErr w:type="spellEnd"/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рациона необходимых для терапии болезней.  Для проведения стажировки используется база  эндокринологического и гастроэнтерологического отделений РДКБ,  где слушатели участвуют в обходах больных с разбором клинических случаев болезни. Пищеблок ДРКБ</w:t>
            </w:r>
            <w:proofErr w:type="gramStart"/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752555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где  разбираются карточки-раскладки лечебных блюд и технология приготовления лечебного питания</w:t>
            </w:r>
          </w:p>
        </w:tc>
      </w:tr>
      <w:tr w:rsidR="00752555" w:rsidRPr="00752555" w:rsidTr="006F2DCA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Цель: </w:t>
            </w:r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Получение врачами </w:t>
            </w:r>
            <w:proofErr w:type="gramStart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–д</w:t>
            </w:r>
            <w:proofErr w:type="gramEnd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иетологами, врачами-дерматологами современных знаний по вопросам организации питания при различных хронических заболеваниях кожи и в  возрастные периоды жизни  детей, подростков и взрослых пациентов.</w:t>
            </w:r>
          </w:p>
          <w:p w:rsidR="00752555" w:rsidRPr="00752555" w:rsidRDefault="00752555" w:rsidP="0075255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Задачи:</w:t>
            </w:r>
          </w:p>
          <w:p w:rsidR="00752555" w:rsidRPr="00752555" w:rsidRDefault="00752555" w:rsidP="00752555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Освоение современных знаний по этиологии, патогенезу, 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диагностике</w:t>
            </w:r>
            <w:proofErr w:type="gramStart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,б</w:t>
            </w:r>
            <w:proofErr w:type="gramEnd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олезней</w:t>
            </w:r>
            <w:proofErr w:type="spellEnd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кожи лечению и профилактике алиментарно-зависимых заболеваний, хронических заболеваний органов пищеварения, ожирении, сахарном диабете 1и 2 типа у детей, подростков и взрослых пациентов на основе национальной программы по питанию РФ; и  нормативных документов по разделу диетология</w:t>
            </w:r>
          </w:p>
          <w:p w:rsidR="00752555" w:rsidRPr="00752555" w:rsidRDefault="00752555" w:rsidP="00752555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Овладение современными методами исследования </w:t>
            </w:r>
            <w:proofErr w:type="spellStart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нутритивного</w:t>
            </w:r>
            <w:proofErr w:type="spellEnd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статуса;</w:t>
            </w:r>
          </w:p>
          <w:p w:rsidR="00752555" w:rsidRPr="00752555" w:rsidRDefault="00752555" w:rsidP="00752555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Совершенствование знаний и навыков по профилактике и диетотерапии  алиментарно-зависимых и хронических заболеваниях  у детей, подростков и взрослых пациентов;</w:t>
            </w:r>
          </w:p>
          <w:p w:rsidR="00752555" w:rsidRPr="00752555" w:rsidRDefault="00752555" w:rsidP="00752555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Знакомство с современным состоянием вопросов диетотерапии при заболеваниях кожи,  патологии  эндокринной системы, при СД1и 2 типа, при ожирении и метаболическом синдроме у детей</w:t>
            </w:r>
            <w:proofErr w:type="gramStart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,</w:t>
            </w:r>
            <w:proofErr w:type="gramEnd"/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подростков и взрослых пациентов.</w:t>
            </w:r>
          </w:p>
          <w:p w:rsidR="00752555" w:rsidRPr="00752555" w:rsidRDefault="00752555" w:rsidP="00752555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Учитывая контингент слушателей, планируется включить в программу вопросы особенностей диетотерапии у пациентов с патологией органов пищеварения, при СД1и 2 типа, при метаболическом синдроме, при ожирении  у детей, подростков и взрослых пациентов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Освещение вопросов межведомственного взаимодействия, современных методов диагностики, лечения и профилактики,  при алиментарно-зависимых заболеваниях, при </w:t>
            </w: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болезнях органов пищеварения</w:t>
            </w:r>
            <w:proofErr w:type="gramStart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СД1и 2 типа, при ожирении и метаболическом синдроме   у детей, подростков .и взрослых пациентов Проведение очной части в виде стажировки на базе профильного отделения РДКБ.</w:t>
            </w:r>
          </w:p>
        </w:tc>
      </w:tr>
      <w:tr w:rsidR="00752555" w:rsidRPr="00752555" w:rsidTr="006F2D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75255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https://edu.bashgmu.ru/mod/folder/view.php?id=96899</w:t>
              </w:r>
            </w:hyperlink>
          </w:p>
          <w:p w:rsidR="00752555" w:rsidRPr="00752555" w:rsidRDefault="00752555" w:rsidP="00752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2555" w:rsidRDefault="00752555"/>
    <w:sectPr w:rsidR="00752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B60"/>
    <w:rsid w:val="00411D46"/>
    <w:rsid w:val="00752555"/>
    <w:rsid w:val="00B9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mod/folder/view.php?id=9689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4079</Characters>
  <Application>Microsoft Office Word</Application>
  <DocSecurity>0</DocSecurity>
  <Lines>33</Lines>
  <Paragraphs>9</Paragraphs>
  <ScaleCrop>false</ScaleCrop>
  <Company>K</Company>
  <LinksUpToDate>false</LinksUpToDate>
  <CharactersWithSpaces>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2020-12-22T10:22:00Z</dcterms:created>
  <dcterms:modified xsi:type="dcterms:W3CDTF">2020-12-22T10:23:00Z</dcterms:modified>
</cp:coreProperties>
</file>