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C7A" w:rsidRPr="002D18FB" w:rsidRDefault="00011CA1" w:rsidP="002D18F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18FB">
        <w:rPr>
          <w:rFonts w:ascii="Times New Roman" w:eastAsia="Arial Unicode MS" w:hAnsi="Times New Roman" w:cs="Times New Roman"/>
          <w:sz w:val="20"/>
          <w:szCs w:val="20"/>
        </w:rPr>
        <w:t xml:space="preserve">Девочка 7 лет. </w:t>
      </w:r>
      <w:r w:rsidR="00CF3C7A" w:rsidRPr="002D18FB">
        <w:rPr>
          <w:rFonts w:ascii="Times New Roman" w:hAnsi="Times New Roman" w:cs="Times New Roman"/>
          <w:sz w:val="20"/>
          <w:szCs w:val="20"/>
        </w:rPr>
        <w:t xml:space="preserve">Жалобы на рвоту, плохой аппетит, </w:t>
      </w:r>
      <w:r w:rsidR="002D18FB">
        <w:rPr>
          <w:rFonts w:ascii="Times New Roman" w:hAnsi="Times New Roman" w:cs="Times New Roman"/>
          <w:sz w:val="20"/>
          <w:szCs w:val="20"/>
        </w:rPr>
        <w:t xml:space="preserve">повышение температуры </w:t>
      </w:r>
      <w:r w:rsidR="00CF3C7A" w:rsidRPr="002D18FB">
        <w:rPr>
          <w:rFonts w:ascii="Times New Roman" w:hAnsi="Times New Roman" w:cs="Times New Roman"/>
          <w:sz w:val="20"/>
          <w:szCs w:val="20"/>
        </w:rPr>
        <w:t>до 39 С</w:t>
      </w:r>
      <w:proofErr w:type="gramStart"/>
      <w:r w:rsidR="00CF3C7A" w:rsidRPr="002D18FB">
        <w:rPr>
          <w:rFonts w:ascii="Times New Roman" w:hAnsi="Times New Roman" w:cs="Times New Roman"/>
          <w:sz w:val="20"/>
          <w:szCs w:val="20"/>
        </w:rPr>
        <w:t>0</w:t>
      </w:r>
      <w:proofErr w:type="gramEnd"/>
      <w:r w:rsidR="00CF3C7A" w:rsidRPr="002D18FB">
        <w:rPr>
          <w:rFonts w:ascii="Times New Roman" w:hAnsi="Times New Roman" w:cs="Times New Roman"/>
          <w:sz w:val="20"/>
          <w:szCs w:val="20"/>
        </w:rPr>
        <w:t>.</w:t>
      </w:r>
    </w:p>
    <w:p w:rsidR="00CF3C7A" w:rsidRPr="002D18FB" w:rsidRDefault="00CF3C7A" w:rsidP="002D18F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D18FB">
        <w:rPr>
          <w:rFonts w:ascii="Times New Roman" w:hAnsi="Times New Roman" w:cs="Times New Roman"/>
          <w:sz w:val="20"/>
          <w:szCs w:val="20"/>
        </w:rPr>
        <w:t xml:space="preserve">Ребенок от </w:t>
      </w:r>
      <w:r w:rsidRPr="002D18FB">
        <w:rPr>
          <w:rFonts w:ascii="Times New Roman" w:hAnsi="Times New Roman" w:cs="Times New Roman"/>
          <w:sz w:val="20"/>
          <w:szCs w:val="20"/>
          <w:lang w:val="en-US"/>
        </w:rPr>
        <w:t>II</w:t>
      </w:r>
      <w:r w:rsidRPr="002D18FB">
        <w:rPr>
          <w:rFonts w:ascii="Times New Roman" w:hAnsi="Times New Roman" w:cs="Times New Roman"/>
          <w:sz w:val="20"/>
          <w:szCs w:val="20"/>
        </w:rPr>
        <w:t xml:space="preserve"> беременности (токсикоз первой половины, первая беременность самопроизвольный аборт), </w:t>
      </w:r>
      <w:r w:rsidRPr="002D18FB">
        <w:rPr>
          <w:rFonts w:ascii="Times New Roman" w:hAnsi="Times New Roman" w:cs="Times New Roman"/>
          <w:sz w:val="20"/>
          <w:szCs w:val="20"/>
          <w:lang w:val="en-US"/>
        </w:rPr>
        <w:t>I</w:t>
      </w:r>
      <w:r w:rsidRPr="002D18FB">
        <w:rPr>
          <w:rFonts w:ascii="Times New Roman" w:hAnsi="Times New Roman" w:cs="Times New Roman"/>
          <w:sz w:val="20"/>
          <w:szCs w:val="20"/>
        </w:rPr>
        <w:t xml:space="preserve"> срочных родов доношенным плодом (задний вид затылочного </w:t>
      </w:r>
      <w:proofErr w:type="spellStart"/>
      <w:r w:rsidRPr="002D18FB">
        <w:rPr>
          <w:rFonts w:ascii="Times New Roman" w:hAnsi="Times New Roman" w:cs="Times New Roman"/>
          <w:sz w:val="20"/>
          <w:szCs w:val="20"/>
        </w:rPr>
        <w:t>предлежания</w:t>
      </w:r>
      <w:proofErr w:type="spellEnd"/>
      <w:r w:rsidRPr="002D18FB">
        <w:rPr>
          <w:rFonts w:ascii="Times New Roman" w:hAnsi="Times New Roman" w:cs="Times New Roman"/>
          <w:sz w:val="20"/>
          <w:szCs w:val="20"/>
        </w:rPr>
        <w:t xml:space="preserve">, слабость потуг, акушерское пособие; асфиксия в родах тяжелой степени, </w:t>
      </w:r>
      <w:proofErr w:type="spellStart"/>
      <w:r w:rsidRPr="002D18FB">
        <w:rPr>
          <w:rFonts w:ascii="Times New Roman" w:hAnsi="Times New Roman" w:cs="Times New Roman"/>
          <w:sz w:val="20"/>
          <w:szCs w:val="20"/>
        </w:rPr>
        <w:t>интранатальное</w:t>
      </w:r>
      <w:proofErr w:type="spellEnd"/>
      <w:r w:rsidRPr="002D18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D18FB">
        <w:rPr>
          <w:rFonts w:ascii="Times New Roman" w:hAnsi="Times New Roman" w:cs="Times New Roman"/>
          <w:sz w:val="20"/>
          <w:szCs w:val="20"/>
        </w:rPr>
        <w:t>гипоксически</w:t>
      </w:r>
      <w:proofErr w:type="spellEnd"/>
      <w:r w:rsidRPr="002D18FB">
        <w:rPr>
          <w:rFonts w:ascii="Times New Roman" w:hAnsi="Times New Roman" w:cs="Times New Roman"/>
          <w:sz w:val="20"/>
          <w:szCs w:val="20"/>
        </w:rPr>
        <w:t xml:space="preserve">-ишемическое поражение ЦНС, отек головного мозга, неонатальные судороги, кома </w:t>
      </w:r>
      <w:r w:rsidRPr="002D18FB">
        <w:rPr>
          <w:rFonts w:ascii="Times New Roman" w:hAnsi="Times New Roman" w:cs="Times New Roman"/>
          <w:sz w:val="20"/>
          <w:szCs w:val="20"/>
          <w:lang w:val="en-US"/>
        </w:rPr>
        <w:t>II</w:t>
      </w:r>
      <w:r w:rsidRPr="002D18F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D18FB">
        <w:rPr>
          <w:rFonts w:ascii="Times New Roman" w:hAnsi="Times New Roman" w:cs="Times New Roman"/>
          <w:sz w:val="20"/>
          <w:szCs w:val="20"/>
        </w:rPr>
        <w:t>кефалогематома</w:t>
      </w:r>
      <w:proofErr w:type="spellEnd"/>
      <w:r w:rsidRPr="002D18FB">
        <w:rPr>
          <w:rFonts w:ascii="Times New Roman" w:hAnsi="Times New Roman" w:cs="Times New Roman"/>
          <w:sz w:val="20"/>
          <w:szCs w:val="20"/>
        </w:rPr>
        <w:t xml:space="preserve">).  Наблюдается у невролога по поводу детского церебрального паралича, </w:t>
      </w:r>
      <w:proofErr w:type="gramStart"/>
      <w:r w:rsidRPr="002D18FB">
        <w:rPr>
          <w:rFonts w:ascii="Times New Roman" w:hAnsi="Times New Roman" w:cs="Times New Roman"/>
          <w:sz w:val="20"/>
          <w:szCs w:val="20"/>
        </w:rPr>
        <w:t>спастической</w:t>
      </w:r>
      <w:proofErr w:type="gramEnd"/>
      <w:r w:rsidRPr="002D18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D18FB">
        <w:rPr>
          <w:rFonts w:ascii="Times New Roman" w:hAnsi="Times New Roman" w:cs="Times New Roman"/>
          <w:sz w:val="20"/>
          <w:szCs w:val="20"/>
        </w:rPr>
        <w:t>диплегии</w:t>
      </w:r>
      <w:proofErr w:type="spellEnd"/>
      <w:r w:rsidRPr="002D18FB">
        <w:rPr>
          <w:rFonts w:ascii="Times New Roman" w:hAnsi="Times New Roman" w:cs="Times New Roman"/>
          <w:sz w:val="20"/>
          <w:szCs w:val="20"/>
        </w:rPr>
        <w:t>. Из перенесенных заболеваний отмечает ангину, острые инфекции верхних дыхательных путей</w:t>
      </w:r>
      <w:r w:rsidR="00011CA1" w:rsidRPr="002D18FB">
        <w:rPr>
          <w:rFonts w:ascii="Times New Roman" w:hAnsi="Times New Roman" w:cs="Times New Roman"/>
          <w:sz w:val="20"/>
          <w:szCs w:val="20"/>
        </w:rPr>
        <w:t>.</w:t>
      </w:r>
    </w:p>
    <w:p w:rsidR="00011CA1" w:rsidRPr="002D18FB" w:rsidRDefault="00011CA1" w:rsidP="002D18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ОАК Лейкоциты 7,32 х 10</w:t>
      </w:r>
      <w:r w:rsidRPr="002D18FB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9</w:t>
      </w:r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/л, эритроциты 4,23 х 10</w:t>
      </w:r>
      <w:r w:rsidRPr="002D18FB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12</w:t>
      </w:r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/л, гемоглобин 101 г/л, тромбоциты 577 х 10</w:t>
      </w:r>
      <w:r w:rsidRPr="002D18FB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9</w:t>
      </w:r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/л, лимфоциты 40,6%, нейтрофилы 42,6%, моноциты 9,3%, эозинофилы 6,8%, базофилы 0,7%, СОЭ 23 мм/час.</w:t>
      </w:r>
    </w:p>
    <w:p w:rsidR="00011CA1" w:rsidRPr="002D18FB" w:rsidRDefault="00011CA1" w:rsidP="002D18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ОАМ </w:t>
      </w:r>
      <w:r w:rsid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Билирубин, кетоновые тела, нитраты, глюкоза, белок, эритроциты, лейкоциты</w:t>
      </w:r>
      <w:r w:rsid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proofErr w:type="spellStart"/>
      <w:proofErr w:type="gramStart"/>
      <w:r w:rsid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отриц</w:t>
      </w:r>
      <w:proofErr w:type="spellEnd"/>
      <w:proofErr w:type="gramEnd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удельный вес 1009, рН 7.</w:t>
      </w:r>
    </w:p>
    <w:p w:rsidR="00011CA1" w:rsidRPr="002D18FB" w:rsidRDefault="00011CA1" w:rsidP="002D18F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Биохимия Общий белок 75 г/л, АЛТ 9 </w:t>
      </w:r>
      <w:proofErr w:type="spellStart"/>
      <w:proofErr w:type="gramStart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Ед</w:t>
      </w:r>
      <w:proofErr w:type="spellEnd"/>
      <w:proofErr w:type="gramEnd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/л, билирубин 3,9 </w:t>
      </w:r>
      <w:proofErr w:type="spellStart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мкмол</w:t>
      </w:r>
      <w:proofErr w:type="spellEnd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/л, мочевина 4 </w:t>
      </w:r>
      <w:proofErr w:type="spellStart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ммол</w:t>
      </w:r>
      <w:proofErr w:type="spellEnd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/л, </w:t>
      </w:r>
      <w:proofErr w:type="spellStart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креатинин</w:t>
      </w:r>
      <w:proofErr w:type="spellEnd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42,4 </w:t>
      </w:r>
      <w:proofErr w:type="spellStart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мкмол</w:t>
      </w:r>
      <w:proofErr w:type="spellEnd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/л, калий 5,4 </w:t>
      </w:r>
      <w:proofErr w:type="spellStart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ммол</w:t>
      </w:r>
      <w:proofErr w:type="spellEnd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/, натрий 138 </w:t>
      </w:r>
      <w:proofErr w:type="spellStart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ммол</w:t>
      </w:r>
      <w:proofErr w:type="spellEnd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/л, хлор 108 </w:t>
      </w:r>
      <w:proofErr w:type="spellStart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ммол</w:t>
      </w:r>
      <w:proofErr w:type="spellEnd"/>
      <w:r w:rsidRPr="002D18F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/л.</w:t>
      </w:r>
      <w:r w:rsidRPr="002D18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D18FB">
        <w:rPr>
          <w:rFonts w:ascii="Times New Roman" w:hAnsi="Times New Roman" w:cs="Times New Roman"/>
          <w:sz w:val="20"/>
          <w:szCs w:val="20"/>
        </w:rPr>
        <w:t>альфафетопротеин</w:t>
      </w:r>
      <w:proofErr w:type="spellEnd"/>
      <w:r w:rsidRPr="002D18FB">
        <w:rPr>
          <w:rFonts w:ascii="Times New Roman" w:hAnsi="Times New Roman" w:cs="Times New Roman"/>
          <w:sz w:val="20"/>
          <w:szCs w:val="20"/>
        </w:rPr>
        <w:t xml:space="preserve"> 52649 </w:t>
      </w:r>
      <w:r w:rsidRPr="002D18FB">
        <w:rPr>
          <w:rFonts w:ascii="Times New Roman" w:hAnsi="Times New Roman" w:cs="Times New Roman"/>
          <w:sz w:val="20"/>
          <w:szCs w:val="20"/>
          <w:lang w:val="en-US"/>
        </w:rPr>
        <w:t>ng</w:t>
      </w:r>
      <w:r w:rsidRPr="002D18FB">
        <w:rPr>
          <w:rFonts w:ascii="Times New Roman" w:hAnsi="Times New Roman" w:cs="Times New Roman"/>
          <w:sz w:val="20"/>
          <w:szCs w:val="20"/>
        </w:rPr>
        <w:t>/</w:t>
      </w:r>
      <w:r w:rsidRPr="002D18FB">
        <w:rPr>
          <w:rFonts w:ascii="Times New Roman" w:hAnsi="Times New Roman" w:cs="Times New Roman"/>
          <w:sz w:val="20"/>
          <w:szCs w:val="20"/>
          <w:lang w:val="en-US"/>
        </w:rPr>
        <w:t>mL</w:t>
      </w:r>
      <w:r w:rsidRPr="002D18FB">
        <w:rPr>
          <w:rFonts w:ascii="Times New Roman" w:hAnsi="Times New Roman" w:cs="Times New Roman"/>
          <w:sz w:val="20"/>
          <w:szCs w:val="20"/>
        </w:rPr>
        <w:t>.</w:t>
      </w:r>
    </w:p>
    <w:p w:rsidR="00011CA1" w:rsidRPr="002D18FB" w:rsidRDefault="00011CA1" w:rsidP="002D18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011CA1" w:rsidRPr="002D18FB" w:rsidRDefault="00011CA1" w:rsidP="002D1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D18FB">
        <w:rPr>
          <w:rFonts w:ascii="Times New Roman" w:hAnsi="Times New Roman" w:cs="Times New Roman"/>
          <w:sz w:val="20"/>
          <w:szCs w:val="20"/>
        </w:rPr>
        <w:t xml:space="preserve">УЗИ от 16.10.18 Печень - толщина правой доли 105 мм, структура однородная, средней </w:t>
      </w:r>
      <w:proofErr w:type="spellStart"/>
      <w:r w:rsidRPr="002D18FB">
        <w:rPr>
          <w:rFonts w:ascii="Times New Roman" w:hAnsi="Times New Roman" w:cs="Times New Roman"/>
          <w:sz w:val="20"/>
          <w:szCs w:val="20"/>
        </w:rPr>
        <w:t>эхогенности</w:t>
      </w:r>
      <w:proofErr w:type="spellEnd"/>
      <w:r w:rsidRPr="002D18FB">
        <w:rPr>
          <w:rFonts w:ascii="Times New Roman" w:hAnsi="Times New Roman" w:cs="Times New Roman"/>
          <w:sz w:val="20"/>
          <w:szCs w:val="20"/>
        </w:rPr>
        <w:t>;</w:t>
      </w:r>
      <w:r w:rsidR="002D18FB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Pr="002D18FB">
        <w:rPr>
          <w:rFonts w:ascii="Times New Roman" w:hAnsi="Times New Roman" w:cs="Times New Roman"/>
          <w:sz w:val="20"/>
          <w:szCs w:val="20"/>
        </w:rPr>
        <w:t xml:space="preserve">в проекции левой доли печени определяется </w:t>
      </w:r>
      <w:proofErr w:type="spellStart"/>
      <w:r w:rsidRPr="002D18FB">
        <w:rPr>
          <w:rFonts w:ascii="Times New Roman" w:hAnsi="Times New Roman" w:cs="Times New Roman"/>
          <w:sz w:val="20"/>
          <w:szCs w:val="20"/>
        </w:rPr>
        <w:t>многоузловое</w:t>
      </w:r>
      <w:proofErr w:type="spellEnd"/>
      <w:r w:rsidRPr="002D18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D18FB">
        <w:rPr>
          <w:rFonts w:ascii="Times New Roman" w:hAnsi="Times New Roman" w:cs="Times New Roman"/>
          <w:sz w:val="20"/>
          <w:szCs w:val="20"/>
        </w:rPr>
        <w:t>обьемное</w:t>
      </w:r>
      <w:proofErr w:type="spellEnd"/>
      <w:r w:rsidRPr="002D18FB">
        <w:rPr>
          <w:rFonts w:ascii="Times New Roman" w:hAnsi="Times New Roman" w:cs="Times New Roman"/>
          <w:sz w:val="20"/>
          <w:szCs w:val="20"/>
        </w:rPr>
        <w:t xml:space="preserve"> образование неправильной формы с четкими неровными контурами неоднородной солидной структуры размерами 104х55х96 мм, с жидкостными включениями внутри размерами от 2 мм до 10х3 мм</w:t>
      </w:r>
      <w:proofErr w:type="gramStart"/>
      <w:r w:rsidRPr="002D18FB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2D18F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2D18FB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2D18FB">
        <w:rPr>
          <w:rFonts w:ascii="Times New Roman" w:hAnsi="Times New Roman" w:cs="Times New Roman"/>
          <w:sz w:val="20"/>
          <w:szCs w:val="20"/>
        </w:rPr>
        <w:t xml:space="preserve">ри ЦДК в нем определяется кровоток. Желчный пузырь -  49х13 мм, имеет два перегиба в области тела, стенки не утолщены, просвет свободен. Поджелудочная железа - размеры в норме, контуры ровные, структура однородная, средней </w:t>
      </w:r>
      <w:proofErr w:type="spellStart"/>
      <w:r w:rsidRPr="002D18FB">
        <w:rPr>
          <w:rFonts w:ascii="Times New Roman" w:hAnsi="Times New Roman" w:cs="Times New Roman"/>
          <w:sz w:val="20"/>
          <w:szCs w:val="20"/>
        </w:rPr>
        <w:t>эхогенности</w:t>
      </w:r>
      <w:proofErr w:type="spellEnd"/>
      <w:r w:rsidRPr="002D18FB">
        <w:rPr>
          <w:rFonts w:ascii="Times New Roman" w:hAnsi="Times New Roman" w:cs="Times New Roman"/>
          <w:sz w:val="20"/>
          <w:szCs w:val="20"/>
        </w:rPr>
        <w:t xml:space="preserve">. Селезенка - размеры в норме: 96х32 мм, структура однородная, средней </w:t>
      </w:r>
      <w:proofErr w:type="spellStart"/>
      <w:r w:rsidRPr="002D18FB">
        <w:rPr>
          <w:rFonts w:ascii="Times New Roman" w:hAnsi="Times New Roman" w:cs="Times New Roman"/>
          <w:sz w:val="20"/>
          <w:szCs w:val="20"/>
        </w:rPr>
        <w:t>эхогенности</w:t>
      </w:r>
      <w:proofErr w:type="spellEnd"/>
      <w:r w:rsidRPr="002D18FB">
        <w:rPr>
          <w:rFonts w:ascii="Times New Roman" w:hAnsi="Times New Roman" w:cs="Times New Roman"/>
          <w:sz w:val="20"/>
          <w:szCs w:val="20"/>
        </w:rPr>
        <w:t xml:space="preserve">. Почки - размеры в норме, топика обычная, структурные. Мочевой пузырь содержит около 50 мл мочи с незначительным количеством взвеси. Отмечается повышенное содержание газов в кишечнике. В </w:t>
      </w:r>
      <w:proofErr w:type="spellStart"/>
      <w:r w:rsidRPr="002D18FB">
        <w:rPr>
          <w:rFonts w:ascii="Times New Roman" w:hAnsi="Times New Roman" w:cs="Times New Roman"/>
          <w:sz w:val="20"/>
          <w:szCs w:val="20"/>
        </w:rPr>
        <w:t>дистальом</w:t>
      </w:r>
      <w:proofErr w:type="spellEnd"/>
      <w:r w:rsidRPr="002D18FB">
        <w:rPr>
          <w:rFonts w:ascii="Times New Roman" w:hAnsi="Times New Roman" w:cs="Times New Roman"/>
          <w:sz w:val="20"/>
          <w:szCs w:val="20"/>
        </w:rPr>
        <w:t xml:space="preserve"> отделе толстого кишечника плотные каловые массы.</w:t>
      </w:r>
    </w:p>
    <w:p w:rsidR="00011CA1" w:rsidRPr="002D18FB" w:rsidRDefault="00011CA1" w:rsidP="002D1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011CA1" w:rsidRPr="002D18FB" w:rsidRDefault="00011CA1" w:rsidP="002D18F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7D573D" w:rsidRPr="002D18FB" w:rsidRDefault="007D573D" w:rsidP="002D18FB">
      <w:pPr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2D18FB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Диагноз </w:t>
      </w:r>
    </w:p>
    <w:p w:rsidR="007D573D" w:rsidRPr="002D18FB" w:rsidRDefault="007D573D" w:rsidP="002D18FB">
      <w:pPr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2D18FB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Дополнительные методы обследования</w:t>
      </w:r>
    </w:p>
    <w:p w:rsidR="007D573D" w:rsidRPr="002D18FB" w:rsidRDefault="007D573D" w:rsidP="002D18FB">
      <w:pPr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2D18FB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Оценить анализы</w:t>
      </w:r>
    </w:p>
    <w:p w:rsidR="007D573D" w:rsidRPr="002D18FB" w:rsidRDefault="007D573D" w:rsidP="002D18FB">
      <w:pPr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2D18FB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Лечение</w:t>
      </w:r>
    </w:p>
    <w:p w:rsidR="007D573D" w:rsidRPr="002D18FB" w:rsidRDefault="007D573D" w:rsidP="002D18FB">
      <w:pPr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2D18FB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Диспансерное наблюдение</w:t>
      </w:r>
    </w:p>
    <w:p w:rsidR="00AF1B0F" w:rsidRPr="002D18FB" w:rsidRDefault="00AF1B0F" w:rsidP="002D18FB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011CA1" w:rsidRPr="002D18FB" w:rsidRDefault="00011CA1" w:rsidP="002D18FB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011CA1" w:rsidRPr="002D1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8E0"/>
    <w:rsid w:val="0000130B"/>
    <w:rsid w:val="00011CA1"/>
    <w:rsid w:val="000207A5"/>
    <w:rsid w:val="00035A9A"/>
    <w:rsid w:val="00087F3A"/>
    <w:rsid w:val="000A2B27"/>
    <w:rsid w:val="000E74CA"/>
    <w:rsid w:val="00160B45"/>
    <w:rsid w:val="0016538D"/>
    <w:rsid w:val="00182EBD"/>
    <w:rsid w:val="0018392C"/>
    <w:rsid w:val="00205E4F"/>
    <w:rsid w:val="002733F1"/>
    <w:rsid w:val="002D18FB"/>
    <w:rsid w:val="002F5AF2"/>
    <w:rsid w:val="003A33D7"/>
    <w:rsid w:val="00457D52"/>
    <w:rsid w:val="00461892"/>
    <w:rsid w:val="004A6013"/>
    <w:rsid w:val="004D0C7D"/>
    <w:rsid w:val="005111A0"/>
    <w:rsid w:val="00554408"/>
    <w:rsid w:val="00591442"/>
    <w:rsid w:val="0059798B"/>
    <w:rsid w:val="005A1A94"/>
    <w:rsid w:val="005D1827"/>
    <w:rsid w:val="0064024A"/>
    <w:rsid w:val="006A7514"/>
    <w:rsid w:val="006C1BBE"/>
    <w:rsid w:val="006E1A2B"/>
    <w:rsid w:val="00724F06"/>
    <w:rsid w:val="00735372"/>
    <w:rsid w:val="007515A5"/>
    <w:rsid w:val="007656D5"/>
    <w:rsid w:val="00786EE5"/>
    <w:rsid w:val="007A4694"/>
    <w:rsid w:val="007D573D"/>
    <w:rsid w:val="008658E0"/>
    <w:rsid w:val="00866DD8"/>
    <w:rsid w:val="008A7066"/>
    <w:rsid w:val="008B4565"/>
    <w:rsid w:val="008C3F30"/>
    <w:rsid w:val="008E69D5"/>
    <w:rsid w:val="00910A81"/>
    <w:rsid w:val="009876FD"/>
    <w:rsid w:val="009D3C83"/>
    <w:rsid w:val="009E0268"/>
    <w:rsid w:val="00AB0878"/>
    <w:rsid w:val="00AC71AC"/>
    <w:rsid w:val="00AF1B0F"/>
    <w:rsid w:val="00B04C6E"/>
    <w:rsid w:val="00BE0865"/>
    <w:rsid w:val="00C02BA3"/>
    <w:rsid w:val="00C23503"/>
    <w:rsid w:val="00C40976"/>
    <w:rsid w:val="00C44B3C"/>
    <w:rsid w:val="00C6315B"/>
    <w:rsid w:val="00CF3C7A"/>
    <w:rsid w:val="00DC578A"/>
    <w:rsid w:val="00DC644B"/>
    <w:rsid w:val="00DF0DCC"/>
    <w:rsid w:val="00E0525C"/>
    <w:rsid w:val="00EB5A84"/>
    <w:rsid w:val="00EC7C08"/>
    <w:rsid w:val="00F17C7F"/>
    <w:rsid w:val="00F33A35"/>
    <w:rsid w:val="00F5086E"/>
    <w:rsid w:val="00F6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mplate-block-caption">
    <w:name w:val="template-block-caption"/>
    <w:basedOn w:val="a"/>
    <w:rsid w:val="00E05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-parameter">
    <w:name w:val="label-parameter"/>
    <w:basedOn w:val="a0"/>
    <w:rsid w:val="007A4694"/>
  </w:style>
  <w:style w:type="table" w:styleId="a3">
    <w:name w:val="Table Grid"/>
    <w:basedOn w:val="a1"/>
    <w:uiPriority w:val="59"/>
    <w:rsid w:val="00C44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3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3A3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EB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mplate-block-caption">
    <w:name w:val="template-block-caption"/>
    <w:basedOn w:val="a"/>
    <w:rsid w:val="00E05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-parameter">
    <w:name w:val="label-parameter"/>
    <w:basedOn w:val="a0"/>
    <w:rsid w:val="007A4694"/>
  </w:style>
  <w:style w:type="table" w:styleId="a3">
    <w:name w:val="Table Grid"/>
    <w:basedOn w:val="a1"/>
    <w:uiPriority w:val="59"/>
    <w:rsid w:val="00C44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3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3A3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EB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2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6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2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94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4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8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3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1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0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4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0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6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1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4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2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4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7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3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0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4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6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79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768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6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8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9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456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drkb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gema-ord-5</dc:creator>
  <cp:keywords/>
  <dc:description/>
  <cp:lastModifiedBy>gema-ord-7</cp:lastModifiedBy>
  <cp:revision>38</cp:revision>
  <cp:lastPrinted>2019-03-18T07:25:00Z</cp:lastPrinted>
  <dcterms:created xsi:type="dcterms:W3CDTF">2018-11-01T09:21:00Z</dcterms:created>
  <dcterms:modified xsi:type="dcterms:W3CDTF">2020-03-04T12:53:00Z</dcterms:modified>
</cp:coreProperties>
</file>