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512" w:rsidRDefault="3B474B87" w:rsidP="7364A41A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ФЕДЕРАЛЬНОЕ ГОСУДАРСТВЕННОЕ БЮДЖЕТНОЕ</w:t>
      </w:r>
      <w:r w:rsidR="005F4B1E">
        <w:br/>
      </w: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ОБРАЗОВАТЕЛЬНОЕ УЧРЕЖДЕНИЕ ВЫСШЕГО ОБРАЗОВАНИЯ</w:t>
      </w:r>
      <w:r w:rsidR="005F4B1E">
        <w:br/>
      </w: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«БАШКИРСКИЙ ГОСУДАРСТВЕННЫЙ МЕДИЦИНСКИЙ УНИВЕРСИТЕТ»</w:t>
      </w:r>
      <w:r w:rsidR="005F4B1E">
        <w:br/>
      </w: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МИНИСТЕРСТВА ЗДРАВООХРАНЕНИЯ РОССИЙСКОЙ ФЕДЕРАЦИИ</w:t>
      </w:r>
    </w:p>
    <w:p w:rsidR="00721512" w:rsidRDefault="3B474B87" w:rsidP="7364A41A">
      <w:pPr>
        <w:tabs>
          <w:tab w:val="left" w:leader="underscore" w:pos="7608"/>
        </w:tabs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Кафедра факультетской терапии</w:t>
      </w:r>
    </w:p>
    <w:p w:rsidR="00581AFF" w:rsidRDefault="00581AFF" w:rsidP="00581AFF">
      <w:pPr>
        <w:autoSpaceDE w:val="0"/>
        <w:autoSpaceDN w:val="0"/>
        <w:ind w:left="3969"/>
        <w:jc w:val="both"/>
        <w:rPr>
          <w:rFonts w:ascii="Times New Roman" w:hAnsi="Times New Roman" w:cs="Times New Roman"/>
          <w:sz w:val="28"/>
          <w:szCs w:val="28"/>
        </w:rPr>
      </w:pPr>
    </w:p>
    <w:p w:rsidR="00581AFF" w:rsidRPr="00581AFF" w:rsidRDefault="00581AFF" w:rsidP="00581AFF">
      <w:pPr>
        <w:autoSpaceDE w:val="0"/>
        <w:autoSpaceDN w:val="0"/>
        <w:ind w:left="3969"/>
        <w:jc w:val="both"/>
        <w:rPr>
          <w:rFonts w:ascii="Times New Roman" w:hAnsi="Times New Roman" w:cs="Times New Roman"/>
          <w:sz w:val="28"/>
          <w:szCs w:val="28"/>
        </w:rPr>
      </w:pPr>
      <w:r w:rsidRPr="00581AFF">
        <w:rPr>
          <w:rFonts w:ascii="Times New Roman" w:hAnsi="Times New Roman" w:cs="Times New Roman"/>
          <w:sz w:val="28"/>
          <w:szCs w:val="28"/>
        </w:rPr>
        <w:t>УТВЕРЖДАЮ</w:t>
      </w:r>
    </w:p>
    <w:p w:rsidR="00581AFF" w:rsidRPr="00581AFF" w:rsidRDefault="00581AFF" w:rsidP="00581AFF">
      <w:pPr>
        <w:autoSpaceDE w:val="0"/>
        <w:autoSpaceDN w:val="0"/>
        <w:ind w:left="3969"/>
        <w:jc w:val="both"/>
        <w:rPr>
          <w:rFonts w:ascii="Times New Roman" w:hAnsi="Times New Roman" w:cs="Times New Roman"/>
          <w:sz w:val="28"/>
          <w:szCs w:val="28"/>
        </w:rPr>
      </w:pPr>
      <w:r w:rsidRPr="00581AF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3519805</wp:posOffset>
            </wp:positionH>
            <wp:positionV relativeFrom="paragraph">
              <wp:posOffset>52070</wp:posOffset>
            </wp:positionV>
            <wp:extent cx="1313815" cy="494030"/>
            <wp:effectExtent l="19050" t="0" r="635" b="0"/>
            <wp:wrapNone/>
            <wp:docPr id="4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3815" cy="494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81AFF">
        <w:rPr>
          <w:rFonts w:ascii="Times New Roman" w:hAnsi="Times New Roman" w:cs="Times New Roman"/>
          <w:sz w:val="28"/>
          <w:szCs w:val="28"/>
        </w:rPr>
        <w:t xml:space="preserve">Зав. кафедрой </w:t>
      </w:r>
    </w:p>
    <w:p w:rsidR="00581AFF" w:rsidRPr="00581AFF" w:rsidRDefault="00581AFF" w:rsidP="00581AFF">
      <w:pPr>
        <w:autoSpaceDE w:val="0"/>
        <w:autoSpaceDN w:val="0"/>
        <w:ind w:left="3969"/>
        <w:jc w:val="both"/>
        <w:rPr>
          <w:rFonts w:ascii="Times New Roman" w:hAnsi="Times New Roman" w:cs="Times New Roman"/>
          <w:sz w:val="28"/>
          <w:szCs w:val="28"/>
        </w:rPr>
      </w:pPr>
      <w:r w:rsidRPr="00581AFF">
        <w:rPr>
          <w:rFonts w:ascii="Times New Roman" w:hAnsi="Times New Roman" w:cs="Times New Roman"/>
          <w:sz w:val="28"/>
          <w:szCs w:val="28"/>
        </w:rPr>
        <w:t xml:space="preserve">профессор______________ Г.Х. </w:t>
      </w:r>
      <w:proofErr w:type="spellStart"/>
      <w:r w:rsidRPr="00581AFF">
        <w:rPr>
          <w:rFonts w:ascii="Times New Roman" w:hAnsi="Times New Roman" w:cs="Times New Roman"/>
          <w:sz w:val="28"/>
          <w:szCs w:val="28"/>
        </w:rPr>
        <w:t>Мирсаева</w:t>
      </w:r>
      <w:proofErr w:type="spellEnd"/>
    </w:p>
    <w:p w:rsidR="00581AFF" w:rsidRPr="00581AFF" w:rsidRDefault="00581AFF" w:rsidP="00581AFF">
      <w:pPr>
        <w:pStyle w:val="a8"/>
        <w:ind w:left="3969"/>
        <w:rPr>
          <w:rFonts w:ascii="Times New Roman" w:hAnsi="Times New Roman" w:cs="Times New Roman"/>
          <w:color w:val="000000"/>
          <w:sz w:val="28"/>
          <w:szCs w:val="28"/>
        </w:rPr>
      </w:pPr>
      <w:r w:rsidRPr="00581AFF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03 июня  2021 г.</w:t>
      </w:r>
    </w:p>
    <w:p w:rsidR="00721512" w:rsidRDefault="00721512" w:rsidP="7364A41A">
      <w:pPr>
        <w:tabs>
          <w:tab w:val="left" w:leader="underscore" w:pos="7608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21512" w:rsidRDefault="00721512" w:rsidP="7364A41A">
      <w:pPr>
        <w:tabs>
          <w:tab w:val="left" w:leader="underscore" w:pos="7608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21512" w:rsidRDefault="3B474B87" w:rsidP="7364A41A">
      <w:pPr>
        <w:tabs>
          <w:tab w:val="left" w:leader="underscore" w:pos="7003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МЕТОДИЧЕСКИЕ УКАЗАНИЯ ДЛЯ </w:t>
      </w:r>
      <w:proofErr w:type="gramStart"/>
      <w:r w:rsidRPr="7364A4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ОБУЧАЮЩИХСЯ</w:t>
      </w:r>
      <w:proofErr w:type="gramEnd"/>
      <w:r w:rsidR="005F4B1E">
        <w:br/>
      </w:r>
      <w:r w:rsidRPr="7364A4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по самостоятельной контактной/внеаудиторной работе</w:t>
      </w:r>
      <w:r w:rsidR="005F4B1E">
        <w:br/>
      </w:r>
      <w:r w:rsidRPr="7364A4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 тему: 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«</w:t>
      </w:r>
      <w:r w:rsidR="001B72E5" w:rsidRPr="00BA3A64">
        <w:rPr>
          <w:rFonts w:ascii="Times New Roman" w:hAnsi="Times New Roman"/>
          <w:sz w:val="24"/>
          <w:szCs w:val="24"/>
        </w:rPr>
        <w:t>Инфекционный эндокардит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721512" w:rsidRDefault="00721512" w:rsidP="7364A41A">
      <w:pPr>
        <w:tabs>
          <w:tab w:val="left" w:leader="underscore" w:pos="7003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21512" w:rsidRDefault="00721512" w:rsidP="7364A41A">
      <w:pPr>
        <w:tabs>
          <w:tab w:val="left" w:leader="underscore" w:pos="7003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52DF3" w:rsidRPr="00C52DF3" w:rsidRDefault="00C52DF3" w:rsidP="00C52DF3">
      <w:pPr>
        <w:rPr>
          <w:rFonts w:ascii="Times New Roman" w:hAnsi="Times New Roman" w:cs="Times New Roman"/>
          <w:sz w:val="28"/>
          <w:szCs w:val="28"/>
        </w:rPr>
      </w:pPr>
      <w:r w:rsidRPr="00C52DF3">
        <w:rPr>
          <w:rFonts w:ascii="Times New Roman" w:hAnsi="Times New Roman" w:cs="Times New Roman"/>
          <w:sz w:val="28"/>
          <w:szCs w:val="28"/>
        </w:rPr>
        <w:t>Дисциплина: «Факультетская терапия»</w:t>
      </w:r>
    </w:p>
    <w:p w:rsidR="00C52DF3" w:rsidRPr="00C52DF3" w:rsidRDefault="00C52DF3" w:rsidP="00C52DF3">
      <w:pPr>
        <w:rPr>
          <w:rFonts w:ascii="Times New Roman" w:hAnsi="Times New Roman" w:cs="Times New Roman"/>
          <w:b/>
          <w:sz w:val="28"/>
          <w:szCs w:val="28"/>
        </w:rPr>
      </w:pPr>
      <w:r w:rsidRPr="00C52DF3">
        <w:rPr>
          <w:rFonts w:ascii="Times New Roman" w:hAnsi="Times New Roman" w:cs="Times New Roman"/>
          <w:sz w:val="28"/>
          <w:szCs w:val="28"/>
        </w:rPr>
        <w:t>Специальность: 31.05.02</w:t>
      </w:r>
      <w:r w:rsidRPr="00C52D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52DF3">
        <w:rPr>
          <w:rFonts w:ascii="Times New Roman" w:hAnsi="Times New Roman" w:cs="Times New Roman"/>
          <w:sz w:val="28"/>
          <w:szCs w:val="28"/>
        </w:rPr>
        <w:t>Педиатрия</w:t>
      </w:r>
    </w:p>
    <w:p w:rsidR="00C52DF3" w:rsidRPr="00C52DF3" w:rsidRDefault="00C52DF3" w:rsidP="00C52DF3">
      <w:pPr>
        <w:rPr>
          <w:rFonts w:ascii="Times New Roman" w:hAnsi="Times New Roman" w:cs="Times New Roman"/>
          <w:sz w:val="28"/>
          <w:szCs w:val="28"/>
        </w:rPr>
      </w:pPr>
      <w:r w:rsidRPr="00C52DF3">
        <w:rPr>
          <w:rFonts w:ascii="Times New Roman" w:hAnsi="Times New Roman" w:cs="Times New Roman"/>
          <w:sz w:val="28"/>
          <w:szCs w:val="28"/>
        </w:rPr>
        <w:t>Курс: 3</w:t>
      </w:r>
    </w:p>
    <w:p w:rsidR="00C52DF3" w:rsidRPr="00C52DF3" w:rsidRDefault="00C52DF3" w:rsidP="00C52DF3">
      <w:pPr>
        <w:rPr>
          <w:rFonts w:ascii="Times New Roman" w:hAnsi="Times New Roman" w:cs="Times New Roman"/>
          <w:sz w:val="28"/>
          <w:szCs w:val="28"/>
        </w:rPr>
      </w:pPr>
      <w:r w:rsidRPr="00C52DF3">
        <w:rPr>
          <w:rFonts w:ascii="Times New Roman" w:hAnsi="Times New Roman" w:cs="Times New Roman"/>
          <w:sz w:val="28"/>
          <w:szCs w:val="28"/>
        </w:rPr>
        <w:t>Семестр: VI</w:t>
      </w:r>
    </w:p>
    <w:p w:rsidR="00721512" w:rsidRDefault="3B474B87" w:rsidP="7364A41A">
      <w:pPr>
        <w:tabs>
          <w:tab w:val="left" w:leader="underscore" w:pos="5155"/>
        </w:tabs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Количество часов </w:t>
      </w:r>
      <w:r w:rsidR="00AC25A7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</w:p>
    <w:p w:rsidR="00721512" w:rsidRDefault="00721512" w:rsidP="7364A41A">
      <w:pPr>
        <w:tabs>
          <w:tab w:val="left" w:leader="underscore" w:pos="5155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721512" w:rsidRDefault="00721512" w:rsidP="7364A41A">
      <w:pPr>
        <w:tabs>
          <w:tab w:val="left" w:leader="underscore" w:pos="5155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721512" w:rsidRDefault="3B474B87" w:rsidP="7364A41A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Уфа</w:t>
      </w:r>
    </w:p>
    <w:p w:rsidR="00721512" w:rsidRDefault="3B474B87" w:rsidP="7364A41A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2021</w:t>
      </w:r>
    </w:p>
    <w:p w:rsidR="00721512" w:rsidRDefault="00721512" w:rsidP="7364A41A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21512" w:rsidRPr="00EE52CA" w:rsidRDefault="00721512" w:rsidP="7364A41A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21512" w:rsidRPr="00EE52CA" w:rsidRDefault="00721512" w:rsidP="7364A41A">
      <w:pPr>
        <w:tabs>
          <w:tab w:val="left" w:leader="underscore" w:pos="870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21512" w:rsidRPr="00EE52CA" w:rsidRDefault="3B474B87" w:rsidP="7364A41A">
      <w:pPr>
        <w:tabs>
          <w:tab w:val="left" w:leader="underscore" w:pos="870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52CA">
        <w:rPr>
          <w:rFonts w:ascii="Times New Roman" w:eastAsia="Times New Roman" w:hAnsi="Times New Roman" w:cs="Times New Roman"/>
          <w:sz w:val="28"/>
          <w:szCs w:val="28"/>
        </w:rPr>
        <w:t>Тема:  «</w:t>
      </w:r>
      <w:r w:rsidR="001B72E5" w:rsidRPr="00EE52CA">
        <w:rPr>
          <w:rFonts w:ascii="Times New Roman" w:hAnsi="Times New Roman"/>
          <w:sz w:val="24"/>
          <w:szCs w:val="24"/>
        </w:rPr>
        <w:t>Инфекционный эндокардит</w:t>
      </w:r>
      <w:r w:rsidRPr="00EE52CA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</w:p>
    <w:p w:rsidR="008A2CF2" w:rsidRPr="00203AF0" w:rsidRDefault="008A2CF2" w:rsidP="008A2CF2">
      <w:pPr>
        <w:spacing w:line="240" w:lineRule="auto"/>
        <w:rPr>
          <w:rFonts w:ascii="Times New Roman" w:hAnsi="Times New Roman"/>
          <w:sz w:val="28"/>
          <w:szCs w:val="28"/>
        </w:rPr>
      </w:pPr>
      <w:r w:rsidRPr="00203AF0">
        <w:rPr>
          <w:rFonts w:ascii="Times New Roman" w:hAnsi="Times New Roman"/>
          <w:sz w:val="28"/>
          <w:szCs w:val="28"/>
        </w:rPr>
        <w:t>на основании рабочей программы учебной дисциплины «Факультетская терапия</w:t>
      </w:r>
      <w:r>
        <w:rPr>
          <w:rFonts w:ascii="Times New Roman" w:hAnsi="Times New Roman"/>
          <w:sz w:val="28"/>
          <w:szCs w:val="28"/>
        </w:rPr>
        <w:t xml:space="preserve">», </w:t>
      </w:r>
      <w:r w:rsidRPr="00203AF0">
        <w:rPr>
          <w:rFonts w:ascii="Times New Roman" w:hAnsi="Times New Roman"/>
          <w:sz w:val="28"/>
          <w:szCs w:val="28"/>
        </w:rPr>
        <w:t xml:space="preserve">утвержденной  </w:t>
      </w:r>
      <w:r>
        <w:rPr>
          <w:rFonts w:ascii="Times New Roman" w:hAnsi="Times New Roman"/>
          <w:sz w:val="28"/>
          <w:szCs w:val="28"/>
        </w:rPr>
        <w:t>30 июня 2021 г</w:t>
      </w:r>
      <w:r w:rsidRPr="00203AF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, протокол №11</w:t>
      </w:r>
    </w:p>
    <w:p w:rsidR="00EE52CA" w:rsidRDefault="00EE52CA" w:rsidP="7364A41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21512" w:rsidRPr="00EE52CA" w:rsidRDefault="3B474B87" w:rsidP="7364A41A">
      <w:pPr>
        <w:rPr>
          <w:rFonts w:ascii="Times New Roman" w:eastAsia="Times New Roman" w:hAnsi="Times New Roman" w:cs="Times New Roman"/>
          <w:sz w:val="28"/>
          <w:szCs w:val="28"/>
        </w:rPr>
      </w:pPr>
      <w:r w:rsidRPr="00EE52CA">
        <w:rPr>
          <w:rFonts w:ascii="Times New Roman" w:eastAsia="Times New Roman" w:hAnsi="Times New Roman" w:cs="Times New Roman"/>
          <w:sz w:val="28"/>
          <w:szCs w:val="28"/>
        </w:rPr>
        <w:t>Рецензенты:</w:t>
      </w:r>
    </w:p>
    <w:p w:rsidR="00747085" w:rsidRPr="00747085" w:rsidRDefault="00747085" w:rsidP="00747085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47085">
        <w:rPr>
          <w:rFonts w:ascii="Times New Roman" w:eastAsia="Calibri" w:hAnsi="Times New Roman" w:cs="Times New Roman"/>
          <w:sz w:val="28"/>
          <w:szCs w:val="28"/>
        </w:rPr>
        <w:t xml:space="preserve">1. А.Я. Кравченко  доктор медицинских наук,  профессор кафедры факультетской терапии ФГБОУ </w:t>
      </w:r>
      <w:proofErr w:type="gramStart"/>
      <w:r w:rsidRPr="00747085">
        <w:rPr>
          <w:rFonts w:ascii="Times New Roman" w:eastAsia="Calibri" w:hAnsi="Times New Roman" w:cs="Times New Roman"/>
          <w:sz w:val="28"/>
          <w:szCs w:val="28"/>
        </w:rPr>
        <w:t>ВО</w:t>
      </w:r>
      <w:proofErr w:type="gramEnd"/>
      <w:r w:rsidRPr="00747085">
        <w:rPr>
          <w:rFonts w:ascii="Times New Roman" w:eastAsia="Calibri" w:hAnsi="Times New Roman" w:cs="Times New Roman"/>
          <w:sz w:val="28"/>
          <w:szCs w:val="28"/>
        </w:rPr>
        <w:t xml:space="preserve">  Воронежский государственный медицинский университет им. Н.Н. Бурденко Минздрава России. </w:t>
      </w:r>
    </w:p>
    <w:p w:rsidR="00747085" w:rsidRPr="00747085" w:rsidRDefault="00747085" w:rsidP="00747085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eastAsia="Times New Roman" w:hAnsi="Calibri" w:cs="Times New Roman"/>
          <w:b/>
          <w:sz w:val="28"/>
          <w:szCs w:val="28"/>
        </w:rPr>
      </w:pPr>
      <w:r w:rsidRPr="00747085">
        <w:rPr>
          <w:rFonts w:ascii="Calibri" w:eastAsia="Times New Roman" w:hAnsi="Calibri" w:cs="Times New Roman"/>
          <w:sz w:val="28"/>
          <w:szCs w:val="28"/>
        </w:rPr>
        <w:t xml:space="preserve">2. </w:t>
      </w:r>
      <w:r w:rsidRPr="00747085">
        <w:rPr>
          <w:rFonts w:ascii="Times New Roman" w:eastAsia="Times New Roman" w:hAnsi="Times New Roman" w:cs="Times New Roman"/>
          <w:sz w:val="28"/>
          <w:szCs w:val="28"/>
        </w:rPr>
        <w:t>И.А. Казакова  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доктор медицинских наук,  профессор.</w:t>
      </w:r>
      <w:r w:rsidRPr="00747085">
        <w:rPr>
          <w:rFonts w:ascii="Calibri" w:eastAsia="Times New Roman" w:hAnsi="Calibri" w:cs="Times New Roman"/>
          <w:sz w:val="28"/>
          <w:szCs w:val="28"/>
        </w:rPr>
        <w:t xml:space="preserve"> </w:t>
      </w:r>
    </w:p>
    <w:p w:rsidR="00721512" w:rsidRPr="00EE52CA" w:rsidRDefault="00721512" w:rsidP="7364A41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21512" w:rsidRPr="00EE52CA" w:rsidRDefault="3B474B87" w:rsidP="7364A41A">
      <w:pPr>
        <w:rPr>
          <w:rFonts w:ascii="Times New Roman" w:eastAsia="Times New Roman" w:hAnsi="Times New Roman" w:cs="Times New Roman"/>
          <w:sz w:val="28"/>
          <w:szCs w:val="28"/>
        </w:rPr>
      </w:pPr>
      <w:r w:rsidRPr="00EE52CA">
        <w:rPr>
          <w:rFonts w:ascii="Times New Roman" w:eastAsia="Times New Roman" w:hAnsi="Times New Roman" w:cs="Times New Roman"/>
          <w:sz w:val="28"/>
          <w:szCs w:val="28"/>
        </w:rPr>
        <w:t xml:space="preserve">Автор: </w:t>
      </w:r>
      <w:r w:rsidR="001B72E5" w:rsidRPr="00EE52CA">
        <w:rPr>
          <w:rFonts w:ascii="Times New Roman" w:hAnsi="Times New Roman" w:cs="Times New Roman"/>
          <w:sz w:val="28"/>
          <w:szCs w:val="28"/>
        </w:rPr>
        <w:t>доц. Андрианова О.Л.</w:t>
      </w:r>
    </w:p>
    <w:p w:rsidR="00721512" w:rsidRPr="00EE52CA" w:rsidRDefault="3B474B87" w:rsidP="7364A41A">
      <w:pPr>
        <w:tabs>
          <w:tab w:val="left" w:leader="underscore" w:pos="4114"/>
          <w:tab w:val="left" w:pos="8700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EE52CA">
        <w:rPr>
          <w:rFonts w:ascii="Times New Roman" w:eastAsia="Times New Roman" w:hAnsi="Times New Roman" w:cs="Times New Roman"/>
          <w:sz w:val="28"/>
          <w:szCs w:val="28"/>
        </w:rPr>
        <w:t xml:space="preserve">Утверждение на заседании № </w:t>
      </w:r>
      <w:r w:rsidR="00EE52CA">
        <w:rPr>
          <w:rFonts w:ascii="Times New Roman" w:eastAsia="Times New Roman" w:hAnsi="Times New Roman" w:cs="Times New Roman"/>
          <w:sz w:val="28"/>
          <w:szCs w:val="28"/>
        </w:rPr>
        <w:t xml:space="preserve">13 </w:t>
      </w:r>
      <w:r w:rsidRPr="00EE52CA">
        <w:rPr>
          <w:rFonts w:ascii="Times New Roman" w:eastAsia="Times New Roman" w:hAnsi="Times New Roman" w:cs="Times New Roman"/>
          <w:sz w:val="28"/>
          <w:szCs w:val="28"/>
        </w:rPr>
        <w:t xml:space="preserve">кафедры факультетской терапии от </w:t>
      </w:r>
      <w:r w:rsidR="00EE52CA">
        <w:rPr>
          <w:rFonts w:ascii="Times New Roman" w:eastAsia="Times New Roman" w:hAnsi="Times New Roman" w:cs="Times New Roman"/>
          <w:sz w:val="28"/>
          <w:szCs w:val="28"/>
        </w:rPr>
        <w:t>03.06</w:t>
      </w:r>
      <w:r w:rsidRPr="00EE52CA">
        <w:rPr>
          <w:rFonts w:ascii="Times New Roman" w:eastAsia="Times New Roman" w:hAnsi="Times New Roman" w:cs="Times New Roman"/>
          <w:sz w:val="28"/>
          <w:szCs w:val="28"/>
        </w:rPr>
        <w:t>.2021 г.</w:t>
      </w:r>
    </w:p>
    <w:p w:rsidR="00721512" w:rsidRPr="00EE52CA" w:rsidRDefault="005F4B1E">
      <w:r w:rsidRPr="00EE52CA">
        <w:br/>
      </w:r>
    </w:p>
    <w:p w:rsidR="00721512" w:rsidRDefault="00721512" w:rsidP="7364A41A"/>
    <w:p w:rsidR="00721512" w:rsidRDefault="00721512" w:rsidP="7364A41A"/>
    <w:p w:rsidR="00721512" w:rsidRDefault="00721512" w:rsidP="7364A41A"/>
    <w:p w:rsidR="00721512" w:rsidRDefault="00721512" w:rsidP="7364A41A"/>
    <w:p w:rsidR="00721512" w:rsidRDefault="00721512" w:rsidP="7364A41A"/>
    <w:p w:rsidR="00721512" w:rsidRDefault="00721512" w:rsidP="7364A41A"/>
    <w:p w:rsidR="00721512" w:rsidRDefault="00721512" w:rsidP="7364A41A"/>
    <w:p w:rsidR="00721512" w:rsidRDefault="00721512" w:rsidP="7364A41A"/>
    <w:p w:rsidR="00721512" w:rsidRDefault="00721512" w:rsidP="7364A41A"/>
    <w:p w:rsidR="00721512" w:rsidRDefault="00721512" w:rsidP="7364A41A"/>
    <w:p w:rsidR="00721512" w:rsidRPr="00581AFF" w:rsidRDefault="00721512" w:rsidP="7364A41A">
      <w:bookmarkStart w:id="0" w:name="_GoBack"/>
      <w:bookmarkEnd w:id="0"/>
    </w:p>
    <w:p w:rsidR="00721512" w:rsidRDefault="00721512" w:rsidP="7364A41A"/>
    <w:p w:rsidR="00DB74A8" w:rsidRPr="00D76511" w:rsidRDefault="3B474B87" w:rsidP="00DB74A8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 Тема: </w:t>
      </w:r>
      <w:r w:rsidR="00DB74A8" w:rsidRPr="00D76511">
        <w:rPr>
          <w:rFonts w:ascii="Times New Roman" w:hAnsi="Times New Roman"/>
          <w:sz w:val="28"/>
          <w:szCs w:val="28"/>
        </w:rPr>
        <w:t>Инфекционный эндокардит</w:t>
      </w:r>
      <w:r w:rsidR="00DB74A8" w:rsidRPr="00D765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(ИЭ)</w:t>
      </w:r>
    </w:p>
    <w:p w:rsidR="00721512" w:rsidRPr="00D76511" w:rsidRDefault="3B474B87" w:rsidP="00DB74A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Цель изучения темы: 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овладение практическими умениями и </w:t>
      </w:r>
      <w:r w:rsidR="00DB74A8" w:rsidRPr="00D76511">
        <w:rPr>
          <w:rFonts w:ascii="Times New Roman" w:eastAsia="Times New Roman" w:hAnsi="Times New Roman" w:cs="Times New Roman"/>
          <w:sz w:val="28"/>
          <w:szCs w:val="28"/>
        </w:rPr>
        <w:t>навыками диагностики и лечения ИЭ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>,  формирование  общепрофессиональных компетенций (ОПК): ОПК-4, ОПК-5, ОПК-7 и  профессиональных компетенций (ПК):</w:t>
      </w:r>
      <w:r w:rsidR="00657CF4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57CF4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>, ассоциированных с трудовыми функциями</w:t>
      </w:r>
      <w:proofErr w:type="gramStart"/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  А</w:t>
      </w:r>
      <w:proofErr w:type="gramEnd"/>
      <w:r w:rsidRPr="00D76511">
        <w:rPr>
          <w:rFonts w:ascii="Times New Roman" w:eastAsia="Times New Roman" w:hAnsi="Times New Roman" w:cs="Times New Roman"/>
          <w:sz w:val="28"/>
          <w:szCs w:val="28"/>
        </w:rPr>
        <w:t>/01.7, А/02.7, А/03.7</w:t>
      </w:r>
    </w:p>
    <w:p w:rsidR="00721512" w:rsidRPr="00D76511" w:rsidRDefault="3B474B87" w:rsidP="7364A41A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Задачи</w:t>
      </w:r>
    </w:p>
    <w:p w:rsidR="00721512" w:rsidRPr="00D76511" w:rsidRDefault="3B474B87" w:rsidP="7364A41A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рассмотреть 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>теоретический материал по теме занятия по основной и дополнительной литературе;</w:t>
      </w:r>
    </w:p>
    <w:p w:rsidR="00721512" w:rsidRPr="00D76511" w:rsidRDefault="3B474B87" w:rsidP="7364A41A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изучить этиологию, патогенез, клинику, классификацию, современные методы диагностики, лечения и профилактики </w:t>
      </w:r>
      <w:r w:rsidR="00DB74A8" w:rsidRPr="00D765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ИЭ</w:t>
      </w:r>
      <w:r w:rsidRPr="00D765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осложнений;</w:t>
      </w:r>
    </w:p>
    <w:p w:rsidR="00721512" w:rsidRPr="00D76511" w:rsidRDefault="3B474B87" w:rsidP="7364A41A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интерпретировать результаты лабораторных и инструментальных методов диагностики </w:t>
      </w:r>
      <w:r w:rsidR="00DB74A8" w:rsidRPr="00D765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ИЭ</w:t>
      </w:r>
      <w:r w:rsidRPr="00D765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:rsidR="00721512" w:rsidRPr="00D76511" w:rsidRDefault="3B474B87" w:rsidP="7364A41A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>обучить  вы</w:t>
      </w:r>
      <w:r w:rsidR="00DB74A8" w:rsidRPr="00D76511">
        <w:rPr>
          <w:rFonts w:ascii="Times New Roman" w:eastAsia="Times New Roman" w:hAnsi="Times New Roman" w:cs="Times New Roman"/>
          <w:sz w:val="28"/>
          <w:szCs w:val="28"/>
        </w:rPr>
        <w:t>бору оптимальных схем  лечения ИЭ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>, назначению   реабилитационных и профилактических мероприятий;</w:t>
      </w:r>
    </w:p>
    <w:p w:rsidR="00721512" w:rsidRPr="00D76511" w:rsidRDefault="3B474B87" w:rsidP="7364A41A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>обучить  навыкам оказания  неотложной и экстренной медицинской помощи    при  неотложных и у</w:t>
      </w:r>
      <w:r w:rsidR="00DB74A8" w:rsidRPr="00D76511">
        <w:rPr>
          <w:rFonts w:ascii="Times New Roman" w:eastAsia="Times New Roman" w:hAnsi="Times New Roman" w:cs="Times New Roman"/>
          <w:sz w:val="28"/>
          <w:szCs w:val="28"/>
        </w:rPr>
        <w:t>грожающих жизни состояниях при ИЭ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21512" w:rsidRPr="00D76511" w:rsidRDefault="3B474B87" w:rsidP="7364A41A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Обучающийся должен знать:</w:t>
      </w:r>
    </w:p>
    <w:p w:rsidR="00721512" w:rsidRPr="00D76511" w:rsidRDefault="3B474B87" w:rsidP="7364A41A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 изучения темы (базисные знания):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35"/>
        <w:gridCol w:w="6885"/>
      </w:tblGrid>
      <w:tr w:rsidR="00DB74A8" w:rsidRPr="00BA3A64" w:rsidTr="00DB74A8">
        <w:tc>
          <w:tcPr>
            <w:tcW w:w="2835" w:type="dxa"/>
          </w:tcPr>
          <w:p w:rsidR="00DB74A8" w:rsidRPr="00BA3A64" w:rsidRDefault="00DB74A8" w:rsidP="00993D4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3A64">
              <w:rPr>
                <w:rFonts w:ascii="Times New Roman" w:hAnsi="Times New Roman"/>
                <w:b/>
                <w:sz w:val="24"/>
                <w:szCs w:val="24"/>
              </w:rPr>
              <w:t>Дисциплины</w:t>
            </w:r>
          </w:p>
        </w:tc>
        <w:tc>
          <w:tcPr>
            <w:tcW w:w="6885" w:type="dxa"/>
          </w:tcPr>
          <w:p w:rsidR="00DB74A8" w:rsidRPr="00BA3A64" w:rsidRDefault="00DB74A8" w:rsidP="00993D4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3A64">
              <w:rPr>
                <w:rFonts w:ascii="Times New Roman" w:hAnsi="Times New Roman"/>
                <w:b/>
                <w:sz w:val="24"/>
                <w:szCs w:val="24"/>
              </w:rPr>
              <w:t>Содержание знаний</w:t>
            </w:r>
          </w:p>
        </w:tc>
      </w:tr>
      <w:tr w:rsidR="00DB74A8" w:rsidRPr="00BA3A64" w:rsidTr="00DB74A8">
        <w:tc>
          <w:tcPr>
            <w:tcW w:w="2835" w:type="dxa"/>
          </w:tcPr>
          <w:p w:rsidR="00DB74A8" w:rsidRPr="00BA3A64" w:rsidRDefault="00DB74A8" w:rsidP="00993D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3A64">
              <w:rPr>
                <w:rFonts w:ascii="Times New Roman" w:hAnsi="Times New Roman"/>
                <w:i/>
                <w:sz w:val="24"/>
                <w:szCs w:val="24"/>
              </w:rPr>
              <w:t>Патофизиология</w:t>
            </w:r>
          </w:p>
        </w:tc>
        <w:tc>
          <w:tcPr>
            <w:tcW w:w="6885" w:type="dxa"/>
          </w:tcPr>
          <w:p w:rsidR="00DB74A8" w:rsidRPr="00BA3A64" w:rsidRDefault="00DB74A8" w:rsidP="00993D4A">
            <w:pPr>
              <w:pStyle w:val="a6"/>
              <w:tabs>
                <w:tab w:val="clear" w:pos="4153"/>
                <w:tab w:val="clear" w:pos="8306"/>
              </w:tabs>
              <w:jc w:val="both"/>
              <w:rPr>
                <w:sz w:val="24"/>
                <w:szCs w:val="24"/>
              </w:rPr>
            </w:pPr>
            <w:r w:rsidRPr="00BA3A64">
              <w:rPr>
                <w:sz w:val="24"/>
                <w:szCs w:val="24"/>
              </w:rPr>
              <w:t xml:space="preserve">Этиологическая роль инфекционных возбудителей, инфекционно-токсическая и </w:t>
            </w:r>
            <w:proofErr w:type="spellStart"/>
            <w:r w:rsidRPr="00BA3A64">
              <w:rPr>
                <w:sz w:val="24"/>
                <w:szCs w:val="24"/>
              </w:rPr>
              <w:t>иммуновоспалительная</w:t>
            </w:r>
            <w:proofErr w:type="spellEnd"/>
          </w:p>
          <w:p w:rsidR="00DB74A8" w:rsidRPr="00BA3A64" w:rsidRDefault="00DB74A8" w:rsidP="00993D4A">
            <w:pPr>
              <w:pStyle w:val="a6"/>
              <w:tabs>
                <w:tab w:val="clear" w:pos="4153"/>
                <w:tab w:val="clear" w:pos="8306"/>
              </w:tabs>
              <w:jc w:val="both"/>
              <w:rPr>
                <w:sz w:val="24"/>
                <w:szCs w:val="24"/>
              </w:rPr>
            </w:pPr>
            <w:r w:rsidRPr="00BA3A64">
              <w:rPr>
                <w:sz w:val="24"/>
                <w:szCs w:val="24"/>
              </w:rPr>
              <w:t xml:space="preserve">фазы патогенеза ИЭ. Умение объяснить проявления </w:t>
            </w:r>
            <w:proofErr w:type="spellStart"/>
            <w:r w:rsidRPr="00BA3A64">
              <w:rPr>
                <w:sz w:val="24"/>
                <w:szCs w:val="24"/>
              </w:rPr>
              <w:t>васкулита</w:t>
            </w:r>
            <w:proofErr w:type="spellEnd"/>
            <w:r w:rsidRPr="00BA3A64">
              <w:rPr>
                <w:sz w:val="24"/>
                <w:szCs w:val="24"/>
              </w:rPr>
              <w:t xml:space="preserve">, гепатита, диффузного </w:t>
            </w:r>
            <w:proofErr w:type="spellStart"/>
            <w:r w:rsidRPr="00BA3A64">
              <w:rPr>
                <w:sz w:val="24"/>
                <w:szCs w:val="24"/>
              </w:rPr>
              <w:t>гломерулонефрита</w:t>
            </w:r>
            <w:proofErr w:type="spellEnd"/>
            <w:r w:rsidRPr="00BA3A64">
              <w:rPr>
                <w:sz w:val="24"/>
                <w:szCs w:val="24"/>
              </w:rPr>
              <w:t xml:space="preserve"> при ИЭ с позиций иммунных нарушений</w:t>
            </w:r>
          </w:p>
        </w:tc>
      </w:tr>
      <w:tr w:rsidR="00DB74A8" w:rsidRPr="00BA3A64" w:rsidTr="00DB74A8">
        <w:tc>
          <w:tcPr>
            <w:tcW w:w="2835" w:type="dxa"/>
          </w:tcPr>
          <w:p w:rsidR="00DB74A8" w:rsidRPr="00BA3A64" w:rsidRDefault="00DB74A8" w:rsidP="00993D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A3A64">
              <w:rPr>
                <w:rFonts w:ascii="Times New Roman" w:hAnsi="Times New Roman"/>
                <w:i/>
                <w:sz w:val="24"/>
                <w:szCs w:val="24"/>
              </w:rPr>
              <w:t>Патанатомия</w:t>
            </w:r>
            <w:proofErr w:type="spellEnd"/>
          </w:p>
        </w:tc>
        <w:tc>
          <w:tcPr>
            <w:tcW w:w="6885" w:type="dxa"/>
          </w:tcPr>
          <w:p w:rsidR="00DB74A8" w:rsidRPr="00BA3A64" w:rsidRDefault="00DB74A8" w:rsidP="00993D4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3A64">
              <w:rPr>
                <w:rFonts w:ascii="Times New Roman" w:hAnsi="Times New Roman"/>
                <w:sz w:val="24"/>
                <w:szCs w:val="24"/>
              </w:rPr>
              <w:t xml:space="preserve">Морфология бактериального (инфекционного) эндокардита. Исходы, причины смерти </w:t>
            </w:r>
          </w:p>
        </w:tc>
      </w:tr>
      <w:tr w:rsidR="00DB74A8" w:rsidRPr="00BA3A64" w:rsidTr="00DB74A8">
        <w:tc>
          <w:tcPr>
            <w:tcW w:w="2835" w:type="dxa"/>
          </w:tcPr>
          <w:p w:rsidR="00DB74A8" w:rsidRPr="00BA3A64" w:rsidRDefault="00DB74A8" w:rsidP="00993D4A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A3A64">
              <w:rPr>
                <w:rFonts w:ascii="Times New Roman" w:hAnsi="Times New Roman"/>
                <w:i/>
                <w:sz w:val="24"/>
                <w:szCs w:val="24"/>
              </w:rPr>
              <w:t>Микробиология</w:t>
            </w:r>
          </w:p>
        </w:tc>
        <w:tc>
          <w:tcPr>
            <w:tcW w:w="6885" w:type="dxa"/>
          </w:tcPr>
          <w:p w:rsidR="00DB74A8" w:rsidRPr="00BA3A64" w:rsidRDefault="00DB74A8" w:rsidP="00993D4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3A64">
              <w:rPr>
                <w:rFonts w:ascii="Times New Roman" w:hAnsi="Times New Roman"/>
                <w:sz w:val="24"/>
                <w:szCs w:val="24"/>
              </w:rPr>
              <w:t xml:space="preserve">Стрептококки, стафилококки, энтерококки. </w:t>
            </w:r>
            <w:proofErr w:type="spellStart"/>
            <w:proofErr w:type="gramStart"/>
            <w:r w:rsidRPr="00BA3A64">
              <w:rPr>
                <w:rFonts w:ascii="Times New Roman" w:hAnsi="Times New Roman"/>
                <w:sz w:val="24"/>
                <w:szCs w:val="24"/>
              </w:rPr>
              <w:t>Грам</w:t>
            </w:r>
            <w:proofErr w:type="spellEnd"/>
            <w:proofErr w:type="gramEnd"/>
            <w:r w:rsidRPr="00BA3A64">
              <w:rPr>
                <w:rFonts w:ascii="Times New Roman" w:hAnsi="Times New Roman"/>
                <w:sz w:val="24"/>
                <w:szCs w:val="24"/>
              </w:rPr>
              <w:t xml:space="preserve"> (-) бактерии: кишечная палочка, протей, клебсиелла и т.н. группы НАСЕК: </w:t>
            </w:r>
            <w:proofErr w:type="spellStart"/>
            <w:r w:rsidRPr="00BA3A64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Haemophilus</w:t>
            </w:r>
            <w:proofErr w:type="spellEnd"/>
            <w:r w:rsidRPr="00BA3A64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3A64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Actinobacillus</w:t>
            </w:r>
            <w:proofErr w:type="spellEnd"/>
            <w:r w:rsidRPr="00BA3A6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3A64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actinimycetemcomitants</w:t>
            </w:r>
            <w:proofErr w:type="spellEnd"/>
            <w:r w:rsidRPr="00BA3A64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3A64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Cardiobacterium</w:t>
            </w:r>
            <w:proofErr w:type="spellEnd"/>
            <w:r w:rsidRPr="00BA3A6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3A64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hominis</w:t>
            </w:r>
            <w:proofErr w:type="spellEnd"/>
            <w:r w:rsidRPr="00BA3A64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3A64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Eikenella</w:t>
            </w:r>
            <w:proofErr w:type="spellEnd"/>
            <w:r w:rsidRPr="00BA3A6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3A64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corrodens</w:t>
            </w:r>
            <w:proofErr w:type="spellEnd"/>
            <w:r w:rsidRPr="00BA3A64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A3A64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Kingella</w:t>
            </w:r>
            <w:proofErr w:type="spellEnd"/>
            <w:r w:rsidRPr="00BA3A6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A3A64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kingae</w:t>
            </w:r>
            <w:proofErr w:type="spellEnd"/>
            <w:r w:rsidRPr="00BA3A64">
              <w:rPr>
                <w:rFonts w:ascii="Times New Roman" w:hAnsi="Times New Roman"/>
                <w:sz w:val="24"/>
                <w:szCs w:val="24"/>
              </w:rPr>
              <w:t xml:space="preserve">. Грибы. Бактериальные коалиции // </w:t>
            </w:r>
            <w:r w:rsidRPr="00BA3A64"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 w:rsidRPr="00BA3A64">
              <w:rPr>
                <w:rFonts w:ascii="Times New Roman" w:hAnsi="Times New Roman"/>
                <w:sz w:val="24"/>
                <w:szCs w:val="24"/>
              </w:rPr>
              <w:t xml:space="preserve">-формы. Вирусы </w:t>
            </w:r>
            <w:proofErr w:type="spellStart"/>
            <w:r w:rsidRPr="00BA3A64">
              <w:rPr>
                <w:rFonts w:ascii="Times New Roman" w:hAnsi="Times New Roman"/>
                <w:sz w:val="24"/>
                <w:szCs w:val="24"/>
              </w:rPr>
              <w:t>Коксаки</w:t>
            </w:r>
            <w:proofErr w:type="spellEnd"/>
            <w:r w:rsidRPr="00BA3A64">
              <w:rPr>
                <w:rFonts w:ascii="Times New Roman" w:hAnsi="Times New Roman"/>
                <w:sz w:val="24"/>
                <w:szCs w:val="24"/>
              </w:rPr>
              <w:t>. Р</w:t>
            </w:r>
            <w:r w:rsidRPr="00BA3A64">
              <w:rPr>
                <w:rFonts w:ascii="Times New Roman" w:hAnsi="Times New Roman"/>
                <w:bCs/>
                <w:sz w:val="24"/>
                <w:szCs w:val="24"/>
              </w:rPr>
              <w:t>иккетсии, хламидии</w:t>
            </w:r>
            <w:r w:rsidRPr="00BA3A64">
              <w:rPr>
                <w:rFonts w:ascii="Times New Roman" w:hAnsi="Times New Roman"/>
                <w:sz w:val="24"/>
                <w:szCs w:val="24"/>
              </w:rPr>
              <w:t xml:space="preserve"> и др. Роль вышеуказанной инфекции в возникновении ИЭ </w:t>
            </w:r>
          </w:p>
        </w:tc>
      </w:tr>
      <w:tr w:rsidR="00DB74A8" w:rsidRPr="00BA3A64" w:rsidTr="00DB74A8">
        <w:tc>
          <w:tcPr>
            <w:tcW w:w="2835" w:type="dxa"/>
          </w:tcPr>
          <w:p w:rsidR="00DB74A8" w:rsidRPr="00BA3A64" w:rsidRDefault="00DB74A8" w:rsidP="00993D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3A64">
              <w:rPr>
                <w:rFonts w:ascii="Times New Roman" w:hAnsi="Times New Roman"/>
                <w:i/>
                <w:sz w:val="24"/>
                <w:szCs w:val="24"/>
              </w:rPr>
              <w:t xml:space="preserve">Пропедевтика </w:t>
            </w:r>
            <w:r w:rsidRPr="00BA3A64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внутренних болезней</w:t>
            </w:r>
          </w:p>
        </w:tc>
        <w:tc>
          <w:tcPr>
            <w:tcW w:w="6885" w:type="dxa"/>
          </w:tcPr>
          <w:p w:rsidR="00DB74A8" w:rsidRPr="00BA3A64" w:rsidRDefault="00DB74A8" w:rsidP="00993D4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3A6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Семиотика заболеваний органов кровообращения. Методы </w:t>
            </w:r>
            <w:proofErr w:type="spellStart"/>
            <w:r w:rsidRPr="00BA3A64">
              <w:rPr>
                <w:rFonts w:ascii="Times New Roman" w:hAnsi="Times New Roman"/>
                <w:sz w:val="24"/>
                <w:szCs w:val="24"/>
              </w:rPr>
              <w:t>физикального</w:t>
            </w:r>
            <w:proofErr w:type="spellEnd"/>
            <w:r w:rsidRPr="00BA3A64">
              <w:rPr>
                <w:rFonts w:ascii="Times New Roman" w:hAnsi="Times New Roman"/>
                <w:sz w:val="24"/>
                <w:szCs w:val="24"/>
              </w:rPr>
              <w:t xml:space="preserve"> и инструментального исследования больных с </w:t>
            </w:r>
            <w:r w:rsidRPr="00BA3A64">
              <w:rPr>
                <w:rFonts w:ascii="Times New Roman" w:hAnsi="Times New Roman"/>
                <w:sz w:val="24"/>
                <w:szCs w:val="24"/>
              </w:rPr>
              <w:lastRenderedPageBreak/>
              <w:t>патологией сердца. Умения: провести осмотр, пальпацию, перкуссию, аускультацию сердца и сосудов, выслушать шумы сердца, нарушения ритма, измерить АД, интерпретировать данные дополнительных исследований.</w:t>
            </w:r>
          </w:p>
        </w:tc>
      </w:tr>
      <w:tr w:rsidR="00DB74A8" w:rsidRPr="00BA3A64" w:rsidTr="00DB74A8">
        <w:tc>
          <w:tcPr>
            <w:tcW w:w="2835" w:type="dxa"/>
          </w:tcPr>
          <w:p w:rsidR="00DB74A8" w:rsidRPr="00BA3A64" w:rsidRDefault="00DB74A8" w:rsidP="00993D4A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A3A64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Фармакология</w:t>
            </w:r>
          </w:p>
        </w:tc>
        <w:tc>
          <w:tcPr>
            <w:tcW w:w="6885" w:type="dxa"/>
          </w:tcPr>
          <w:p w:rsidR="00DB74A8" w:rsidRPr="00BA3A64" w:rsidRDefault="00DB74A8" w:rsidP="00993D4A">
            <w:pPr>
              <w:pStyle w:val="2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A3A64">
              <w:rPr>
                <w:rFonts w:ascii="Times New Roman" w:hAnsi="Times New Roman"/>
                <w:sz w:val="24"/>
                <w:szCs w:val="24"/>
              </w:rPr>
              <w:t xml:space="preserve">Механизм действия антибактериальных, </w:t>
            </w:r>
            <w:proofErr w:type="spellStart"/>
            <w:proofErr w:type="gramStart"/>
            <w:r w:rsidRPr="00BA3A64">
              <w:rPr>
                <w:rFonts w:ascii="Times New Roman" w:hAnsi="Times New Roman"/>
                <w:sz w:val="24"/>
                <w:szCs w:val="24"/>
              </w:rPr>
              <w:t>противо-воспалительных</w:t>
            </w:r>
            <w:proofErr w:type="spellEnd"/>
            <w:proofErr w:type="gramEnd"/>
            <w:r w:rsidRPr="00BA3A6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A3A64">
              <w:rPr>
                <w:rFonts w:ascii="Times New Roman" w:hAnsi="Times New Roman"/>
                <w:sz w:val="24"/>
                <w:szCs w:val="24"/>
              </w:rPr>
              <w:t>дезинтоксикационных</w:t>
            </w:r>
            <w:proofErr w:type="spellEnd"/>
            <w:r w:rsidRPr="00BA3A64">
              <w:rPr>
                <w:rFonts w:ascii="Times New Roman" w:hAnsi="Times New Roman"/>
                <w:sz w:val="24"/>
                <w:szCs w:val="24"/>
              </w:rPr>
              <w:t xml:space="preserve"> средств.</w:t>
            </w:r>
          </w:p>
          <w:p w:rsidR="00DB74A8" w:rsidRPr="00BA3A64" w:rsidRDefault="00DB74A8" w:rsidP="00993D4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3A64">
              <w:rPr>
                <w:rFonts w:ascii="Times New Roman" w:hAnsi="Times New Roman"/>
                <w:sz w:val="24"/>
                <w:szCs w:val="24"/>
              </w:rPr>
              <w:t>Умения: выписать рецепты на антибактериальные препараты, противовоспалительные, сердечные гликозиды, антикоагулянты и др.</w:t>
            </w:r>
          </w:p>
        </w:tc>
      </w:tr>
    </w:tbl>
    <w:p w:rsidR="00721512" w:rsidRDefault="3B474B87" w:rsidP="7364A41A">
      <w:pPr>
        <w:tabs>
          <w:tab w:val="left" w:pos="1412"/>
        </w:tabs>
        <w:jc w:val="both"/>
      </w:pPr>
      <w:r w:rsidRPr="7364A41A">
        <w:rPr>
          <w:rFonts w:ascii="Calibri" w:eastAsia="Calibri" w:hAnsi="Calibri" w:cs="Calibri"/>
        </w:rPr>
        <w:t xml:space="preserve"> </w:t>
      </w:r>
    </w:p>
    <w:p w:rsidR="00721512" w:rsidRPr="00D76511" w:rsidRDefault="3B474B87" w:rsidP="7364A41A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После изучения темы </w:t>
      </w:r>
    </w:p>
    <w:p w:rsidR="00DB74A8" w:rsidRPr="00D76511" w:rsidRDefault="00DB74A8" w:rsidP="00DB74A8">
      <w:pPr>
        <w:pStyle w:val="a3"/>
        <w:numPr>
          <w:ilvl w:val="0"/>
          <w:numId w:val="1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Этиология  и патогенез ИЭ;</w:t>
      </w:r>
    </w:p>
    <w:p w:rsidR="00DB74A8" w:rsidRPr="00D76511" w:rsidRDefault="00DB74A8" w:rsidP="00DB74A8">
      <w:pPr>
        <w:pStyle w:val="a3"/>
        <w:numPr>
          <w:ilvl w:val="0"/>
          <w:numId w:val="1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Классификация  ИЭ;</w:t>
      </w:r>
    </w:p>
    <w:p w:rsidR="00DB74A8" w:rsidRPr="00D76511" w:rsidRDefault="00DB74A8" w:rsidP="00DB74A8">
      <w:pPr>
        <w:pStyle w:val="a3"/>
        <w:numPr>
          <w:ilvl w:val="0"/>
          <w:numId w:val="1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Клиническая картина ИЭ</w:t>
      </w:r>
    </w:p>
    <w:p w:rsidR="00DB74A8" w:rsidRPr="00D76511" w:rsidRDefault="00DB74A8" w:rsidP="00DB74A8">
      <w:pPr>
        <w:pStyle w:val="a3"/>
        <w:numPr>
          <w:ilvl w:val="0"/>
          <w:numId w:val="1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Методы лабораторно-инструментальной диагностики</w:t>
      </w:r>
    </w:p>
    <w:p w:rsidR="00DB74A8" w:rsidRPr="00D76511" w:rsidRDefault="00DB74A8" w:rsidP="00DB74A8">
      <w:pPr>
        <w:pStyle w:val="a3"/>
        <w:numPr>
          <w:ilvl w:val="0"/>
          <w:numId w:val="1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Дифференциальный диагноз</w:t>
      </w:r>
    </w:p>
    <w:p w:rsidR="00DB74A8" w:rsidRPr="00D76511" w:rsidRDefault="00DB74A8" w:rsidP="00DB74A8">
      <w:pPr>
        <w:pStyle w:val="a3"/>
        <w:numPr>
          <w:ilvl w:val="0"/>
          <w:numId w:val="1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Лечение ИЭ с учетом активности заболевания, наличия  осложнений</w:t>
      </w:r>
    </w:p>
    <w:p w:rsidR="00721512" w:rsidRPr="00D76511" w:rsidRDefault="00DB74A8" w:rsidP="00DB74A8">
      <w:pPr>
        <w:pStyle w:val="a3"/>
        <w:numPr>
          <w:ilvl w:val="0"/>
          <w:numId w:val="1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>Меры профилактики</w:t>
      </w:r>
    </w:p>
    <w:p w:rsidR="00721512" w:rsidRPr="00D76511" w:rsidRDefault="3B474B87" w:rsidP="7364A41A">
      <w:pPr>
        <w:tabs>
          <w:tab w:val="left" w:pos="1447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21512" w:rsidRPr="00D76511" w:rsidRDefault="3B474B87" w:rsidP="7364A41A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должен уметь:  </w:t>
      </w:r>
    </w:p>
    <w:p w:rsidR="00DB74A8" w:rsidRPr="00D76511" w:rsidRDefault="3B474B87" w:rsidP="00DB74A8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 w:rsidR="00DB74A8" w:rsidRPr="00D76511">
        <w:rPr>
          <w:rFonts w:ascii="Times New Roman" w:hAnsi="Times New Roman" w:cs="Times New Roman"/>
          <w:sz w:val="28"/>
          <w:szCs w:val="28"/>
        </w:rPr>
        <w:t xml:space="preserve">Определить статус пациента: собрать анамнез, провести опрос пациента или его родственников,  провести </w:t>
      </w:r>
      <w:proofErr w:type="spellStart"/>
      <w:r w:rsidR="00DB74A8" w:rsidRPr="00D76511">
        <w:rPr>
          <w:rFonts w:ascii="Times New Roman" w:hAnsi="Times New Roman" w:cs="Times New Roman"/>
          <w:sz w:val="28"/>
          <w:szCs w:val="28"/>
        </w:rPr>
        <w:t>физикальное</w:t>
      </w:r>
      <w:proofErr w:type="spellEnd"/>
      <w:r w:rsidR="00DB74A8" w:rsidRPr="00D76511">
        <w:rPr>
          <w:rFonts w:ascii="Times New Roman" w:hAnsi="Times New Roman" w:cs="Times New Roman"/>
          <w:sz w:val="28"/>
          <w:szCs w:val="28"/>
        </w:rPr>
        <w:t xml:space="preserve"> обследование пациента (осмотр, пальпация, аускультация), провести первичное обследование органов и систем у больного ИЭ.</w:t>
      </w:r>
    </w:p>
    <w:p w:rsidR="00DB74A8" w:rsidRPr="00D76511" w:rsidRDefault="00DB74A8" w:rsidP="00DB74A8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Поставить предварительный диагноз и  наметить объем дополнительных исследований  для уточнения диагноза и получения достоверного результата у больного с ИЭ.</w:t>
      </w:r>
    </w:p>
    <w:p w:rsidR="00DB74A8" w:rsidRPr="00D76511" w:rsidRDefault="00DB74A8" w:rsidP="00DB74A8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Интерпретировать результаты наиболее распространенных методов лабораторной и   инструментальной   диагностики, применяемых для выявления ИЭ.</w:t>
      </w:r>
    </w:p>
    <w:p w:rsidR="00DB74A8" w:rsidRPr="00D76511" w:rsidRDefault="00DB74A8" w:rsidP="00DB74A8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Сформулировать клинический диагноз с учетом МКБ-10 и современных клинических классификаций </w:t>
      </w:r>
      <w:r w:rsidRPr="00D76511">
        <w:rPr>
          <w:rFonts w:ascii="Times New Roman" w:hAnsi="Times New Roman" w:cs="Times New Roman"/>
          <w:bCs/>
          <w:sz w:val="28"/>
          <w:szCs w:val="28"/>
        </w:rPr>
        <w:t>с указанием  основного  диагноза, его осложнений  и сопутствующих  заболеваний</w:t>
      </w:r>
      <w:r w:rsidRPr="00D76511">
        <w:rPr>
          <w:rFonts w:ascii="Times New Roman" w:hAnsi="Times New Roman" w:cs="Times New Roman"/>
          <w:sz w:val="28"/>
          <w:szCs w:val="28"/>
        </w:rPr>
        <w:t>.</w:t>
      </w:r>
      <w:r w:rsidRPr="00D76511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D765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74A8" w:rsidRPr="00D76511" w:rsidRDefault="00DB74A8" w:rsidP="00DB74A8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bCs/>
          <w:sz w:val="28"/>
          <w:szCs w:val="28"/>
        </w:rPr>
        <w:t>Обосновать</w:t>
      </w:r>
      <w:r w:rsidRPr="00D7651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76511">
        <w:rPr>
          <w:rFonts w:ascii="Times New Roman" w:hAnsi="Times New Roman" w:cs="Times New Roman"/>
          <w:bCs/>
          <w:sz w:val="28"/>
          <w:szCs w:val="28"/>
        </w:rPr>
        <w:t xml:space="preserve">клинический диагноз по данным  анамнеза, </w:t>
      </w:r>
      <w:proofErr w:type="spellStart"/>
      <w:r w:rsidRPr="00D76511">
        <w:rPr>
          <w:rFonts w:ascii="Times New Roman" w:hAnsi="Times New Roman" w:cs="Times New Roman"/>
          <w:bCs/>
          <w:sz w:val="28"/>
          <w:szCs w:val="28"/>
        </w:rPr>
        <w:t>физикального</w:t>
      </w:r>
      <w:proofErr w:type="spellEnd"/>
      <w:r w:rsidRPr="00D76511">
        <w:rPr>
          <w:rFonts w:ascii="Times New Roman" w:hAnsi="Times New Roman" w:cs="Times New Roman"/>
          <w:bCs/>
          <w:sz w:val="28"/>
          <w:szCs w:val="28"/>
        </w:rPr>
        <w:t xml:space="preserve"> и лабораторно-инструментального исследований</w:t>
      </w:r>
      <w:r w:rsidRPr="00D76511">
        <w:rPr>
          <w:rFonts w:ascii="Times New Roman" w:hAnsi="Times New Roman" w:cs="Times New Roman"/>
          <w:sz w:val="28"/>
          <w:szCs w:val="28"/>
        </w:rPr>
        <w:t>.</w:t>
      </w:r>
    </w:p>
    <w:p w:rsidR="00DB74A8" w:rsidRPr="00D76511" w:rsidRDefault="00DB74A8" w:rsidP="00DB74A8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bCs/>
          <w:sz w:val="28"/>
          <w:szCs w:val="28"/>
        </w:rPr>
        <w:lastRenderedPageBreak/>
        <w:t>Составить алгоритм дифференциальной диагностики</w:t>
      </w:r>
      <w:r w:rsidRPr="00D76511">
        <w:rPr>
          <w:rFonts w:ascii="Times New Roman" w:hAnsi="Times New Roman" w:cs="Times New Roman"/>
          <w:sz w:val="28"/>
          <w:szCs w:val="28"/>
        </w:rPr>
        <w:t xml:space="preserve"> с другими видами пороков сердца (митральные и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трикуспидальные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>), ИБС, тиреотоксикозом.</w:t>
      </w:r>
    </w:p>
    <w:p w:rsidR="00DB74A8" w:rsidRPr="00D76511" w:rsidRDefault="00DB74A8" w:rsidP="00DB74A8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Разработать план терапевтических действий с учетом клинических особенностей болезни и ее осложнений. </w:t>
      </w:r>
    </w:p>
    <w:p w:rsidR="00DB74A8" w:rsidRPr="00D76511" w:rsidRDefault="00DB74A8" w:rsidP="00DB74A8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Сформулировать показания к избранному методу лечения с учетом этиотропных и патогенетических средств,  определить путь введения, режим и дозу лекарственных препаратов, оценить эффективность и безопасность проводимого лечения.</w:t>
      </w:r>
    </w:p>
    <w:p w:rsidR="00DB74A8" w:rsidRPr="00D76511" w:rsidRDefault="00DB74A8" w:rsidP="00DB74A8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Выполнять основные диагностические мероприятия по выявлению осложнений ИЭ, проводить их интенсивную терапию.  </w:t>
      </w:r>
    </w:p>
    <w:p w:rsidR="00DB74A8" w:rsidRPr="00D76511" w:rsidRDefault="00DB74A8" w:rsidP="00DB74A8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Использовать в лечебной деятельности  методы  первичной и вторичной профилактики.</w:t>
      </w:r>
    </w:p>
    <w:p w:rsidR="00721512" w:rsidRPr="00D76511" w:rsidRDefault="3B474B87" w:rsidP="00DB74A8">
      <w:pPr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должен владеть:  </w:t>
      </w:r>
    </w:p>
    <w:p w:rsidR="00721512" w:rsidRPr="00D76511" w:rsidRDefault="3B474B87" w:rsidP="7364A41A">
      <w:pPr>
        <w:pStyle w:val="a3"/>
        <w:numPr>
          <w:ilvl w:val="0"/>
          <w:numId w:val="7"/>
        </w:numPr>
        <w:spacing w:line="276" w:lineRule="auto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методами общеклинического обследования больных с </w:t>
      </w:r>
      <w:r w:rsidR="00DB74A8" w:rsidRPr="00D76511">
        <w:rPr>
          <w:rFonts w:ascii="Times New Roman" w:eastAsia="Times New Roman" w:hAnsi="Times New Roman" w:cs="Times New Roman"/>
          <w:sz w:val="28"/>
          <w:szCs w:val="28"/>
        </w:rPr>
        <w:t>ИЭ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 (ОПК-4,</w:t>
      </w:r>
      <w:r w:rsidR="00657CF4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); </w:t>
      </w:r>
    </w:p>
    <w:p w:rsidR="00721512" w:rsidRPr="00D76511" w:rsidRDefault="3B474B87" w:rsidP="7364A41A">
      <w:pPr>
        <w:pStyle w:val="a3"/>
        <w:numPr>
          <w:ilvl w:val="0"/>
          <w:numId w:val="7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интерпретацией результатов лабораторных и инструментальных методов диагностики (ОПК-5, </w:t>
      </w:r>
      <w:r w:rsidR="00657CF4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); </w:t>
      </w:r>
    </w:p>
    <w:p w:rsidR="00721512" w:rsidRPr="00D76511" w:rsidRDefault="3B474B87" w:rsidP="7364A41A">
      <w:pPr>
        <w:pStyle w:val="a3"/>
        <w:numPr>
          <w:ilvl w:val="0"/>
          <w:numId w:val="7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алгоритмом развернутого клинического диагноза по современным классификациям (ОПК-5, </w:t>
      </w:r>
      <w:r w:rsidR="00657CF4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721512" w:rsidRPr="00D76511" w:rsidRDefault="3B474B87" w:rsidP="7364A41A">
      <w:pPr>
        <w:pStyle w:val="a3"/>
        <w:numPr>
          <w:ilvl w:val="0"/>
          <w:numId w:val="7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алгоритмом постановки предварительного диагноза с последующим направлением пациента к соответствующему врачу-специалисту (ОПК-5, </w:t>
      </w:r>
      <w:r w:rsidR="00657CF4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721512" w:rsidRPr="00D76511" w:rsidRDefault="3B474B87" w:rsidP="7364A41A">
      <w:pPr>
        <w:pStyle w:val="a3"/>
        <w:numPr>
          <w:ilvl w:val="0"/>
          <w:numId w:val="7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основными врачебными  лечебными мероприятиями при </w:t>
      </w:r>
      <w:r w:rsidR="00DB74A8" w:rsidRPr="00D76511">
        <w:rPr>
          <w:rFonts w:ascii="Times New Roman" w:eastAsia="Times New Roman" w:hAnsi="Times New Roman" w:cs="Times New Roman"/>
          <w:sz w:val="28"/>
          <w:szCs w:val="28"/>
        </w:rPr>
        <w:t xml:space="preserve">ИЭ </w:t>
      </w:r>
      <w:r w:rsidR="00657CF4">
        <w:rPr>
          <w:rFonts w:ascii="Times New Roman" w:eastAsia="Times New Roman" w:hAnsi="Times New Roman" w:cs="Times New Roman"/>
          <w:sz w:val="28"/>
          <w:szCs w:val="28"/>
        </w:rPr>
        <w:t>(ОПК-7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721512" w:rsidRPr="00D76511" w:rsidRDefault="3B474B87" w:rsidP="7364A41A">
      <w:pPr>
        <w:pStyle w:val="a3"/>
        <w:numPr>
          <w:ilvl w:val="0"/>
          <w:numId w:val="7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>алгоритмом диагностики и интенсивной терапии при неотложных и угрожающих жизни состояниях (ОПК-7);</w:t>
      </w:r>
    </w:p>
    <w:p w:rsidR="00721512" w:rsidRPr="00D76511" w:rsidRDefault="3B474B87" w:rsidP="7364A41A">
      <w:pPr>
        <w:pStyle w:val="a3"/>
        <w:numPr>
          <w:ilvl w:val="0"/>
          <w:numId w:val="7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правильным ведением медицинской документации (медицинская карта стационарного больного) (ОПК-5, </w:t>
      </w:r>
      <w:r w:rsidR="00657CF4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721512" w:rsidRPr="00D76511" w:rsidRDefault="3B474B87" w:rsidP="7364A41A">
      <w:pPr>
        <w:pStyle w:val="a3"/>
        <w:numPr>
          <w:ilvl w:val="0"/>
          <w:numId w:val="7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>навыками врачебной этики и медицинской деонтологии</w:t>
      </w:r>
      <w:r w:rsidR="00DB74A8" w:rsidRPr="00D76511">
        <w:rPr>
          <w:rFonts w:ascii="Times New Roman" w:eastAsia="Times New Roman" w:hAnsi="Times New Roman" w:cs="Times New Roman"/>
          <w:sz w:val="28"/>
          <w:szCs w:val="28"/>
        </w:rPr>
        <w:t xml:space="preserve"> (ОПК-4,</w:t>
      </w:r>
      <w:r w:rsidR="00657CF4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="00DB74A8" w:rsidRPr="00D76511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21512" w:rsidRPr="00D76511" w:rsidRDefault="3B474B87" w:rsidP="7364A41A">
      <w:pPr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 xml:space="preserve"> </w:t>
      </w:r>
    </w:p>
    <w:p w:rsidR="00721512" w:rsidRPr="00D76511" w:rsidRDefault="3B474B87" w:rsidP="7364A41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должен сформировать компетенции: 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>ОПК-4, ОПК-5, ОПК-7;</w:t>
      </w:r>
      <w:r w:rsidR="00657CF4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57CF4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21512" w:rsidRPr="00D76511" w:rsidRDefault="3B474B87" w:rsidP="7364A41A">
      <w:pPr>
        <w:ind w:firstLine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:rsidR="00721512" w:rsidRPr="00D76511" w:rsidRDefault="3B474B87" w:rsidP="7364A41A">
      <w:pPr>
        <w:ind w:firstLine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Задания для самостоятельной контактной работы </w:t>
      </w:r>
      <w:proofErr w:type="gramStart"/>
      <w:r w:rsidRPr="00D765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обучающихся</w:t>
      </w:r>
      <w:proofErr w:type="gramEnd"/>
      <w:r w:rsidRPr="00D765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по указанной теме:</w:t>
      </w:r>
    </w:p>
    <w:p w:rsidR="00721512" w:rsidRPr="00D76511" w:rsidRDefault="3B474B87" w:rsidP="7364A41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>1. Ознакомиться с теоретическим материалом по теме занятия с использованием конспектов лекций, рекомендуемой учебной литературой.</w:t>
      </w:r>
    </w:p>
    <w:p w:rsidR="00721512" w:rsidRPr="00D76511" w:rsidRDefault="3B474B87" w:rsidP="7364A41A">
      <w:pPr>
        <w:rPr>
          <w:rFonts w:ascii="Times New Roman" w:eastAsia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21512" w:rsidRPr="00D76511" w:rsidRDefault="3B474B87" w:rsidP="7364A41A">
      <w:pPr>
        <w:pStyle w:val="a3"/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>Ответить на вопросы для самоконтроля:</w:t>
      </w:r>
    </w:p>
    <w:p w:rsidR="00721512" w:rsidRPr="00D76511" w:rsidRDefault="3B474B87" w:rsidP="7364A41A">
      <w:pPr>
        <w:rPr>
          <w:rFonts w:ascii="Times New Roman" w:eastAsia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B74A8" w:rsidRPr="00D76511" w:rsidRDefault="00DB74A8" w:rsidP="00DB74A8">
      <w:pPr>
        <w:pStyle w:val="a3"/>
        <w:numPr>
          <w:ilvl w:val="0"/>
          <w:numId w:val="12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Этиология  и патогенез ИЭ;</w:t>
      </w:r>
    </w:p>
    <w:p w:rsidR="00DB74A8" w:rsidRPr="00D76511" w:rsidRDefault="00DB74A8" w:rsidP="00DB74A8">
      <w:pPr>
        <w:pStyle w:val="a3"/>
        <w:numPr>
          <w:ilvl w:val="0"/>
          <w:numId w:val="12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Классификация  ИЭ;</w:t>
      </w:r>
    </w:p>
    <w:p w:rsidR="00DB74A8" w:rsidRPr="00D76511" w:rsidRDefault="00DB74A8" w:rsidP="00DB74A8">
      <w:pPr>
        <w:pStyle w:val="a3"/>
        <w:numPr>
          <w:ilvl w:val="0"/>
          <w:numId w:val="12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Клиническая картина ИЭ</w:t>
      </w:r>
    </w:p>
    <w:p w:rsidR="00DB74A8" w:rsidRPr="00D76511" w:rsidRDefault="00DB74A8" w:rsidP="00DB74A8">
      <w:pPr>
        <w:pStyle w:val="a3"/>
        <w:numPr>
          <w:ilvl w:val="0"/>
          <w:numId w:val="12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Методы лабораторно-инструментальной диагностики</w:t>
      </w:r>
    </w:p>
    <w:p w:rsidR="00DB74A8" w:rsidRPr="00D76511" w:rsidRDefault="00DB74A8" w:rsidP="00DB74A8">
      <w:pPr>
        <w:pStyle w:val="a3"/>
        <w:numPr>
          <w:ilvl w:val="0"/>
          <w:numId w:val="12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Дифференциальный диагноз</w:t>
      </w:r>
    </w:p>
    <w:p w:rsidR="00DB74A8" w:rsidRPr="00D76511" w:rsidRDefault="00DB74A8" w:rsidP="00DB74A8">
      <w:pPr>
        <w:pStyle w:val="a3"/>
        <w:numPr>
          <w:ilvl w:val="0"/>
          <w:numId w:val="12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Лечение ИЭ с учетом активности заболевания, наличия  осложнений</w:t>
      </w:r>
    </w:p>
    <w:p w:rsidR="00721512" w:rsidRPr="00D76511" w:rsidRDefault="00721512" w:rsidP="00DB74A8">
      <w:pPr>
        <w:ind w:firstLine="75"/>
        <w:rPr>
          <w:rFonts w:ascii="Times New Roman" w:eastAsia="Times New Roman" w:hAnsi="Times New Roman" w:cs="Times New Roman"/>
          <w:sz w:val="28"/>
          <w:szCs w:val="28"/>
        </w:rPr>
      </w:pPr>
    </w:p>
    <w:p w:rsidR="00721512" w:rsidRPr="00D76511" w:rsidRDefault="3B474B87" w:rsidP="7364A41A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Проверить свои знания с использованием тестового контроля </w:t>
      </w:r>
    </w:p>
    <w:p w:rsidR="00721512" w:rsidRPr="00D76511" w:rsidRDefault="3B474B87" w:rsidP="7364A41A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sz w:val="28"/>
          <w:szCs w:val="28"/>
        </w:rPr>
        <w:t>Тестовые задания с одним правильным ответом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 (выберите один наиболее правильный ответ).</w:t>
      </w:r>
    </w:p>
    <w:p w:rsidR="00DB74A8" w:rsidRPr="00D76511" w:rsidRDefault="00DB74A8" w:rsidP="00DB74A8">
      <w:pPr>
        <w:rPr>
          <w:rFonts w:ascii="Times New Roman" w:hAnsi="Times New Roman" w:cs="Times New Roman"/>
          <w:bCs/>
          <w:sz w:val="28"/>
          <w:szCs w:val="28"/>
        </w:rPr>
      </w:pPr>
      <w:r w:rsidRPr="00D76511">
        <w:rPr>
          <w:rFonts w:ascii="Times New Roman" w:hAnsi="Times New Roman" w:cs="Times New Roman"/>
          <w:bCs/>
          <w:sz w:val="28"/>
          <w:szCs w:val="28"/>
        </w:rPr>
        <w:t xml:space="preserve">ОСНОВНОЙ ПРИЗНАК ЭХО-КГ ПРИ </w:t>
      </w:r>
      <w:r w:rsidRPr="00657CF4">
        <w:rPr>
          <w:rFonts w:ascii="Times New Roman" w:hAnsi="Times New Roman" w:cs="Times New Roman"/>
          <w:bCs/>
          <w:sz w:val="28"/>
          <w:szCs w:val="28"/>
        </w:rPr>
        <w:t>ИЭ</w:t>
      </w:r>
      <w:r w:rsidR="00657CF4" w:rsidRPr="00657CF4">
        <w:rPr>
          <w:rFonts w:ascii="Times New Roman" w:hAnsi="Times New Roman" w:cs="Times New Roman"/>
          <w:bCs/>
          <w:sz w:val="28"/>
          <w:szCs w:val="28"/>
        </w:rPr>
        <w:t xml:space="preserve"> (ОПК-4, ПК-13)</w:t>
      </w:r>
    </w:p>
    <w:p w:rsidR="00DB74A8" w:rsidRPr="00D76511" w:rsidRDefault="00DB74A8" w:rsidP="00DB74A8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гипокинез</w:t>
      </w:r>
    </w:p>
    <w:p w:rsidR="00DB74A8" w:rsidRPr="00D76511" w:rsidRDefault="00DB74A8" w:rsidP="00DB74A8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акинез</w:t>
      </w:r>
      <w:proofErr w:type="spellEnd"/>
    </w:p>
    <w:p w:rsidR="00DB74A8" w:rsidRPr="00D76511" w:rsidRDefault="00DB74A8" w:rsidP="00DB74A8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вегетации на клапанах</w:t>
      </w:r>
    </w:p>
    <w:p w:rsidR="00DB74A8" w:rsidRPr="00D76511" w:rsidRDefault="00DB74A8" w:rsidP="00DB74A8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дилатация полостей сердца</w:t>
      </w:r>
    </w:p>
    <w:p w:rsidR="00721512" w:rsidRPr="00D76511" w:rsidRDefault="3B474B87" w:rsidP="7364A41A">
      <w:pPr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>Эталон ответа: 3</w:t>
      </w:r>
    </w:p>
    <w:p w:rsidR="00721512" w:rsidRPr="00D76511" w:rsidRDefault="3B474B87" w:rsidP="7364A41A">
      <w:pPr>
        <w:tabs>
          <w:tab w:val="left" w:pos="149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21512" w:rsidRPr="00D76511" w:rsidRDefault="3B474B87" w:rsidP="7364A41A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Выполнить другие задания, предусмотренные рабочей </w:t>
      </w:r>
      <w:proofErr w:type="gramStart"/>
      <w:r w:rsidRPr="00D765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програм­мой</w:t>
      </w:r>
      <w:proofErr w:type="gramEnd"/>
      <w:r w:rsidRPr="00D765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дисциплине.</w:t>
      </w:r>
    </w:p>
    <w:p w:rsidR="00721512" w:rsidRPr="00D76511" w:rsidRDefault="3B474B87" w:rsidP="7364A41A">
      <w:pPr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Задания для самостоятельной контактной практической работы </w:t>
      </w:r>
      <w:proofErr w:type="gramStart"/>
      <w:r w:rsidRPr="00D76511">
        <w:rPr>
          <w:rFonts w:ascii="Times New Roman" w:eastAsia="Times New Roman" w:hAnsi="Times New Roman" w:cs="Times New Roman"/>
          <w:b/>
          <w:bCs/>
          <w:sz w:val="28"/>
          <w:szCs w:val="28"/>
        </w:rPr>
        <w:t>обучающихся</w:t>
      </w:r>
      <w:proofErr w:type="gramEnd"/>
      <w:r w:rsidRPr="00D7651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указанной теме </w:t>
      </w:r>
    </w:p>
    <w:p w:rsidR="00721512" w:rsidRDefault="3B474B87" w:rsidP="7364A41A">
      <w:pPr>
        <w:jc w:val="both"/>
      </w:pPr>
      <w:r w:rsidRPr="7364A41A">
        <w:rPr>
          <w:rFonts w:ascii="Calibri" w:eastAsia="Calibri" w:hAnsi="Calibri" w:cs="Calibri"/>
          <w:sz w:val="28"/>
          <w:szCs w:val="28"/>
        </w:rPr>
        <w:t xml:space="preserve"> </w:t>
      </w:r>
    </w:p>
    <w:tbl>
      <w:tblPr>
        <w:tblW w:w="0" w:type="auto"/>
        <w:tblInd w:w="75" w:type="dxa"/>
        <w:tblLayout w:type="fixed"/>
        <w:tblLook w:val="06A0"/>
      </w:tblPr>
      <w:tblGrid>
        <w:gridCol w:w="711"/>
        <w:gridCol w:w="3967"/>
        <w:gridCol w:w="4337"/>
      </w:tblGrid>
      <w:tr w:rsidR="7364A41A" w:rsidTr="7364A41A">
        <w:tc>
          <w:tcPr>
            <w:tcW w:w="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</w:p>
          <w:p w:rsidR="7364A41A" w:rsidRDefault="7364A41A" w:rsidP="7364A41A">
            <w:pPr>
              <w:jc w:val="center"/>
            </w:pPr>
            <w:proofErr w:type="gramStart"/>
            <w:r w:rsidRPr="7364A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3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Содержание контактной самостоятельной работы 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обучающихся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Цель и характер деятельности 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обучающихся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7364A41A" w:rsidTr="7364A41A">
        <w:tc>
          <w:tcPr>
            <w:tcW w:w="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3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00DB74A8"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Курация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тематических больных с </w:t>
            </w:r>
            <w:r w:rsidR="00DB74A8">
              <w:rPr>
                <w:rFonts w:ascii="Times New Roman" w:eastAsia="Times New Roman" w:hAnsi="Times New Roman" w:cs="Times New Roman"/>
                <w:sz w:val="28"/>
                <w:szCs w:val="28"/>
              </w:rPr>
              <w:t>ИЭ</w:t>
            </w:r>
          </w:p>
        </w:tc>
        <w:tc>
          <w:tcPr>
            <w:tcW w:w="4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00657CF4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Умение собрать анамнез, провести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физикальное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обследование, сформулировать диагноз, назначить адекватное лечение </w:t>
            </w:r>
            <w:r>
              <w:t>(</w:t>
            </w:r>
            <w:r w:rsidR="00657CF4">
              <w:rPr>
                <w:rFonts w:ascii="Times New Roman" w:eastAsia="Times New Roman" w:hAnsi="Times New Roman" w:cs="Times New Roman"/>
                <w:sz w:val="28"/>
                <w:szCs w:val="28"/>
              </w:rPr>
              <w:t>ОПК-4, ОПК-5, ОПК-7,ПК-13, ПК-14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7364A41A" w:rsidTr="7364A41A">
        <w:tc>
          <w:tcPr>
            <w:tcW w:w="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7364A41A">
            <w:pPr>
              <w:ind w:left="70" w:hanging="70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Посещение с больными  лечебных и диагностических кабинетов и лабораторий. </w:t>
            </w:r>
          </w:p>
        </w:tc>
        <w:tc>
          <w:tcPr>
            <w:tcW w:w="4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00657CF4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Участие в обследовании и лечении к</w:t>
            </w:r>
            <w:r w:rsidR="00657CF4">
              <w:rPr>
                <w:rFonts w:ascii="Times New Roman" w:eastAsia="Times New Roman" w:hAnsi="Times New Roman" w:cs="Times New Roman"/>
                <w:sz w:val="28"/>
                <w:szCs w:val="28"/>
              </w:rPr>
              <w:t>урируемых больных (ОПК-5, ОПК-7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 </w:t>
            </w:r>
          </w:p>
        </w:tc>
      </w:tr>
      <w:tr w:rsidR="7364A41A" w:rsidTr="7364A41A">
        <w:tc>
          <w:tcPr>
            <w:tcW w:w="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00DB74A8">
            <w:pPr>
              <w:ind w:left="70" w:hanging="70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Анализ результатов дополнительных исследований больных с </w:t>
            </w:r>
            <w:r w:rsidR="00DB74A8">
              <w:rPr>
                <w:rFonts w:ascii="Times New Roman" w:eastAsia="Times New Roman" w:hAnsi="Times New Roman" w:cs="Times New Roman"/>
                <w:sz w:val="28"/>
                <w:szCs w:val="28"/>
              </w:rPr>
              <w:t>ИЭ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. Оформление истории болезни курируемого больного</w:t>
            </w:r>
          </w:p>
        </w:tc>
        <w:tc>
          <w:tcPr>
            <w:tcW w:w="4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Умение интерпретировать результаты лабораторно-инструментальных исследований (анализов крови, Эхо-КГ,  ЭКГ, рентгенографии сердца) (ОПК-5, </w:t>
            </w:r>
            <w:r w:rsidR="00657CF4">
              <w:rPr>
                <w:rFonts w:ascii="Times New Roman" w:eastAsia="Times New Roman" w:hAnsi="Times New Roman" w:cs="Times New Roman"/>
                <w:sz w:val="28"/>
                <w:szCs w:val="28"/>
              </w:rPr>
              <w:t>ПК-14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 </w:t>
            </w:r>
          </w:p>
        </w:tc>
      </w:tr>
      <w:tr w:rsidR="7364A41A" w:rsidTr="7364A41A">
        <w:tc>
          <w:tcPr>
            <w:tcW w:w="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7364A41A">
            <w:pPr>
              <w:ind w:left="70" w:hanging="70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тренинговыми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программами,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мультимедийным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атласом, аудио- и видеоматериалами</w:t>
            </w:r>
          </w:p>
        </w:tc>
        <w:tc>
          <w:tcPr>
            <w:tcW w:w="4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00657CF4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Закрепление знаний по теме, самопроверка уровня усвоения материала </w:t>
            </w:r>
            <w:r>
              <w:t>(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657CF4">
              <w:rPr>
                <w:rFonts w:ascii="Times New Roman" w:eastAsia="Times New Roman" w:hAnsi="Times New Roman" w:cs="Times New Roman"/>
                <w:sz w:val="28"/>
                <w:szCs w:val="28"/>
              </w:rPr>
              <w:t>ПК-4, ОПК-5, ОПК-7,ПК-13, ПК-14)</w:t>
            </w:r>
          </w:p>
        </w:tc>
      </w:tr>
    </w:tbl>
    <w:p w:rsidR="00721512" w:rsidRDefault="3B474B87" w:rsidP="7364A41A">
      <w:pPr>
        <w:jc w:val="both"/>
      </w:pP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721512" w:rsidRPr="00D76511" w:rsidRDefault="3B474B87" w:rsidP="7364A41A">
      <w:pPr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Задания для самостоятельной внеаудиторной работы </w:t>
      </w:r>
      <w:proofErr w:type="gramStart"/>
      <w:r w:rsidRPr="00D76511">
        <w:rPr>
          <w:rFonts w:ascii="Times New Roman" w:eastAsia="Times New Roman" w:hAnsi="Times New Roman" w:cs="Times New Roman"/>
          <w:b/>
          <w:bCs/>
          <w:sz w:val="28"/>
          <w:szCs w:val="28"/>
        </w:rPr>
        <w:t>обучающихся</w:t>
      </w:r>
      <w:proofErr w:type="gramEnd"/>
      <w:r w:rsidRPr="00D7651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указанной теме </w:t>
      </w:r>
    </w:p>
    <w:p w:rsidR="00721512" w:rsidRPr="00D76511" w:rsidRDefault="3B474B87" w:rsidP="7364A41A">
      <w:pPr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721512" w:rsidRPr="00D76511" w:rsidRDefault="3B474B87" w:rsidP="7364A41A">
      <w:pPr>
        <w:pStyle w:val="a3"/>
        <w:numPr>
          <w:ilvl w:val="0"/>
          <w:numId w:val="4"/>
        </w:numPr>
        <w:rPr>
          <w:rFonts w:ascii="Times New Roman" w:eastAsiaTheme="minorEastAsia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>Письменные задания</w:t>
      </w:r>
    </w:p>
    <w:p w:rsidR="009856B3" w:rsidRPr="00D76511" w:rsidRDefault="009856B3" w:rsidP="009856B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1.Нарисуйте схему патогенеза ИЭ. Выделите 3 стадии в течении болезни.</w:t>
      </w:r>
    </w:p>
    <w:p w:rsidR="009856B3" w:rsidRPr="00D76511" w:rsidRDefault="009856B3" w:rsidP="009856B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2. Напишите классификацию ИЭ по А.А. Дёмину (1978).</w:t>
      </w:r>
    </w:p>
    <w:p w:rsidR="009856B3" w:rsidRPr="00D76511" w:rsidRDefault="009856B3" w:rsidP="009856B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3. Выделите и раскройте содержание 6 основных клинических синдромов при ИЭ.</w:t>
      </w:r>
    </w:p>
    <w:p w:rsidR="009856B3" w:rsidRPr="00D76511" w:rsidRDefault="009856B3" w:rsidP="009856B3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4. Напишите общий анализ крови и мочи, биохимический анализ крови больного с ИЭ.</w:t>
      </w:r>
    </w:p>
    <w:p w:rsidR="009856B3" w:rsidRPr="00D76511" w:rsidRDefault="009856B3" w:rsidP="009856B3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5. Напишите диагностические критерии ИЭ.</w:t>
      </w:r>
    </w:p>
    <w:p w:rsidR="009856B3" w:rsidRPr="00D76511" w:rsidRDefault="009856B3" w:rsidP="009856B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lastRenderedPageBreak/>
        <w:t>6. Перечислите осложнения и исходы ИЭ.</w:t>
      </w:r>
    </w:p>
    <w:p w:rsidR="009856B3" w:rsidRPr="00D76511" w:rsidRDefault="009856B3" w:rsidP="009856B3">
      <w:pPr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7. Напишите в виде рецептов основные группы препаратов для лечения ИЭ: пенициллин,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клафоран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оксациллин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ампициллин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ампиокс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гентамицин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карбенициллин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амфотерицин</w:t>
      </w:r>
      <w:proofErr w:type="spellEnd"/>
      <w:proofErr w:type="gramStart"/>
      <w:r w:rsidRPr="00D76511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D7651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метрагил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антистафилококковый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 гамма-глобулин,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левамизол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тималин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бруфен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индометацин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вольтарен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>, кислота ацетилсалициловая, аскорбиновая кислота.</w:t>
      </w:r>
    </w:p>
    <w:p w:rsidR="009856B3" w:rsidRPr="00D76511" w:rsidRDefault="3B474B87" w:rsidP="7364A41A">
      <w:pPr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Составить реферат по теме: </w:t>
      </w:r>
    </w:p>
    <w:tbl>
      <w:tblPr>
        <w:tblW w:w="0" w:type="auto"/>
        <w:tblInd w:w="108" w:type="dxa"/>
        <w:tblLook w:val="01E0"/>
      </w:tblPr>
      <w:tblGrid>
        <w:gridCol w:w="9134"/>
      </w:tblGrid>
      <w:tr w:rsidR="009856B3" w:rsidRPr="00D76511" w:rsidTr="00993D4A">
        <w:tc>
          <w:tcPr>
            <w:tcW w:w="9180" w:type="dxa"/>
          </w:tcPr>
          <w:p w:rsidR="009856B3" w:rsidRPr="00D76511" w:rsidRDefault="009856B3" w:rsidP="009856B3">
            <w:pPr>
              <w:pStyle w:val="a3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6511">
              <w:rPr>
                <w:rFonts w:ascii="Times New Roman" w:hAnsi="Times New Roman" w:cs="Times New Roman"/>
                <w:sz w:val="28"/>
                <w:szCs w:val="28"/>
              </w:rPr>
              <w:t>Составление реферата по новейшей периодической литературе по проблеме ИЭ.</w:t>
            </w:r>
          </w:p>
        </w:tc>
      </w:tr>
      <w:tr w:rsidR="009856B3" w:rsidRPr="00D76511" w:rsidTr="00993D4A">
        <w:tc>
          <w:tcPr>
            <w:tcW w:w="9180" w:type="dxa"/>
          </w:tcPr>
          <w:p w:rsidR="009856B3" w:rsidRPr="00D76511" w:rsidRDefault="009856B3" w:rsidP="009856B3">
            <w:pPr>
              <w:pStyle w:val="a3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6511">
              <w:rPr>
                <w:rFonts w:ascii="Times New Roman" w:hAnsi="Times New Roman" w:cs="Times New Roman"/>
                <w:sz w:val="28"/>
                <w:szCs w:val="28"/>
              </w:rPr>
              <w:t>Составление реферата по дифференциальной диагностике ИЭ.</w:t>
            </w:r>
          </w:p>
        </w:tc>
      </w:tr>
      <w:tr w:rsidR="009856B3" w:rsidRPr="00D76511" w:rsidTr="00993D4A">
        <w:tc>
          <w:tcPr>
            <w:tcW w:w="9180" w:type="dxa"/>
          </w:tcPr>
          <w:p w:rsidR="009856B3" w:rsidRPr="00D76511" w:rsidRDefault="009856B3" w:rsidP="009856B3">
            <w:pPr>
              <w:pStyle w:val="a3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6511">
              <w:rPr>
                <w:rFonts w:ascii="Times New Roman" w:hAnsi="Times New Roman" w:cs="Times New Roman"/>
                <w:sz w:val="28"/>
                <w:szCs w:val="28"/>
              </w:rPr>
              <w:t>Оформление наглядных пособий по теме занятия.</w:t>
            </w:r>
          </w:p>
        </w:tc>
      </w:tr>
      <w:tr w:rsidR="009856B3" w:rsidRPr="00D76511" w:rsidTr="00993D4A">
        <w:tc>
          <w:tcPr>
            <w:tcW w:w="9180" w:type="dxa"/>
          </w:tcPr>
          <w:p w:rsidR="009856B3" w:rsidRPr="00D76511" w:rsidRDefault="009856B3" w:rsidP="009856B3">
            <w:pPr>
              <w:pStyle w:val="a3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6511">
              <w:rPr>
                <w:rFonts w:ascii="Times New Roman" w:hAnsi="Times New Roman" w:cs="Times New Roman"/>
                <w:sz w:val="28"/>
                <w:szCs w:val="28"/>
              </w:rPr>
              <w:t>Анализ историй болезни больных с ИЭ по материалам клинической базы кафедры.</w:t>
            </w:r>
          </w:p>
        </w:tc>
      </w:tr>
    </w:tbl>
    <w:p w:rsidR="00721512" w:rsidRPr="00D76511" w:rsidRDefault="3B474B87" w:rsidP="7364A41A">
      <w:pPr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721512" w:rsidRPr="00D76511" w:rsidRDefault="3B474B87" w:rsidP="7364A41A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Образец  ситуационной задачи</w:t>
      </w:r>
    </w:p>
    <w:p w:rsidR="00721512" w:rsidRPr="00D76511" w:rsidRDefault="3B474B87" w:rsidP="7364A41A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9856B3" w:rsidRPr="00D76511" w:rsidRDefault="009856B3" w:rsidP="009856B3">
      <w:pPr>
        <w:pStyle w:val="a8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Больной К., 38 лет, инвалид 2 группы, поступил на стационарное лечение по направлению участкового терапевта с жалобами на повышение температуры тела до 38-39 градусов, сопровождающееся ознобом, профузным потом, на одышку и сердцебиение при ходьбе, приступы удушья по ночам.</w:t>
      </w:r>
    </w:p>
    <w:p w:rsidR="009856B3" w:rsidRPr="00D76511" w:rsidRDefault="009856B3" w:rsidP="009856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В анамнезе – ревматизм с 12-летнего возраста, в 18 лет установлен диагноз митрального порока сердца. Ежегодно лечился стационарно. Последние четыре года усилилась одышка, появились отёки на ногах. Постоянно принимает мочегонные и сердечные гликозиды. Состояние резко ухудшилось месяц назад после удаления зуба: появились ознобы, фебрильная температура. Лечился в поликлинике с диагнозом ОРВИ. Приём аспирина,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бисептола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зинацефа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 был неэффективным.</w:t>
      </w:r>
    </w:p>
    <w:p w:rsidR="009856B3" w:rsidRPr="00D76511" w:rsidRDefault="009856B3" w:rsidP="009856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Объективно: состояние тяжёлое. Кожные покровы бледные, на коже предплечий, плеч –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петехиальные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 кровоизлияния,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акроцианоз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, отёки голеней. Симптом Мюссе. В лёгких везикулярное дыхание, незвучные мелкопузырчатые хрипы в нижнебоковых отделах. Верхушечный толчок усилен, пальпируется в </w:t>
      </w:r>
      <w:r w:rsidR="00184692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D76511">
        <w:rPr>
          <w:rFonts w:ascii="Times New Roman" w:hAnsi="Times New Roman" w:cs="Times New Roman"/>
          <w:sz w:val="28"/>
          <w:szCs w:val="28"/>
        </w:rPr>
        <w:t xml:space="preserve">-м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межреберье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. На верхушке сердца </w:t>
      </w:r>
      <w:r w:rsidRPr="00D76511">
        <w:rPr>
          <w:rFonts w:ascii="Times New Roman" w:hAnsi="Times New Roman" w:cs="Times New Roman"/>
          <w:sz w:val="28"/>
          <w:szCs w:val="28"/>
        </w:rPr>
        <w:lastRenderedPageBreak/>
        <w:t xml:space="preserve">определяется диастолическое дрожание. Границы сердца расширены влево, вниз, вверх и вправо.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Аускультативно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: ослабление 1-го тона, </w:t>
      </w:r>
      <w:proofErr w:type="gramStart"/>
      <w:r w:rsidRPr="00D76511">
        <w:rPr>
          <w:rFonts w:ascii="Times New Roman" w:hAnsi="Times New Roman" w:cs="Times New Roman"/>
          <w:sz w:val="28"/>
          <w:szCs w:val="28"/>
        </w:rPr>
        <w:t>систолический</w:t>
      </w:r>
      <w:proofErr w:type="gramEnd"/>
      <w:r w:rsidRPr="00D76511">
        <w:rPr>
          <w:rFonts w:ascii="Times New Roman" w:hAnsi="Times New Roman" w:cs="Times New Roman"/>
          <w:sz w:val="28"/>
          <w:szCs w:val="28"/>
        </w:rPr>
        <w:t xml:space="preserve"> и диастолический шумы на верхушке. Над аортой 2й тон резко ослаблен, выслушивается мягкий, дующий диастолический шум, который проводится в точку Боткин</w:t>
      </w:r>
      <w:proofErr w:type="gramStart"/>
      <w:r w:rsidRPr="00D76511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D765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Эрба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. ЧСС – 95 в мин. АД 160/40 мм рт. ст. Пульс скорый, высокий, аритмичный. ЧП 80 – в минуту. Печень выступает на </w:t>
      </w:r>
      <w:smartTag w:uri="urn:schemas-microsoft-com:office:smarttags" w:element="metricconverter">
        <w:smartTagPr>
          <w:attr w:name="ProductID" w:val="5 см"/>
        </w:smartTagPr>
        <w:r w:rsidRPr="00D76511">
          <w:rPr>
            <w:rFonts w:ascii="Times New Roman" w:hAnsi="Times New Roman" w:cs="Times New Roman"/>
            <w:sz w:val="28"/>
            <w:szCs w:val="28"/>
          </w:rPr>
          <w:t>5 см</w:t>
        </w:r>
      </w:smartTag>
      <w:r w:rsidRPr="00D76511">
        <w:rPr>
          <w:rFonts w:ascii="Times New Roman" w:hAnsi="Times New Roman" w:cs="Times New Roman"/>
          <w:sz w:val="28"/>
          <w:szCs w:val="28"/>
        </w:rPr>
        <w:t xml:space="preserve"> из-под края рёберной дуги. Симптом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Пастернацкого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76511">
        <w:rPr>
          <w:rFonts w:ascii="Times New Roman" w:hAnsi="Times New Roman" w:cs="Times New Roman"/>
          <w:sz w:val="28"/>
          <w:szCs w:val="28"/>
        </w:rPr>
        <w:t>слабо положительный</w:t>
      </w:r>
      <w:proofErr w:type="gramEnd"/>
      <w:r w:rsidRPr="00D76511">
        <w:rPr>
          <w:rFonts w:ascii="Times New Roman" w:hAnsi="Times New Roman" w:cs="Times New Roman"/>
          <w:sz w:val="28"/>
          <w:szCs w:val="28"/>
        </w:rPr>
        <w:t xml:space="preserve"> с обеих сторон.</w:t>
      </w:r>
    </w:p>
    <w:p w:rsidR="009856B3" w:rsidRPr="00D76511" w:rsidRDefault="009856B3" w:rsidP="009856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Данные дополнительных исследований:</w:t>
      </w:r>
    </w:p>
    <w:p w:rsidR="009856B3" w:rsidRPr="00D76511" w:rsidRDefault="009856B3" w:rsidP="009856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Общий анализ крови: Эр. – 2,1 х 10 </w:t>
      </w:r>
      <w:r w:rsidRPr="00D76511">
        <w:rPr>
          <w:rFonts w:ascii="Times New Roman" w:hAnsi="Times New Roman" w:cs="Times New Roman"/>
          <w:sz w:val="28"/>
          <w:szCs w:val="28"/>
          <w:vertAlign w:val="superscript"/>
        </w:rPr>
        <w:t>12</w:t>
      </w:r>
      <w:r w:rsidRPr="00D76511">
        <w:rPr>
          <w:rFonts w:ascii="Times New Roman" w:hAnsi="Times New Roman" w:cs="Times New Roman"/>
          <w:sz w:val="28"/>
          <w:szCs w:val="28"/>
        </w:rPr>
        <w:t xml:space="preserve">/л.,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Нв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 – 92 г/л, Л. – 15 х 10 </w:t>
      </w:r>
      <w:r w:rsidRPr="00D76511">
        <w:rPr>
          <w:rFonts w:ascii="Times New Roman" w:hAnsi="Times New Roman" w:cs="Times New Roman"/>
          <w:sz w:val="28"/>
          <w:szCs w:val="28"/>
          <w:vertAlign w:val="superscript"/>
        </w:rPr>
        <w:t>9</w:t>
      </w:r>
      <w:r w:rsidRPr="00D76511">
        <w:rPr>
          <w:rFonts w:ascii="Times New Roman" w:hAnsi="Times New Roman" w:cs="Times New Roman"/>
          <w:sz w:val="28"/>
          <w:szCs w:val="28"/>
        </w:rPr>
        <w:t xml:space="preserve">/л, э – 2%, </w:t>
      </w:r>
      <w:proofErr w:type="gramStart"/>
      <w:r w:rsidRPr="00D7651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76511">
        <w:rPr>
          <w:rFonts w:ascii="Times New Roman" w:hAnsi="Times New Roman" w:cs="Times New Roman"/>
          <w:sz w:val="28"/>
          <w:szCs w:val="28"/>
        </w:rPr>
        <w:t xml:space="preserve"> –12%, с – 64%, л – 16%, м. – 6%, СОЭ – 54 мм/час</w:t>
      </w:r>
    </w:p>
    <w:p w:rsidR="009856B3" w:rsidRPr="00D76511" w:rsidRDefault="009856B3" w:rsidP="009856B3">
      <w:pPr>
        <w:pStyle w:val="2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D76511">
        <w:rPr>
          <w:rFonts w:ascii="Times New Roman" w:hAnsi="Times New Roman"/>
          <w:sz w:val="28"/>
          <w:szCs w:val="28"/>
        </w:rPr>
        <w:t xml:space="preserve">Общий анализ мочи: уд. вес – 1013, белок – 1,65%; эр. – 25-40 в </w:t>
      </w:r>
      <w:proofErr w:type="spellStart"/>
      <w:proofErr w:type="gramStart"/>
      <w:r w:rsidRPr="00D76511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D76511">
        <w:rPr>
          <w:rFonts w:ascii="Times New Roman" w:hAnsi="Times New Roman"/>
          <w:sz w:val="28"/>
          <w:szCs w:val="28"/>
        </w:rPr>
        <w:t>/</w:t>
      </w:r>
      <w:proofErr w:type="spellStart"/>
      <w:r w:rsidRPr="00D76511">
        <w:rPr>
          <w:rFonts w:ascii="Times New Roman" w:hAnsi="Times New Roman"/>
          <w:sz w:val="28"/>
          <w:szCs w:val="28"/>
        </w:rPr>
        <w:t>зр</w:t>
      </w:r>
      <w:proofErr w:type="spellEnd"/>
      <w:r w:rsidRPr="00D76511">
        <w:rPr>
          <w:rFonts w:ascii="Times New Roman" w:hAnsi="Times New Roman"/>
          <w:sz w:val="28"/>
          <w:szCs w:val="28"/>
        </w:rPr>
        <w:t xml:space="preserve">., цилиндры гиалиновые 6-7 в </w:t>
      </w:r>
      <w:proofErr w:type="spellStart"/>
      <w:r w:rsidRPr="00D76511">
        <w:rPr>
          <w:rFonts w:ascii="Times New Roman" w:hAnsi="Times New Roman"/>
          <w:sz w:val="28"/>
          <w:szCs w:val="28"/>
        </w:rPr>
        <w:t>п</w:t>
      </w:r>
      <w:proofErr w:type="spellEnd"/>
      <w:r w:rsidRPr="00D76511">
        <w:rPr>
          <w:rFonts w:ascii="Times New Roman" w:hAnsi="Times New Roman"/>
          <w:sz w:val="28"/>
          <w:szCs w:val="28"/>
        </w:rPr>
        <w:t>/</w:t>
      </w:r>
      <w:proofErr w:type="spellStart"/>
      <w:r w:rsidRPr="00D76511">
        <w:rPr>
          <w:rFonts w:ascii="Times New Roman" w:hAnsi="Times New Roman"/>
          <w:sz w:val="28"/>
          <w:szCs w:val="28"/>
        </w:rPr>
        <w:t>зр</w:t>
      </w:r>
      <w:proofErr w:type="spellEnd"/>
      <w:r w:rsidRPr="00D76511">
        <w:rPr>
          <w:rFonts w:ascii="Times New Roman" w:hAnsi="Times New Roman"/>
          <w:sz w:val="28"/>
          <w:szCs w:val="28"/>
        </w:rPr>
        <w:t>.</w:t>
      </w:r>
    </w:p>
    <w:p w:rsidR="009856B3" w:rsidRPr="00D76511" w:rsidRDefault="009856B3" w:rsidP="00985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b/>
          <w:i/>
          <w:sz w:val="28"/>
          <w:szCs w:val="28"/>
        </w:rPr>
        <w:t>Вопросы к задаче</w:t>
      </w:r>
      <w:r w:rsidRPr="00D76511">
        <w:rPr>
          <w:rFonts w:ascii="Times New Roman" w:hAnsi="Times New Roman" w:cs="Times New Roman"/>
          <w:sz w:val="28"/>
          <w:szCs w:val="28"/>
        </w:rPr>
        <w:t>:</w:t>
      </w:r>
    </w:p>
    <w:p w:rsidR="009856B3" w:rsidRPr="00D76511" w:rsidRDefault="009856B3" w:rsidP="009856B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1.</w:t>
      </w:r>
      <w:r w:rsidRPr="00D76511">
        <w:rPr>
          <w:rFonts w:ascii="Times New Roman" w:hAnsi="Times New Roman" w:cs="Times New Roman"/>
          <w:sz w:val="28"/>
          <w:szCs w:val="28"/>
        </w:rPr>
        <w:tab/>
        <w:t>Сформулируйте предварительный диагноз</w:t>
      </w:r>
      <w:proofErr w:type="gramStart"/>
      <w:r w:rsidRPr="00D76511">
        <w:rPr>
          <w:rFonts w:ascii="Times New Roman" w:hAnsi="Times New Roman" w:cs="Times New Roman"/>
          <w:sz w:val="28"/>
          <w:szCs w:val="28"/>
        </w:rPr>
        <w:t>.</w:t>
      </w:r>
      <w:r w:rsidR="004B66D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4B66DB">
        <w:rPr>
          <w:rFonts w:ascii="Times New Roman" w:hAnsi="Times New Roman" w:cs="Times New Roman"/>
          <w:sz w:val="28"/>
          <w:szCs w:val="28"/>
        </w:rPr>
        <w:t>ОПК-5, ПК-14)</w:t>
      </w:r>
    </w:p>
    <w:p w:rsidR="009856B3" w:rsidRPr="00D76511" w:rsidRDefault="009856B3" w:rsidP="009856B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2.</w:t>
      </w:r>
      <w:r w:rsidRPr="00D76511">
        <w:rPr>
          <w:rFonts w:ascii="Times New Roman" w:hAnsi="Times New Roman" w:cs="Times New Roman"/>
          <w:sz w:val="28"/>
          <w:szCs w:val="28"/>
        </w:rPr>
        <w:tab/>
        <w:t>С чем связано ухудшение состояния больного?</w:t>
      </w:r>
      <w:r w:rsidR="004B66DB">
        <w:rPr>
          <w:rFonts w:ascii="Times New Roman" w:hAnsi="Times New Roman" w:cs="Times New Roman"/>
          <w:sz w:val="28"/>
          <w:szCs w:val="28"/>
        </w:rPr>
        <w:t xml:space="preserve"> (ОПК-5, ПК-14)</w:t>
      </w:r>
    </w:p>
    <w:p w:rsidR="009856B3" w:rsidRPr="00D76511" w:rsidRDefault="009856B3" w:rsidP="009856B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3.</w:t>
      </w:r>
      <w:r w:rsidRPr="00D76511">
        <w:rPr>
          <w:rFonts w:ascii="Times New Roman" w:hAnsi="Times New Roman" w:cs="Times New Roman"/>
          <w:sz w:val="28"/>
          <w:szCs w:val="28"/>
        </w:rPr>
        <w:tab/>
        <w:t xml:space="preserve">Назовите современный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неинвазивный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 метод диагностики клапанных поражений сердца.</w:t>
      </w:r>
      <w:r w:rsidR="004B66DB" w:rsidRPr="004B66DB">
        <w:rPr>
          <w:rFonts w:ascii="Times New Roman" w:hAnsi="Times New Roman" w:cs="Times New Roman"/>
          <w:sz w:val="28"/>
          <w:szCs w:val="28"/>
        </w:rPr>
        <w:t xml:space="preserve"> </w:t>
      </w:r>
      <w:r w:rsidR="004B66DB">
        <w:rPr>
          <w:rFonts w:ascii="Times New Roman" w:hAnsi="Times New Roman" w:cs="Times New Roman"/>
          <w:sz w:val="28"/>
          <w:szCs w:val="28"/>
        </w:rPr>
        <w:t>(ОПК-4, ПК-13)</w:t>
      </w:r>
    </w:p>
    <w:p w:rsidR="009856B3" w:rsidRPr="00D76511" w:rsidRDefault="009856B3" w:rsidP="009856B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4.</w:t>
      </w:r>
      <w:r w:rsidRPr="00D76511">
        <w:rPr>
          <w:rFonts w:ascii="Times New Roman" w:hAnsi="Times New Roman" w:cs="Times New Roman"/>
          <w:sz w:val="28"/>
          <w:szCs w:val="28"/>
        </w:rPr>
        <w:tab/>
        <w:t>Оцените данные общего анализа крови и анализа мочи.</w:t>
      </w:r>
      <w:r w:rsidR="00660CBA" w:rsidRPr="00660CBA">
        <w:rPr>
          <w:rFonts w:ascii="Times New Roman" w:hAnsi="Times New Roman" w:cs="Times New Roman"/>
          <w:sz w:val="28"/>
          <w:szCs w:val="28"/>
        </w:rPr>
        <w:t xml:space="preserve"> </w:t>
      </w:r>
      <w:r w:rsidR="00660CBA">
        <w:rPr>
          <w:rFonts w:ascii="Times New Roman" w:hAnsi="Times New Roman" w:cs="Times New Roman"/>
          <w:sz w:val="28"/>
          <w:szCs w:val="28"/>
        </w:rPr>
        <w:t>(ОПК-4, ПК-13)</w:t>
      </w:r>
    </w:p>
    <w:p w:rsidR="009856B3" w:rsidRPr="00D76511" w:rsidRDefault="009856B3" w:rsidP="009856B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5.Что такое шум Флинта? При каком пороке он выявляется?</w:t>
      </w:r>
      <w:r w:rsidR="00660CBA" w:rsidRPr="00660CBA">
        <w:rPr>
          <w:rFonts w:ascii="Times New Roman" w:hAnsi="Times New Roman" w:cs="Times New Roman"/>
          <w:sz w:val="28"/>
          <w:szCs w:val="28"/>
        </w:rPr>
        <w:t xml:space="preserve"> </w:t>
      </w:r>
      <w:r w:rsidR="00660CBA">
        <w:rPr>
          <w:rFonts w:ascii="Times New Roman" w:hAnsi="Times New Roman" w:cs="Times New Roman"/>
          <w:sz w:val="28"/>
          <w:szCs w:val="28"/>
        </w:rPr>
        <w:t>(ОПК-5, ПК-14)</w:t>
      </w:r>
    </w:p>
    <w:p w:rsidR="009856B3" w:rsidRPr="00D76511" w:rsidRDefault="009856B3" w:rsidP="009856B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6. Назовите возможные осложнения основного заболевания у больного.</w:t>
      </w:r>
      <w:r w:rsidR="00660CBA" w:rsidRPr="00660CBA">
        <w:rPr>
          <w:rFonts w:ascii="Times New Roman" w:hAnsi="Times New Roman" w:cs="Times New Roman"/>
          <w:sz w:val="28"/>
          <w:szCs w:val="28"/>
        </w:rPr>
        <w:t xml:space="preserve"> </w:t>
      </w:r>
      <w:r w:rsidR="00660CBA">
        <w:rPr>
          <w:rFonts w:ascii="Times New Roman" w:hAnsi="Times New Roman" w:cs="Times New Roman"/>
          <w:sz w:val="28"/>
          <w:szCs w:val="28"/>
        </w:rPr>
        <w:t>(ОПК-5, ПК-14)</w:t>
      </w:r>
    </w:p>
    <w:p w:rsidR="009856B3" w:rsidRPr="00D76511" w:rsidRDefault="009856B3" w:rsidP="00660CBA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7.Принципы лечения больного (выписать рецепты). Показания к хирургическому лечению</w:t>
      </w:r>
      <w:r w:rsidR="00660CBA">
        <w:rPr>
          <w:rFonts w:ascii="Times New Roman" w:hAnsi="Times New Roman" w:cs="Times New Roman"/>
          <w:sz w:val="28"/>
          <w:szCs w:val="28"/>
        </w:rPr>
        <w:t xml:space="preserve"> (ОПК-7)</w:t>
      </w:r>
    </w:p>
    <w:p w:rsidR="009856B3" w:rsidRPr="00D76511" w:rsidRDefault="009856B3" w:rsidP="009856B3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76511">
        <w:rPr>
          <w:rFonts w:ascii="Times New Roman" w:hAnsi="Times New Roman" w:cs="Times New Roman"/>
          <w:b/>
          <w:i/>
          <w:sz w:val="28"/>
          <w:szCs w:val="28"/>
        </w:rPr>
        <w:t>Эталоны ответов:</w:t>
      </w:r>
    </w:p>
    <w:p w:rsidR="009856B3" w:rsidRPr="00D76511" w:rsidRDefault="009856B3" w:rsidP="009856B3">
      <w:pPr>
        <w:numPr>
          <w:ilvl w:val="0"/>
          <w:numId w:val="16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Инфекционный эндокардит, </w:t>
      </w:r>
      <w:r w:rsidRPr="00D7651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D76511">
        <w:rPr>
          <w:rFonts w:ascii="Times New Roman" w:hAnsi="Times New Roman" w:cs="Times New Roman"/>
          <w:sz w:val="28"/>
          <w:szCs w:val="28"/>
        </w:rPr>
        <w:t xml:space="preserve"> степень активности, острое течение, вторичный (на фоне ревматического порока).</w:t>
      </w:r>
    </w:p>
    <w:p w:rsidR="009856B3" w:rsidRPr="00D76511" w:rsidRDefault="009856B3" w:rsidP="009856B3">
      <w:pPr>
        <w:numPr>
          <w:ilvl w:val="12"/>
          <w:numId w:val="0"/>
        </w:num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Недостаточность аортального клапана, диффузный нефрит,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васкулит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856B3" w:rsidRPr="00D76511" w:rsidRDefault="009856B3" w:rsidP="009856B3">
      <w:pPr>
        <w:numPr>
          <w:ilvl w:val="12"/>
          <w:numId w:val="0"/>
        </w:num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Осл. ХСН </w:t>
      </w:r>
      <w:r w:rsidRPr="00D7651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D76511">
        <w:rPr>
          <w:rFonts w:ascii="Times New Roman" w:hAnsi="Times New Roman" w:cs="Times New Roman"/>
          <w:sz w:val="28"/>
          <w:szCs w:val="28"/>
        </w:rPr>
        <w:t xml:space="preserve"> Б. Анемия.</w:t>
      </w:r>
    </w:p>
    <w:p w:rsidR="009856B3" w:rsidRPr="00D76511" w:rsidRDefault="009856B3" w:rsidP="009856B3">
      <w:pPr>
        <w:numPr>
          <w:ilvl w:val="0"/>
          <w:numId w:val="16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Присоединение инфекционного эндокардита.</w:t>
      </w:r>
    </w:p>
    <w:p w:rsidR="009856B3" w:rsidRPr="00D76511" w:rsidRDefault="009856B3" w:rsidP="009856B3">
      <w:pPr>
        <w:numPr>
          <w:ilvl w:val="0"/>
          <w:numId w:val="16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Эхо-КГ</w:t>
      </w:r>
    </w:p>
    <w:p w:rsidR="009856B3" w:rsidRPr="00D76511" w:rsidRDefault="009856B3" w:rsidP="009856B3">
      <w:pPr>
        <w:numPr>
          <w:ilvl w:val="0"/>
          <w:numId w:val="16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Данные общего анализа крови свидетельствуют о выраженной анемии, регистрируется лейкоцитоз (может быть следствием воспалительного процесса), резко </w:t>
      </w:r>
      <w:proofErr w:type="gramStart"/>
      <w:r w:rsidRPr="00D76511">
        <w:rPr>
          <w:rFonts w:ascii="Times New Roman" w:hAnsi="Times New Roman" w:cs="Times New Roman"/>
          <w:sz w:val="28"/>
          <w:szCs w:val="28"/>
        </w:rPr>
        <w:t>ускоренное</w:t>
      </w:r>
      <w:proofErr w:type="gramEnd"/>
      <w:r w:rsidRPr="00D76511">
        <w:rPr>
          <w:rFonts w:ascii="Times New Roman" w:hAnsi="Times New Roman" w:cs="Times New Roman"/>
          <w:sz w:val="28"/>
          <w:szCs w:val="28"/>
        </w:rPr>
        <w:t xml:space="preserve"> СОЭ позволяет судить об активности процесса. Анализ мочи: выявляется мочевой синдром (гематурия, протеинурия, </w:t>
      </w:r>
      <w:proofErr w:type="spellStart"/>
      <w:r w:rsidRPr="00D76511">
        <w:rPr>
          <w:rFonts w:ascii="Times New Roman" w:hAnsi="Times New Roman" w:cs="Times New Roman"/>
          <w:sz w:val="28"/>
          <w:szCs w:val="28"/>
        </w:rPr>
        <w:t>цилиндрурия</w:t>
      </w:r>
      <w:proofErr w:type="spellEnd"/>
      <w:r w:rsidRPr="00D76511">
        <w:rPr>
          <w:rFonts w:ascii="Times New Roman" w:hAnsi="Times New Roman" w:cs="Times New Roman"/>
          <w:sz w:val="28"/>
          <w:szCs w:val="28"/>
        </w:rPr>
        <w:t>).</w:t>
      </w:r>
    </w:p>
    <w:p w:rsidR="009856B3" w:rsidRPr="00D76511" w:rsidRDefault="009856B3" w:rsidP="009856B3">
      <w:pPr>
        <w:numPr>
          <w:ilvl w:val="0"/>
          <w:numId w:val="16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lastRenderedPageBreak/>
        <w:t>Диастолический шум относительного митрального стеноза, выслушивается на верхушке сердца при аортальной недостаточности.</w:t>
      </w:r>
    </w:p>
    <w:p w:rsidR="009856B3" w:rsidRPr="00D76511" w:rsidRDefault="009856B3" w:rsidP="009856B3">
      <w:pPr>
        <w:numPr>
          <w:ilvl w:val="0"/>
          <w:numId w:val="16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А). Инфекционно-токсический шок. </w:t>
      </w:r>
    </w:p>
    <w:p w:rsidR="009856B3" w:rsidRPr="00D76511" w:rsidRDefault="009856B3" w:rsidP="009856B3">
      <w:pPr>
        <w:tabs>
          <w:tab w:val="left" w:pos="360"/>
        </w:tabs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 xml:space="preserve">Б). Сердечная недостаточность. </w:t>
      </w:r>
    </w:p>
    <w:p w:rsidR="009856B3" w:rsidRPr="00D76511" w:rsidRDefault="009856B3" w:rsidP="009856B3">
      <w:pPr>
        <w:tabs>
          <w:tab w:val="left" w:pos="360"/>
        </w:tabs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В). Тромбоэмболии.</w:t>
      </w:r>
    </w:p>
    <w:p w:rsidR="009856B3" w:rsidRPr="00D76511" w:rsidRDefault="009856B3" w:rsidP="009856B3">
      <w:pPr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Г). Почечная недостаточность</w:t>
      </w:r>
    </w:p>
    <w:p w:rsidR="009856B3" w:rsidRPr="00D76511" w:rsidRDefault="009856B3" w:rsidP="009856B3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Показанием к хирургическому лечению является формирование клапанных пороков, бородавчатых наложений на клапанах.</w:t>
      </w:r>
    </w:p>
    <w:p w:rsidR="009856B3" w:rsidRPr="00D76511" w:rsidRDefault="009856B3" w:rsidP="009856B3">
      <w:pPr>
        <w:pStyle w:val="a8"/>
        <w:ind w:left="0" w:right="-1" w:firstLine="708"/>
        <w:rPr>
          <w:rFonts w:ascii="Times New Roman" w:hAnsi="Times New Roman" w:cs="Times New Roman"/>
          <w:sz w:val="28"/>
          <w:szCs w:val="28"/>
        </w:rPr>
      </w:pPr>
    </w:p>
    <w:p w:rsidR="009856B3" w:rsidRPr="00D76511" w:rsidRDefault="009856B3" w:rsidP="009856B3">
      <w:pPr>
        <w:pStyle w:val="a8"/>
        <w:ind w:left="0" w:right="-1" w:firstLine="708"/>
        <w:rPr>
          <w:rFonts w:ascii="Times New Roman" w:hAnsi="Times New Roman" w:cs="Times New Roman"/>
          <w:sz w:val="28"/>
          <w:szCs w:val="28"/>
        </w:rPr>
      </w:pPr>
    </w:p>
    <w:p w:rsidR="009856B3" w:rsidRPr="00D76511" w:rsidRDefault="009856B3" w:rsidP="009856B3">
      <w:pPr>
        <w:pStyle w:val="a8"/>
        <w:ind w:left="0" w:right="-1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76511">
        <w:rPr>
          <w:rFonts w:ascii="Times New Roman" w:hAnsi="Times New Roman" w:cs="Times New Roman"/>
          <w:b/>
          <w:sz w:val="28"/>
          <w:szCs w:val="28"/>
        </w:rPr>
        <w:t>8. Место проведения самоподготовки</w:t>
      </w:r>
      <w:r w:rsidRPr="00D76511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9856B3" w:rsidRPr="00D76511" w:rsidRDefault="009856B3" w:rsidP="009856B3">
      <w:pPr>
        <w:pStyle w:val="a8"/>
        <w:ind w:left="0" w:right="-1" w:firstLine="75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hAnsi="Times New Roman" w:cs="Times New Roman"/>
          <w:sz w:val="28"/>
          <w:szCs w:val="28"/>
        </w:rPr>
        <w:t>читальный зал, учебная комната для самостоятельной работы студентов, учебная лаборатория, палаты больных, кабинеты функциональной диагностики, модуль практических навыков, компьютерный класс.</w:t>
      </w:r>
    </w:p>
    <w:p w:rsidR="00721512" w:rsidRPr="00D76511" w:rsidRDefault="3B474B87" w:rsidP="7364A41A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721512" w:rsidRPr="00D76511" w:rsidRDefault="3B474B87" w:rsidP="7364A41A">
      <w:pPr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sz w:val="28"/>
          <w:szCs w:val="28"/>
        </w:rPr>
        <w:t>Формы контроля освоения заданий по самостоятельной контактной  работе по данной теме.</w:t>
      </w:r>
    </w:p>
    <w:p w:rsidR="00721512" w:rsidRPr="00D76511" w:rsidRDefault="3B474B87" w:rsidP="009856B3">
      <w:pPr>
        <w:pStyle w:val="a3"/>
        <w:numPr>
          <w:ilvl w:val="0"/>
          <w:numId w:val="1"/>
        </w:num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курации тематических больных, формулировку клинического диагноза, составление плана обследования и лечения курируемого больного.</w:t>
      </w:r>
    </w:p>
    <w:p w:rsidR="00721512" w:rsidRPr="00D76511" w:rsidRDefault="3B474B87" w:rsidP="7364A41A">
      <w:pPr>
        <w:pStyle w:val="a3"/>
        <w:numPr>
          <w:ilvl w:val="0"/>
          <w:numId w:val="1"/>
        </w:numPr>
        <w:rPr>
          <w:rFonts w:ascii="Times New Roman" w:eastAsiaTheme="minorEastAsia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Решение тестовых заданий (открытой формы, закрытой формы с одним или несколькими вариантами ответов, на соответствие) и ситуационных задач. </w:t>
      </w:r>
    </w:p>
    <w:p w:rsidR="00721512" w:rsidRPr="00D76511" w:rsidRDefault="3B474B87" w:rsidP="7364A41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:rsidR="00721512" w:rsidRPr="00D76511" w:rsidRDefault="3B474B87">
      <w:pPr>
        <w:rPr>
          <w:rFonts w:ascii="Times New Roman" w:hAnsi="Times New Roman" w:cs="Times New Roman"/>
          <w:sz w:val="28"/>
          <w:szCs w:val="28"/>
        </w:rPr>
      </w:pPr>
      <w:r w:rsidRPr="00D7651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Рекомендуемая литература </w:t>
      </w:r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(основная и дополнительная, </w:t>
      </w:r>
      <w:proofErr w:type="gramStart"/>
      <w:r w:rsidRPr="00D76511">
        <w:rPr>
          <w:rFonts w:ascii="Times New Roman" w:eastAsia="Times New Roman" w:hAnsi="Times New Roman" w:cs="Times New Roman"/>
          <w:sz w:val="28"/>
          <w:szCs w:val="28"/>
        </w:rPr>
        <w:t>элек­тронные</w:t>
      </w:r>
      <w:proofErr w:type="gramEnd"/>
      <w:r w:rsidRPr="00D76511">
        <w:rPr>
          <w:rFonts w:ascii="Times New Roman" w:eastAsia="Times New Roman" w:hAnsi="Times New Roman" w:cs="Times New Roman"/>
          <w:sz w:val="28"/>
          <w:szCs w:val="28"/>
        </w:rPr>
        <w:t xml:space="preserve"> ресурсы).</w:t>
      </w:r>
    </w:p>
    <w:p w:rsidR="000C0A74" w:rsidRPr="000C0A74" w:rsidRDefault="3B474B87" w:rsidP="000C0A74">
      <w:pPr>
        <w:pStyle w:val="a8"/>
        <w:ind w:left="720" w:right="-1"/>
        <w:rPr>
          <w:rFonts w:ascii="Times New Roman" w:hAnsi="Times New Roman" w:cs="Times New Roman"/>
          <w:b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C0A74" w:rsidRPr="000C0A74">
        <w:rPr>
          <w:rFonts w:ascii="Times New Roman" w:hAnsi="Times New Roman" w:cs="Times New Roman"/>
          <w:sz w:val="28"/>
          <w:szCs w:val="28"/>
        </w:rPr>
        <w:t xml:space="preserve">Основная литература: </w:t>
      </w:r>
      <w:r w:rsidR="000C0A74" w:rsidRPr="000C0A74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0C0A74" w:rsidRPr="000C0A74" w:rsidRDefault="000C0A74" w:rsidP="000C0A74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51"/>
        <w:gridCol w:w="3710"/>
        <w:gridCol w:w="1417"/>
        <w:gridCol w:w="1409"/>
        <w:gridCol w:w="1285"/>
        <w:gridCol w:w="1098"/>
      </w:tblGrid>
      <w:tr w:rsidR="000C0A74" w:rsidRPr="000C0A74" w:rsidTr="0099327F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Год, место </w:t>
            </w: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Кол-во </w:t>
            </w:r>
            <w:proofErr w:type="spellStart"/>
            <w:proofErr w:type="gramStart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экз</w:t>
            </w:r>
            <w:proofErr w:type="spellEnd"/>
            <w:proofErr w:type="gramEnd"/>
          </w:p>
        </w:tc>
      </w:tr>
      <w:tr w:rsidR="000C0A74" w:rsidRPr="000C0A74" w:rsidTr="0099327F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:rsidR="000C0A74" w:rsidRPr="000C0A74" w:rsidRDefault="000C0A74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на </w:t>
            </w: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кафедре</w:t>
            </w:r>
          </w:p>
        </w:tc>
      </w:tr>
      <w:tr w:rsidR="000C0A74" w:rsidRPr="000C0A74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Toc357578153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0C0A74" w:rsidRPr="000C0A74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Внутренние болезни [Электронный ресурс] / В. И.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Сулимов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и доп. Электрон. текстовые дан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- 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Режим доступа: </w:t>
            </w:r>
            <w:hyperlink r:id="rId9" w:history="1"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В. И.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.: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Медиа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, 2015.  -on-line.</w:t>
            </w:r>
          </w:p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  <w:p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0A74" w:rsidRPr="000C0A74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Внутренние болезни: учебник / В. И.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Сулимов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перераб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Владимир Иванович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Медиа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0A74" w:rsidRPr="000C0A74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[Электронный ресурс]: в 2-х т. Электрон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екстовые дан.</w:t>
            </w: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Т.1.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0A74" w:rsidRPr="000C0A74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: учебник с компакт-диском</w:t>
            </w:r>
            <w:proofErr w:type="gramStart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в 2 т.</w:t>
            </w: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1</w:t>
            </w: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</w:t>
            </w:r>
            <w:r w:rsidRPr="000C0A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М.</w:t>
            </w:r>
            <w:proofErr w:type="gramStart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proofErr w:type="spellEnd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0A74" w:rsidRPr="000C0A74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учебник с компакт-диском : в 2 т. - </w:t>
            </w: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Т. 1</w:t>
            </w: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proofErr w:type="gramStart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proofErr w:type="spellEnd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A74" w:rsidRPr="000C0A74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[Электронный ресурс]: в 2-х т. Электрон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екстовые дан.</w:t>
            </w: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Т.2.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0A74" w:rsidRPr="000C0A74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учебник с компакт-диском : в 2 т.-</w:t>
            </w: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Т. 2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- 581 с. + 1 эл. опт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Медиа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224</w:t>
            </w:r>
          </w:p>
          <w:p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0A74" w:rsidRPr="000C0A74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учебник с компакт-диском : в 2 т.-</w:t>
            </w: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Т. 2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Медиа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  <w:p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0C0A74" w:rsidRPr="000C0A74" w:rsidRDefault="000C0A74" w:rsidP="000C0A74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0A74" w:rsidRPr="000C0A74" w:rsidRDefault="000C0A74" w:rsidP="000C0A74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0A74">
        <w:rPr>
          <w:rFonts w:ascii="Times New Roman" w:hAnsi="Times New Roman" w:cs="Times New Roman"/>
          <w:b/>
          <w:sz w:val="28"/>
          <w:szCs w:val="28"/>
        </w:rPr>
        <w:t>Дополнительная литература</w:t>
      </w:r>
      <w:bookmarkEnd w:id="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51"/>
        <w:gridCol w:w="3710"/>
        <w:gridCol w:w="1559"/>
        <w:gridCol w:w="1267"/>
        <w:gridCol w:w="1285"/>
        <w:gridCol w:w="1098"/>
      </w:tblGrid>
      <w:tr w:rsidR="000C0A74" w:rsidRPr="000C0A74" w:rsidTr="0099327F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</w:t>
            </w:r>
            <w:proofErr w:type="gramEnd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0C0A74" w:rsidRPr="000C0A74" w:rsidTr="0099327F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:rsidR="000C0A74" w:rsidRPr="000C0A74" w:rsidRDefault="000C0A74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0C0A74" w:rsidRPr="000C0A74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0C0A74" w:rsidRPr="000C0A74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ситуационные задачи [Электронный ресурс]: учеб. пособи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е-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Электрон. текстовые дан. - Режим доступа: </w:t>
            </w:r>
            <w:hyperlink r:id="rId12" w:history="1"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В. И.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Медиа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0A74" w:rsidRPr="000C0A74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Руководство по кардиологии [Электронный ресурс]: учебное пособие в 3 т. - Электрон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екстовые дан. - Т. 3.  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под ред. Г.И.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Сторожа-кова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М.: ГЭОТАР-Медиа,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0A74" w:rsidRPr="000C0A74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Междисциплинарные клинические задачи [Электронный ресурс]: сборник. Электрон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екстовые дан. 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4" w:history="1"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http</w:t>
              </w:r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book</w:t>
              </w:r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/06-</w:t>
              </w:r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COS</w:t>
              </w:r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-2330.</w:t>
              </w:r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0A74" w:rsidRPr="000C0A74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ЭКГ при инфаркте миокарда [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Электроный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ресурс]: атлас + ЭКГ линейк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а-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Электрон. текстовые дан. - 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5" w:history="1">
              <w:r w:rsidRPr="000C0A7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В. А.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Медиа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0C0A74" w:rsidRPr="000C0A74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болезни: руководство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 практическим занятиям по факультетской терапии [Электронный ресурс]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учеб. Пособие. - Электрон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екстовые дан. -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16" w:history="1">
              <w:r w:rsidRPr="000C0A74">
                <w:rPr>
                  <w:rStyle w:val="a5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В. И.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Подзолков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А. А. Абрамова, О. Л. Белая [и др.] /под ред. В. И.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Медиа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A74" w:rsidRPr="000C0A74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болезни. </w:t>
            </w:r>
            <w:proofErr w:type="gramStart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Сердечно-сосудистая</w:t>
            </w:r>
            <w:proofErr w:type="gramEnd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система [Электронный ресурс]: /- Электрон</w:t>
            </w:r>
            <w:proofErr w:type="gramStart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т</w:t>
            </w:r>
            <w:proofErr w:type="gramEnd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екстовые дан. - </w:t>
            </w:r>
            <w:proofErr w:type="spellStart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. - Режим доступа: ЭБ</w:t>
            </w:r>
            <w:proofErr w:type="gramStart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С«</w:t>
            </w:r>
            <w:proofErr w:type="gramEnd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Букап»</w:t>
            </w:r>
            <w:hyperlink r:id="rId17" w:history="1">
              <w:r w:rsidRPr="000C0A74">
                <w:rPr>
                  <w:rStyle w:val="a5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Г.Е. </w:t>
            </w:r>
            <w:proofErr w:type="spellStart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Ройтберг</w:t>
            </w:r>
            <w:proofErr w:type="spellEnd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А.В. </w:t>
            </w:r>
            <w:proofErr w:type="spellStart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Струтын-ский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М.: </w:t>
            </w:r>
            <w:proofErr w:type="spellStart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МЕДпресс-информ</w:t>
            </w:r>
            <w:proofErr w:type="spellEnd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A74" w:rsidRPr="000C0A74" w:rsidRDefault="000C0A7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1512" w:rsidRDefault="00721512"/>
    <w:p w:rsidR="009856B3" w:rsidRDefault="3B474B87" w:rsidP="009856B3">
      <w:pPr>
        <w:spacing w:line="240" w:lineRule="auto"/>
        <w:jc w:val="center"/>
        <w:rPr>
          <w:rFonts w:ascii="Times New Roman" w:hAnsi="Times New Roman"/>
          <w:b/>
          <w:i/>
          <w:noProof/>
        </w:rPr>
      </w:pPr>
      <w:r w:rsidRPr="7364A41A">
        <w:rPr>
          <w:rFonts w:ascii="Times New Roman" w:eastAsia="Times New Roman" w:hAnsi="Times New Roman" w:cs="Times New Roman"/>
          <w:sz w:val="28"/>
          <w:szCs w:val="28"/>
          <w:lang/>
        </w:rPr>
        <w:t>Подпись автора методической разработки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9856B3">
        <w:rPr>
          <w:rFonts w:ascii="Times New Roman" w:hAnsi="Times New Roman"/>
          <w:b/>
          <w:i/>
          <w:noProof/>
          <w:lang w:eastAsia="ru-RU"/>
        </w:rPr>
        <w:drawing>
          <wp:inline distT="0" distB="0" distL="0" distR="0">
            <wp:extent cx="533400" cy="390525"/>
            <wp:effectExtent l="0" t="0" r="0" b="0"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9856B3">
        <w:rPr>
          <w:rFonts w:ascii="Times New Roman" w:hAnsi="Times New Roman"/>
          <w:b/>
          <w:i/>
          <w:noProof/>
          <w:sz w:val="28"/>
          <w:szCs w:val="28"/>
        </w:rPr>
        <w:t>Андрианова О.Л.</w:t>
      </w:r>
    </w:p>
    <w:p w:rsidR="007D1576" w:rsidRDefault="007D1576" w:rsidP="009856B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F4B1E" w:rsidRDefault="005F4B1E" w:rsidP="009856B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21512" w:rsidRDefault="3B474B87" w:rsidP="009856B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21512" w:rsidRDefault="3B474B87" w:rsidP="7364A41A">
      <w:p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21512" w:rsidRDefault="00721512" w:rsidP="7364A41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21512" w:rsidRDefault="00721512" w:rsidP="7364A41A">
      <w:pPr>
        <w:rPr>
          <w:rFonts w:ascii="Times New Roman" w:eastAsia="Times New Roman" w:hAnsi="Times New Roman" w:cs="Times New Roman"/>
        </w:rPr>
      </w:pPr>
    </w:p>
    <w:sectPr w:rsidR="00721512" w:rsidSect="0014000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03E34"/>
    <w:multiLevelType w:val="hybridMultilevel"/>
    <w:tmpl w:val="34C839DE"/>
    <w:lvl w:ilvl="0" w:tplc="89B69806">
      <w:start w:val="1"/>
      <w:numFmt w:val="decimal"/>
      <w:lvlText w:val="%1."/>
      <w:lvlJc w:val="left"/>
      <w:pPr>
        <w:ind w:left="720" w:hanging="360"/>
      </w:pPr>
    </w:lvl>
    <w:lvl w:ilvl="1" w:tplc="937EE136">
      <w:start w:val="1"/>
      <w:numFmt w:val="lowerLetter"/>
      <w:lvlText w:val="%2."/>
      <w:lvlJc w:val="left"/>
      <w:pPr>
        <w:ind w:left="1440" w:hanging="360"/>
      </w:pPr>
    </w:lvl>
    <w:lvl w:ilvl="2" w:tplc="60D67088">
      <w:start w:val="1"/>
      <w:numFmt w:val="lowerRoman"/>
      <w:lvlText w:val="%3."/>
      <w:lvlJc w:val="right"/>
      <w:pPr>
        <w:ind w:left="2160" w:hanging="180"/>
      </w:pPr>
    </w:lvl>
    <w:lvl w:ilvl="3" w:tplc="874C191E">
      <w:start w:val="1"/>
      <w:numFmt w:val="decimal"/>
      <w:lvlText w:val="%4."/>
      <w:lvlJc w:val="left"/>
      <w:pPr>
        <w:ind w:left="2880" w:hanging="360"/>
      </w:pPr>
    </w:lvl>
    <w:lvl w:ilvl="4" w:tplc="0C8CB60C">
      <w:start w:val="1"/>
      <w:numFmt w:val="lowerLetter"/>
      <w:lvlText w:val="%5."/>
      <w:lvlJc w:val="left"/>
      <w:pPr>
        <w:ind w:left="3600" w:hanging="360"/>
      </w:pPr>
    </w:lvl>
    <w:lvl w:ilvl="5" w:tplc="6FE418F0">
      <w:start w:val="1"/>
      <w:numFmt w:val="lowerRoman"/>
      <w:lvlText w:val="%6."/>
      <w:lvlJc w:val="right"/>
      <w:pPr>
        <w:ind w:left="4320" w:hanging="180"/>
      </w:pPr>
    </w:lvl>
    <w:lvl w:ilvl="6" w:tplc="FA18EDA2">
      <w:start w:val="1"/>
      <w:numFmt w:val="decimal"/>
      <w:lvlText w:val="%7."/>
      <w:lvlJc w:val="left"/>
      <w:pPr>
        <w:ind w:left="5040" w:hanging="360"/>
      </w:pPr>
    </w:lvl>
    <w:lvl w:ilvl="7" w:tplc="03FE6904">
      <w:start w:val="1"/>
      <w:numFmt w:val="lowerLetter"/>
      <w:lvlText w:val="%8."/>
      <w:lvlJc w:val="left"/>
      <w:pPr>
        <w:ind w:left="5760" w:hanging="360"/>
      </w:pPr>
    </w:lvl>
    <w:lvl w:ilvl="8" w:tplc="512A2B76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350F63"/>
    <w:multiLevelType w:val="hybridMultilevel"/>
    <w:tmpl w:val="729C4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E7E2119"/>
    <w:multiLevelType w:val="hybridMultilevel"/>
    <w:tmpl w:val="03204BE4"/>
    <w:lvl w:ilvl="0" w:tplc="F272B8F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4448B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3AEA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B277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9A65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B0D4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5E90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0617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BEBB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CE23C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>
    <w:nsid w:val="210B4FF4"/>
    <w:multiLevelType w:val="hybridMultilevel"/>
    <w:tmpl w:val="1312D7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6C16E32"/>
    <w:multiLevelType w:val="hybridMultilevel"/>
    <w:tmpl w:val="6DB650C6"/>
    <w:lvl w:ilvl="0" w:tplc="482C4F4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C044C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B4E5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BC93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5E77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9AD6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2605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F0D8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0A8B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C55F48"/>
    <w:multiLevelType w:val="hybridMultilevel"/>
    <w:tmpl w:val="1068D7F4"/>
    <w:lvl w:ilvl="0" w:tplc="258CDE24">
      <w:start w:val="2"/>
      <w:numFmt w:val="decimal"/>
      <w:lvlText w:val="%1."/>
      <w:lvlJc w:val="left"/>
      <w:pPr>
        <w:ind w:left="720" w:hanging="360"/>
      </w:pPr>
    </w:lvl>
    <w:lvl w:ilvl="1" w:tplc="A86E292A">
      <w:start w:val="1"/>
      <w:numFmt w:val="lowerLetter"/>
      <w:lvlText w:val="%2."/>
      <w:lvlJc w:val="left"/>
      <w:pPr>
        <w:ind w:left="1440" w:hanging="360"/>
      </w:pPr>
    </w:lvl>
    <w:lvl w:ilvl="2" w:tplc="8B90B48A">
      <w:start w:val="1"/>
      <w:numFmt w:val="lowerRoman"/>
      <w:lvlText w:val="%3."/>
      <w:lvlJc w:val="right"/>
      <w:pPr>
        <w:ind w:left="2160" w:hanging="180"/>
      </w:pPr>
    </w:lvl>
    <w:lvl w:ilvl="3" w:tplc="C5E80CE0">
      <w:start w:val="1"/>
      <w:numFmt w:val="decimal"/>
      <w:lvlText w:val="%4."/>
      <w:lvlJc w:val="left"/>
      <w:pPr>
        <w:ind w:left="2880" w:hanging="360"/>
      </w:pPr>
    </w:lvl>
    <w:lvl w:ilvl="4" w:tplc="5A443FC6">
      <w:start w:val="1"/>
      <w:numFmt w:val="lowerLetter"/>
      <w:lvlText w:val="%5."/>
      <w:lvlJc w:val="left"/>
      <w:pPr>
        <w:ind w:left="3600" w:hanging="360"/>
      </w:pPr>
    </w:lvl>
    <w:lvl w:ilvl="5" w:tplc="E80255C8">
      <w:start w:val="1"/>
      <w:numFmt w:val="lowerRoman"/>
      <w:lvlText w:val="%6."/>
      <w:lvlJc w:val="right"/>
      <w:pPr>
        <w:ind w:left="4320" w:hanging="180"/>
      </w:pPr>
    </w:lvl>
    <w:lvl w:ilvl="6" w:tplc="62AE3EFE">
      <w:start w:val="1"/>
      <w:numFmt w:val="decimal"/>
      <w:lvlText w:val="%7."/>
      <w:lvlJc w:val="left"/>
      <w:pPr>
        <w:ind w:left="5040" w:hanging="360"/>
      </w:pPr>
    </w:lvl>
    <w:lvl w:ilvl="7" w:tplc="E6283D98">
      <w:start w:val="1"/>
      <w:numFmt w:val="lowerLetter"/>
      <w:lvlText w:val="%8."/>
      <w:lvlJc w:val="left"/>
      <w:pPr>
        <w:ind w:left="5760" w:hanging="360"/>
      </w:pPr>
    </w:lvl>
    <w:lvl w:ilvl="8" w:tplc="3E46608E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7E70ED"/>
    <w:multiLevelType w:val="hybridMultilevel"/>
    <w:tmpl w:val="F96A14A8"/>
    <w:lvl w:ilvl="0" w:tplc="DA42B81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B80AC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A80A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AEA0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72AE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342C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8C5F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4236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0AD5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045676"/>
    <w:multiLevelType w:val="hybridMultilevel"/>
    <w:tmpl w:val="1C9E3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ECE07A1"/>
    <w:multiLevelType w:val="hybridMultilevel"/>
    <w:tmpl w:val="C77800BC"/>
    <w:lvl w:ilvl="0" w:tplc="6682ED3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2FEBD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6067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D2FC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9892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4A5C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BE76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3485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B466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257FE7"/>
    <w:multiLevelType w:val="hybridMultilevel"/>
    <w:tmpl w:val="2A8CAA08"/>
    <w:lvl w:ilvl="0" w:tplc="6FE04292">
      <w:start w:val="1"/>
      <w:numFmt w:val="decimal"/>
      <w:lvlText w:val="%1."/>
      <w:lvlJc w:val="left"/>
      <w:pPr>
        <w:ind w:left="720" w:hanging="360"/>
      </w:pPr>
    </w:lvl>
    <w:lvl w:ilvl="1" w:tplc="45DC5B52">
      <w:start w:val="1"/>
      <w:numFmt w:val="lowerLetter"/>
      <w:lvlText w:val="%2."/>
      <w:lvlJc w:val="left"/>
      <w:pPr>
        <w:ind w:left="1440" w:hanging="360"/>
      </w:pPr>
    </w:lvl>
    <w:lvl w:ilvl="2" w:tplc="F54AAE34">
      <w:start w:val="1"/>
      <w:numFmt w:val="lowerRoman"/>
      <w:lvlText w:val="%3."/>
      <w:lvlJc w:val="right"/>
      <w:pPr>
        <w:ind w:left="2160" w:hanging="180"/>
      </w:pPr>
    </w:lvl>
    <w:lvl w:ilvl="3" w:tplc="8014F764">
      <w:start w:val="1"/>
      <w:numFmt w:val="decimal"/>
      <w:lvlText w:val="%4."/>
      <w:lvlJc w:val="left"/>
      <w:pPr>
        <w:ind w:left="2880" w:hanging="360"/>
      </w:pPr>
    </w:lvl>
    <w:lvl w:ilvl="4" w:tplc="48D44CF4">
      <w:start w:val="1"/>
      <w:numFmt w:val="lowerLetter"/>
      <w:lvlText w:val="%5."/>
      <w:lvlJc w:val="left"/>
      <w:pPr>
        <w:ind w:left="3600" w:hanging="360"/>
      </w:pPr>
    </w:lvl>
    <w:lvl w:ilvl="5" w:tplc="9C7CF292">
      <w:start w:val="1"/>
      <w:numFmt w:val="lowerRoman"/>
      <w:lvlText w:val="%6."/>
      <w:lvlJc w:val="right"/>
      <w:pPr>
        <w:ind w:left="4320" w:hanging="180"/>
      </w:pPr>
    </w:lvl>
    <w:lvl w:ilvl="6" w:tplc="7E2E42B2">
      <w:start w:val="1"/>
      <w:numFmt w:val="decimal"/>
      <w:lvlText w:val="%7."/>
      <w:lvlJc w:val="left"/>
      <w:pPr>
        <w:ind w:left="5040" w:hanging="360"/>
      </w:pPr>
    </w:lvl>
    <w:lvl w:ilvl="7" w:tplc="3B3022C0">
      <w:start w:val="1"/>
      <w:numFmt w:val="lowerLetter"/>
      <w:lvlText w:val="%8."/>
      <w:lvlJc w:val="left"/>
      <w:pPr>
        <w:ind w:left="5760" w:hanging="360"/>
      </w:pPr>
    </w:lvl>
    <w:lvl w:ilvl="8" w:tplc="87425840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6C590D"/>
    <w:multiLevelType w:val="hybridMultilevel"/>
    <w:tmpl w:val="37F29F16"/>
    <w:lvl w:ilvl="0" w:tplc="9E9E956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E5CA3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6B5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CC32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5CFE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7A7F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C2B1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2ED0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AAFA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396496"/>
    <w:multiLevelType w:val="hybridMultilevel"/>
    <w:tmpl w:val="4608F1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DC5B52">
      <w:start w:val="1"/>
      <w:numFmt w:val="lowerLetter"/>
      <w:lvlText w:val="%2."/>
      <w:lvlJc w:val="left"/>
      <w:pPr>
        <w:ind w:left="1440" w:hanging="360"/>
      </w:pPr>
    </w:lvl>
    <w:lvl w:ilvl="2" w:tplc="F54AAE34">
      <w:start w:val="1"/>
      <w:numFmt w:val="lowerRoman"/>
      <w:lvlText w:val="%3."/>
      <w:lvlJc w:val="right"/>
      <w:pPr>
        <w:ind w:left="2160" w:hanging="180"/>
      </w:pPr>
    </w:lvl>
    <w:lvl w:ilvl="3" w:tplc="8014F764">
      <w:start w:val="1"/>
      <w:numFmt w:val="decimal"/>
      <w:lvlText w:val="%4."/>
      <w:lvlJc w:val="left"/>
      <w:pPr>
        <w:ind w:left="2880" w:hanging="360"/>
      </w:pPr>
    </w:lvl>
    <w:lvl w:ilvl="4" w:tplc="48D44CF4">
      <w:start w:val="1"/>
      <w:numFmt w:val="lowerLetter"/>
      <w:lvlText w:val="%5."/>
      <w:lvlJc w:val="left"/>
      <w:pPr>
        <w:ind w:left="3600" w:hanging="360"/>
      </w:pPr>
    </w:lvl>
    <w:lvl w:ilvl="5" w:tplc="9C7CF292">
      <w:start w:val="1"/>
      <w:numFmt w:val="lowerRoman"/>
      <w:lvlText w:val="%6."/>
      <w:lvlJc w:val="right"/>
      <w:pPr>
        <w:ind w:left="4320" w:hanging="180"/>
      </w:pPr>
    </w:lvl>
    <w:lvl w:ilvl="6" w:tplc="7E2E42B2">
      <w:start w:val="1"/>
      <w:numFmt w:val="decimal"/>
      <w:lvlText w:val="%7."/>
      <w:lvlJc w:val="left"/>
      <w:pPr>
        <w:ind w:left="5040" w:hanging="360"/>
      </w:pPr>
    </w:lvl>
    <w:lvl w:ilvl="7" w:tplc="3B3022C0">
      <w:start w:val="1"/>
      <w:numFmt w:val="lowerLetter"/>
      <w:lvlText w:val="%8."/>
      <w:lvlJc w:val="left"/>
      <w:pPr>
        <w:ind w:left="5760" w:hanging="360"/>
      </w:pPr>
    </w:lvl>
    <w:lvl w:ilvl="8" w:tplc="87425840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85011D"/>
    <w:multiLevelType w:val="hybridMultilevel"/>
    <w:tmpl w:val="A2C6FE14"/>
    <w:lvl w:ilvl="0" w:tplc="F21E027E">
      <w:start w:val="1"/>
      <w:numFmt w:val="decimal"/>
      <w:lvlText w:val="%1."/>
      <w:lvlJc w:val="left"/>
      <w:pPr>
        <w:ind w:left="720" w:hanging="360"/>
      </w:pPr>
    </w:lvl>
    <w:lvl w:ilvl="1" w:tplc="DB24B86E">
      <w:start w:val="1"/>
      <w:numFmt w:val="lowerLetter"/>
      <w:lvlText w:val="%2."/>
      <w:lvlJc w:val="left"/>
      <w:pPr>
        <w:ind w:left="1440" w:hanging="360"/>
      </w:pPr>
    </w:lvl>
    <w:lvl w:ilvl="2" w:tplc="CDC0DB74">
      <w:start w:val="1"/>
      <w:numFmt w:val="lowerRoman"/>
      <w:lvlText w:val="%3."/>
      <w:lvlJc w:val="right"/>
      <w:pPr>
        <w:ind w:left="2160" w:hanging="180"/>
      </w:pPr>
    </w:lvl>
    <w:lvl w:ilvl="3" w:tplc="8988D1E6">
      <w:start w:val="1"/>
      <w:numFmt w:val="decimal"/>
      <w:lvlText w:val="%4."/>
      <w:lvlJc w:val="left"/>
      <w:pPr>
        <w:ind w:left="2880" w:hanging="360"/>
      </w:pPr>
    </w:lvl>
    <w:lvl w:ilvl="4" w:tplc="E578CC1E">
      <w:start w:val="1"/>
      <w:numFmt w:val="lowerLetter"/>
      <w:lvlText w:val="%5."/>
      <w:lvlJc w:val="left"/>
      <w:pPr>
        <w:ind w:left="3600" w:hanging="360"/>
      </w:pPr>
    </w:lvl>
    <w:lvl w:ilvl="5" w:tplc="1C94A958">
      <w:start w:val="1"/>
      <w:numFmt w:val="lowerRoman"/>
      <w:lvlText w:val="%6."/>
      <w:lvlJc w:val="right"/>
      <w:pPr>
        <w:ind w:left="4320" w:hanging="180"/>
      </w:pPr>
    </w:lvl>
    <w:lvl w:ilvl="6" w:tplc="2BCE07A2">
      <w:start w:val="1"/>
      <w:numFmt w:val="decimal"/>
      <w:lvlText w:val="%7."/>
      <w:lvlJc w:val="left"/>
      <w:pPr>
        <w:ind w:left="5040" w:hanging="360"/>
      </w:pPr>
    </w:lvl>
    <w:lvl w:ilvl="7" w:tplc="3E1E6F48">
      <w:start w:val="1"/>
      <w:numFmt w:val="lowerLetter"/>
      <w:lvlText w:val="%8."/>
      <w:lvlJc w:val="left"/>
      <w:pPr>
        <w:ind w:left="5760" w:hanging="360"/>
      </w:pPr>
    </w:lvl>
    <w:lvl w:ilvl="8" w:tplc="A880B636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1B5490"/>
    <w:multiLevelType w:val="hybridMultilevel"/>
    <w:tmpl w:val="E0A8312A"/>
    <w:lvl w:ilvl="0" w:tplc="A6DCEB94">
      <w:start w:val="1"/>
      <w:numFmt w:val="decimal"/>
      <w:lvlText w:val="%1."/>
      <w:lvlJc w:val="left"/>
      <w:pPr>
        <w:ind w:left="720" w:hanging="360"/>
      </w:pPr>
    </w:lvl>
    <w:lvl w:ilvl="1" w:tplc="24F07E3E">
      <w:start w:val="1"/>
      <w:numFmt w:val="lowerLetter"/>
      <w:lvlText w:val="%2."/>
      <w:lvlJc w:val="left"/>
      <w:pPr>
        <w:ind w:left="1440" w:hanging="360"/>
      </w:pPr>
    </w:lvl>
    <w:lvl w:ilvl="2" w:tplc="85BC24C2">
      <w:start w:val="1"/>
      <w:numFmt w:val="lowerRoman"/>
      <w:lvlText w:val="%3."/>
      <w:lvlJc w:val="right"/>
      <w:pPr>
        <w:ind w:left="2160" w:hanging="180"/>
      </w:pPr>
    </w:lvl>
    <w:lvl w:ilvl="3" w:tplc="8A6CB864">
      <w:start w:val="1"/>
      <w:numFmt w:val="decimal"/>
      <w:lvlText w:val="%4."/>
      <w:lvlJc w:val="left"/>
      <w:pPr>
        <w:ind w:left="2880" w:hanging="360"/>
      </w:pPr>
    </w:lvl>
    <w:lvl w:ilvl="4" w:tplc="69D801D4">
      <w:start w:val="1"/>
      <w:numFmt w:val="lowerLetter"/>
      <w:lvlText w:val="%5."/>
      <w:lvlJc w:val="left"/>
      <w:pPr>
        <w:ind w:left="3600" w:hanging="360"/>
      </w:pPr>
    </w:lvl>
    <w:lvl w:ilvl="5" w:tplc="5A8AC28C">
      <w:start w:val="1"/>
      <w:numFmt w:val="lowerRoman"/>
      <w:lvlText w:val="%6."/>
      <w:lvlJc w:val="right"/>
      <w:pPr>
        <w:ind w:left="4320" w:hanging="180"/>
      </w:pPr>
    </w:lvl>
    <w:lvl w:ilvl="6" w:tplc="F27C37D2">
      <w:start w:val="1"/>
      <w:numFmt w:val="decimal"/>
      <w:lvlText w:val="%7."/>
      <w:lvlJc w:val="left"/>
      <w:pPr>
        <w:ind w:left="5040" w:hanging="360"/>
      </w:pPr>
    </w:lvl>
    <w:lvl w:ilvl="7" w:tplc="D938DBEE">
      <w:start w:val="1"/>
      <w:numFmt w:val="lowerLetter"/>
      <w:lvlText w:val="%8."/>
      <w:lvlJc w:val="left"/>
      <w:pPr>
        <w:ind w:left="5760" w:hanging="360"/>
      </w:pPr>
    </w:lvl>
    <w:lvl w:ilvl="8" w:tplc="EC88B3E0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7C63AA"/>
    <w:multiLevelType w:val="hybridMultilevel"/>
    <w:tmpl w:val="79567898"/>
    <w:lvl w:ilvl="0" w:tplc="CCCC66E4">
      <w:start w:val="1"/>
      <w:numFmt w:val="decimal"/>
      <w:lvlText w:val="%1."/>
      <w:lvlJc w:val="left"/>
      <w:pPr>
        <w:ind w:left="720" w:hanging="360"/>
      </w:pPr>
    </w:lvl>
    <w:lvl w:ilvl="1" w:tplc="D8D27D3C">
      <w:start w:val="1"/>
      <w:numFmt w:val="lowerLetter"/>
      <w:lvlText w:val="%2."/>
      <w:lvlJc w:val="left"/>
      <w:pPr>
        <w:ind w:left="1440" w:hanging="360"/>
      </w:pPr>
    </w:lvl>
    <w:lvl w:ilvl="2" w:tplc="FE385DD8">
      <w:start w:val="1"/>
      <w:numFmt w:val="lowerRoman"/>
      <w:lvlText w:val="%3."/>
      <w:lvlJc w:val="right"/>
      <w:pPr>
        <w:ind w:left="2160" w:hanging="180"/>
      </w:pPr>
    </w:lvl>
    <w:lvl w:ilvl="3" w:tplc="892A8442">
      <w:start w:val="1"/>
      <w:numFmt w:val="decimal"/>
      <w:lvlText w:val="%4."/>
      <w:lvlJc w:val="left"/>
      <w:pPr>
        <w:ind w:left="2880" w:hanging="360"/>
      </w:pPr>
    </w:lvl>
    <w:lvl w:ilvl="4" w:tplc="67908EB4">
      <w:start w:val="1"/>
      <w:numFmt w:val="lowerLetter"/>
      <w:lvlText w:val="%5."/>
      <w:lvlJc w:val="left"/>
      <w:pPr>
        <w:ind w:left="3600" w:hanging="360"/>
      </w:pPr>
    </w:lvl>
    <w:lvl w:ilvl="5" w:tplc="032AA7B4">
      <w:start w:val="1"/>
      <w:numFmt w:val="lowerRoman"/>
      <w:lvlText w:val="%6."/>
      <w:lvlJc w:val="right"/>
      <w:pPr>
        <w:ind w:left="4320" w:hanging="180"/>
      </w:pPr>
    </w:lvl>
    <w:lvl w:ilvl="6" w:tplc="14D80454">
      <w:start w:val="1"/>
      <w:numFmt w:val="decimal"/>
      <w:lvlText w:val="%7."/>
      <w:lvlJc w:val="left"/>
      <w:pPr>
        <w:ind w:left="5040" w:hanging="360"/>
      </w:pPr>
    </w:lvl>
    <w:lvl w:ilvl="7" w:tplc="643A9BFC">
      <w:start w:val="1"/>
      <w:numFmt w:val="lowerLetter"/>
      <w:lvlText w:val="%8."/>
      <w:lvlJc w:val="left"/>
      <w:pPr>
        <w:ind w:left="5760" w:hanging="360"/>
      </w:pPr>
    </w:lvl>
    <w:lvl w:ilvl="8" w:tplc="80223B6E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B35566"/>
    <w:multiLevelType w:val="hybridMultilevel"/>
    <w:tmpl w:val="FFA87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0"/>
  </w:num>
  <w:num w:numId="4">
    <w:abstractNumId w:val="13"/>
  </w:num>
  <w:num w:numId="5">
    <w:abstractNumId w:val="15"/>
  </w:num>
  <w:num w:numId="6">
    <w:abstractNumId w:val="6"/>
  </w:num>
  <w:num w:numId="7">
    <w:abstractNumId w:val="9"/>
  </w:num>
  <w:num w:numId="8">
    <w:abstractNumId w:val="7"/>
  </w:num>
  <w:num w:numId="9">
    <w:abstractNumId w:val="5"/>
  </w:num>
  <w:num w:numId="10">
    <w:abstractNumId w:val="10"/>
  </w:num>
  <w:num w:numId="11">
    <w:abstractNumId w:val="2"/>
  </w:num>
  <w:num w:numId="12">
    <w:abstractNumId w:val="1"/>
  </w:num>
  <w:num w:numId="13">
    <w:abstractNumId w:val="12"/>
  </w:num>
  <w:num w:numId="14">
    <w:abstractNumId w:val="4"/>
  </w:num>
  <w:num w:numId="15">
    <w:abstractNumId w:val="8"/>
  </w:num>
  <w:num w:numId="16">
    <w:abstractNumId w:val="3"/>
  </w:num>
  <w:num w:numId="1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7F2DEAA0"/>
    <w:rsid w:val="000C0A74"/>
    <w:rsid w:val="00140004"/>
    <w:rsid w:val="00184692"/>
    <w:rsid w:val="001B72E5"/>
    <w:rsid w:val="004B66DB"/>
    <w:rsid w:val="00581AFF"/>
    <w:rsid w:val="005F4B1E"/>
    <w:rsid w:val="00657CF4"/>
    <w:rsid w:val="00660CBA"/>
    <w:rsid w:val="00721512"/>
    <w:rsid w:val="00747085"/>
    <w:rsid w:val="007D1576"/>
    <w:rsid w:val="008A2CF2"/>
    <w:rsid w:val="009856B3"/>
    <w:rsid w:val="00AC25A7"/>
    <w:rsid w:val="00C52DF3"/>
    <w:rsid w:val="00D76511"/>
    <w:rsid w:val="00DB74A8"/>
    <w:rsid w:val="00EE52CA"/>
    <w:rsid w:val="1700DB15"/>
    <w:rsid w:val="2018D84A"/>
    <w:rsid w:val="29A69233"/>
    <w:rsid w:val="2AF74582"/>
    <w:rsid w:val="2DD1F5E8"/>
    <w:rsid w:val="3B474B87"/>
    <w:rsid w:val="3FE29C2E"/>
    <w:rsid w:val="43525D6C"/>
    <w:rsid w:val="5F85CE73"/>
    <w:rsid w:val="6AD06EA0"/>
    <w:rsid w:val="7364A41A"/>
    <w:rsid w:val="73C755F2"/>
    <w:rsid w:val="76132147"/>
    <w:rsid w:val="7795C94B"/>
    <w:rsid w:val="7F2DE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004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25A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6">
    <w:name w:val="heading 6"/>
    <w:basedOn w:val="a"/>
    <w:next w:val="a"/>
    <w:link w:val="60"/>
    <w:uiPriority w:val="9"/>
    <w:unhideWhenUsed/>
    <w:qFormat/>
    <w:rsid w:val="0014000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0004"/>
    <w:pPr>
      <w:ind w:left="720"/>
      <w:contextualSpacing/>
    </w:pPr>
  </w:style>
  <w:style w:type="table" w:styleId="a4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uiPriority w:val="9"/>
    <w:rsid w:val="00140004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a5">
    <w:name w:val="Hyperlink"/>
    <w:basedOn w:val="a0"/>
    <w:unhideWhenUsed/>
    <w:rsid w:val="00140004"/>
    <w:rPr>
      <w:color w:val="0563C1" w:themeColor="hyperlink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DB74A8"/>
    <w:pPr>
      <w:spacing w:after="120" w:line="480" w:lineRule="auto"/>
    </w:pPr>
    <w:rPr>
      <w:rFonts w:eastAsiaTheme="minorEastAsia" w:cs="Times New Roman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B74A8"/>
    <w:rPr>
      <w:rFonts w:eastAsiaTheme="minorEastAsia" w:cs="Times New Roman"/>
      <w:lang w:eastAsia="ru-RU"/>
    </w:rPr>
  </w:style>
  <w:style w:type="paragraph" w:styleId="a6">
    <w:name w:val="footer"/>
    <w:basedOn w:val="a"/>
    <w:link w:val="a7"/>
    <w:uiPriority w:val="99"/>
    <w:rsid w:val="00DB74A8"/>
    <w:pPr>
      <w:tabs>
        <w:tab w:val="center" w:pos="4153"/>
        <w:tab w:val="right" w:pos="8306"/>
      </w:tabs>
      <w:spacing w:after="0" w:line="240" w:lineRule="auto"/>
    </w:pPr>
    <w:rPr>
      <w:rFonts w:ascii="Times New Roman" w:eastAsiaTheme="minorEastAsia" w:hAnsi="Times New Roman" w:cs="Times New Roman"/>
      <w:sz w:val="28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DB74A8"/>
    <w:rPr>
      <w:rFonts w:ascii="Times New Roman" w:eastAsiaTheme="minorEastAsia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9856B3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9856B3"/>
  </w:style>
  <w:style w:type="paragraph" w:styleId="aa">
    <w:name w:val="Balloon Text"/>
    <w:basedOn w:val="a"/>
    <w:link w:val="ab"/>
    <w:uiPriority w:val="99"/>
    <w:semiHidden/>
    <w:unhideWhenUsed/>
    <w:rsid w:val="00985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856B3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rsid w:val="000C0A7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Arial" w:eastAsia="Calibri" w:hAnsi="Arial" w:cs="Times New Roman"/>
      <w:sz w:val="24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0C0A74"/>
    <w:rPr>
      <w:rFonts w:ascii="Arial" w:eastAsia="Calibri" w:hAnsi="Arial" w:cs="Times New Roman"/>
      <w:sz w:val="24"/>
      <w:szCs w:val="20"/>
      <w:lang w:eastAsia="ru-RU"/>
    </w:rPr>
  </w:style>
  <w:style w:type="paragraph" w:styleId="ae">
    <w:name w:val="Subtitle"/>
    <w:basedOn w:val="a"/>
    <w:link w:val="af"/>
    <w:qFormat/>
    <w:rsid w:val="000C0A74"/>
    <w:pPr>
      <w:spacing w:after="0" w:line="240" w:lineRule="auto"/>
      <w:jc w:val="center"/>
    </w:pPr>
    <w:rPr>
      <w:rFonts w:ascii="Arial" w:eastAsia="Calibri" w:hAnsi="Arial" w:cs="Times New Roman"/>
      <w:b/>
      <w:sz w:val="24"/>
      <w:szCs w:val="20"/>
      <w:lang w:eastAsia="ru-RU"/>
    </w:rPr>
  </w:style>
  <w:style w:type="character" w:customStyle="1" w:styleId="af">
    <w:name w:val="Подзаголовок Знак"/>
    <w:basedOn w:val="a0"/>
    <w:link w:val="ae"/>
    <w:rsid w:val="000C0A74"/>
    <w:rPr>
      <w:rFonts w:ascii="Arial" w:eastAsia="Calibri" w:hAnsi="Arial" w:cs="Times New Roman"/>
      <w:b/>
      <w:sz w:val="24"/>
      <w:szCs w:val="20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0C0A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C25A7"/>
    <w:rPr>
      <w:rFonts w:asciiTheme="majorHAnsi" w:eastAsiaTheme="majorEastAsia" w:hAnsiTheme="majorHAnsi" w:cstheme="majorBidi"/>
      <w:b/>
      <w:bCs/>
      <w:color w:val="4472C4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25A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table" w:styleId="a4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a5">
    <w:name w:val="Hyperlink"/>
    <w:basedOn w:val="a0"/>
    <w:unhideWhenUsed/>
    <w:rPr>
      <w:color w:val="0563C1" w:themeColor="hyperlink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DB74A8"/>
    <w:pPr>
      <w:spacing w:after="120" w:line="480" w:lineRule="auto"/>
    </w:pPr>
    <w:rPr>
      <w:rFonts w:eastAsiaTheme="minorEastAsia" w:cs="Times New Roman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B74A8"/>
    <w:rPr>
      <w:rFonts w:eastAsiaTheme="minorEastAsia" w:cs="Times New Roman"/>
      <w:lang w:eastAsia="ru-RU"/>
    </w:rPr>
  </w:style>
  <w:style w:type="paragraph" w:styleId="a6">
    <w:name w:val="footer"/>
    <w:basedOn w:val="a"/>
    <w:link w:val="a7"/>
    <w:uiPriority w:val="99"/>
    <w:rsid w:val="00DB74A8"/>
    <w:pPr>
      <w:tabs>
        <w:tab w:val="center" w:pos="4153"/>
        <w:tab w:val="right" w:pos="8306"/>
      </w:tabs>
      <w:spacing w:after="0" w:line="240" w:lineRule="auto"/>
    </w:pPr>
    <w:rPr>
      <w:rFonts w:ascii="Times New Roman" w:eastAsiaTheme="minorEastAsia" w:hAnsi="Times New Roman" w:cs="Times New Roman"/>
      <w:sz w:val="28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DB74A8"/>
    <w:rPr>
      <w:rFonts w:ascii="Times New Roman" w:eastAsiaTheme="minorEastAsia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9856B3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9856B3"/>
  </w:style>
  <w:style w:type="paragraph" w:styleId="aa">
    <w:name w:val="Balloon Text"/>
    <w:basedOn w:val="a"/>
    <w:link w:val="ab"/>
    <w:uiPriority w:val="99"/>
    <w:semiHidden/>
    <w:unhideWhenUsed/>
    <w:rsid w:val="00985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856B3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rsid w:val="000C0A7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Arial" w:eastAsia="Calibri" w:hAnsi="Arial" w:cs="Times New Roman"/>
      <w:sz w:val="24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0C0A74"/>
    <w:rPr>
      <w:rFonts w:ascii="Arial" w:eastAsia="Calibri" w:hAnsi="Arial" w:cs="Times New Roman"/>
      <w:sz w:val="24"/>
      <w:szCs w:val="20"/>
      <w:lang w:eastAsia="ru-RU"/>
    </w:rPr>
  </w:style>
  <w:style w:type="paragraph" w:styleId="ae">
    <w:name w:val="Subtitle"/>
    <w:basedOn w:val="a"/>
    <w:link w:val="af"/>
    <w:qFormat/>
    <w:rsid w:val="000C0A74"/>
    <w:pPr>
      <w:spacing w:after="0" w:line="240" w:lineRule="auto"/>
      <w:jc w:val="center"/>
    </w:pPr>
    <w:rPr>
      <w:rFonts w:ascii="Arial" w:eastAsia="Calibri" w:hAnsi="Arial" w:cs="Times New Roman"/>
      <w:b/>
      <w:sz w:val="24"/>
      <w:szCs w:val="20"/>
      <w:lang w:eastAsia="ru-RU"/>
    </w:rPr>
  </w:style>
  <w:style w:type="character" w:customStyle="1" w:styleId="af">
    <w:name w:val="Подзаголовок Знак"/>
    <w:basedOn w:val="a0"/>
    <w:link w:val="ae"/>
    <w:rsid w:val="000C0A74"/>
    <w:rPr>
      <w:rFonts w:ascii="Arial" w:eastAsia="Calibri" w:hAnsi="Arial" w:cs="Times New Roman"/>
      <w:b/>
      <w:sz w:val="24"/>
      <w:szCs w:val="20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0C0A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C25A7"/>
    <w:rPr>
      <w:rFonts w:asciiTheme="majorHAnsi" w:eastAsiaTheme="majorEastAsia" w:hAnsiTheme="majorHAnsi" w:cstheme="majorBidi"/>
      <w:b/>
      <w:bCs/>
      <w:color w:val="4472C4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70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studmedlib.ru/book/ISBN9785970409657.html" TargetMode="External"/><Relationship Id="rId18" Type="http://schemas.openxmlformats.org/officeDocument/2006/relationships/image" Target="media/image2.png"/><Relationship Id="rId3" Type="http://schemas.openxmlformats.org/officeDocument/2006/relationships/customXml" Target="../customXml/item3.xml"/><Relationship Id="rId21" Type="http://schemas.microsoft.com/office/2007/relationships/stylesWithEffects" Target="stylesWithEffects.xml"/><Relationship Id="rId7" Type="http://schemas.openxmlformats.org/officeDocument/2006/relationships/webSettings" Target="webSettings.xml"/><Relationship Id="rId12" Type="http://schemas.openxmlformats.org/officeDocument/2006/relationships/hyperlink" Target="http://www.studmedlib.ru/book/ISBN9785970423912.html" TargetMode="External"/><Relationship Id="rId17" Type="http://schemas.openxmlformats.org/officeDocument/2006/relationships/hyperlink" Target="https://www.books-up.ru/ru/book/vnutrennie-bolezni-serdechno-sosudistaya-sistema-19474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studmedlib.ru/book/ISBN9785970411544.htm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tudmedlib.ru/book/ISBN9785970425800.html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studmedlib.ru/book/ISBN9785970412640.html" TargetMode="External"/><Relationship Id="rId10" Type="http://schemas.openxmlformats.org/officeDocument/2006/relationships/hyperlink" Target="http://www.studmedlib.ru/ru/book/ISBN9785970425794.html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studmedlib.ru/ru/book/ISBN9785970433355.html" TargetMode="External"/><Relationship Id="rId14" Type="http://schemas.openxmlformats.org/officeDocument/2006/relationships/hyperlink" Target="http://www.studmedlib.ru/book/06-COS-233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0" ma:contentTypeDescription="Создание документа." ma:contentTypeScope="" ma:versionID="415a716becb19da59756851bc31413ff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d5ba957fc0bb5ddedde560a361deab0d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440C05-29B9-41AF-8690-4604C6CF3F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E514994-A253-4770-8D24-1EE2E71DE1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402684-85C7-4A32-8136-6F749BB50D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14</Pages>
  <Words>2607</Words>
  <Characters>14866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Галиева Гузель Ахметовна</dc:creator>
  <cp:lastModifiedBy>Admin</cp:lastModifiedBy>
  <cp:revision>12</cp:revision>
  <dcterms:created xsi:type="dcterms:W3CDTF">2021-08-31T08:33:00Z</dcterms:created>
  <dcterms:modified xsi:type="dcterms:W3CDTF">2022-03-03T05:55:00Z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