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632F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6FCE083E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4E1F1C8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52051EA3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A97019A" w14:textId="58BFD2C1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72FE3454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2734E01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F3291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E252326" w14:textId="1C8435C3" w:rsidR="000E14F1" w:rsidRP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lk7784516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14:paraId="06384386" w14:textId="256FF811" w:rsidR="00AA2679" w:rsidRDefault="000F494E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09D845B7" wp14:editId="3BD11D25">
            <wp:simplePos x="0" y="0"/>
            <wp:positionH relativeFrom="column">
              <wp:posOffset>4067810</wp:posOffset>
            </wp:positionH>
            <wp:positionV relativeFrom="paragraph">
              <wp:posOffset>90170</wp:posOffset>
            </wp:positionV>
            <wp:extent cx="1031240" cy="387985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14:paraId="61C2371A" w14:textId="51DBF7B2" w:rsidR="000E14F1" w:rsidRPr="000E14F1" w:rsidRDefault="00AA267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14:paraId="72C8D987" w14:textId="2B80FD3C" w:rsidR="000E14F1" w:rsidRPr="000E14F1" w:rsidRDefault="00E56413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56413">
        <w:rPr>
          <w:rFonts w:ascii="Times New Roman" w:eastAsia="Times New Roman" w:hAnsi="Times New Roman" w:cs="Times New Roman"/>
          <w:color w:val="000000"/>
          <w:sz w:val="27"/>
          <w:szCs w:val="27"/>
        </w:rPr>
        <w:t>0</w:t>
      </w:r>
      <w:r w:rsidR="000F494E">
        <w:rPr>
          <w:rFonts w:ascii="Times New Roman" w:eastAsia="Times New Roman" w:hAnsi="Times New Roman" w:cs="Times New Roman"/>
          <w:color w:val="000000"/>
          <w:sz w:val="27"/>
          <w:szCs w:val="27"/>
        </w:rPr>
        <w:t>3 июня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bookmarkEnd w:id="0"/>
    <w:p w14:paraId="34565B1E" w14:textId="4D51CE06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565993EB" w14:textId="458C931C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CF472DD" w14:textId="08E74C06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C5C3D7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E4DFE44" w14:textId="08F295B1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УКАЗАНИЯ ДЛЯ </w:t>
      </w:r>
      <w:proofErr w:type="gramStart"/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</w:p>
    <w:p w14:paraId="14A032BC" w14:textId="0BE05A77" w:rsidR="00AA2679" w:rsidRPr="00AA2679" w:rsidRDefault="002B7B0E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самостоятельной контактной/внеаудиторной работе </w:t>
      </w:r>
      <w:r w:rsidR="000E14F1"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тему: </w:t>
      </w:r>
    </w:p>
    <w:p w14:paraId="312031AC" w14:textId="202702F6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8D3FC2" w:rsidRPr="008D3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Митральные пороки сердца. Аортальные пороки сердца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2A670E43" w14:textId="69AE3240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91AF84B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B1E6B73" w14:textId="0AB41071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190CFE0F" w14:textId="3615D9E4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227B52C7" w14:textId="7429B28F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70236126" w14:textId="25F9B1AF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1852EC3D" w14:textId="4F5378F8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995ADA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</w:p>
    <w:p w14:paraId="69DEF067" w14:textId="28B99129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02A164" w14:textId="2E5E1CF8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D22D5DE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E061A93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03D9655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64813593" w14:textId="2C736BEF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14:paraId="00368387" w14:textId="0382C484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1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8D3FC2" w:rsidRPr="007D56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Митральные пороки сердца. Аортальные пороки сердца</w:t>
      </w:r>
    </w:p>
    <w:p w14:paraId="01EB101D" w14:textId="77777777" w:rsidR="006F5766" w:rsidRPr="00203AF0" w:rsidRDefault="006F5766" w:rsidP="006F5766">
      <w:pPr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>
        <w:rPr>
          <w:rFonts w:ascii="Times New Roman" w:hAnsi="Times New Roman"/>
          <w:sz w:val="28"/>
          <w:szCs w:val="28"/>
        </w:rPr>
        <w:t>30 июня 2021 г</w:t>
      </w:r>
      <w:r w:rsidRPr="00203A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протокол №11</w:t>
      </w:r>
    </w:p>
    <w:p w14:paraId="5DCC1408" w14:textId="77777777" w:rsidR="000F494E" w:rsidRDefault="000F494E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FBE332F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14:paraId="09D62D61" w14:textId="77777777" w:rsidR="00EB169C" w:rsidRPr="00EB169C" w:rsidRDefault="00EB169C" w:rsidP="00EB169C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B169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EB169C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EB169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7897982F" w14:textId="77777777" w:rsidR="00EB169C" w:rsidRPr="00EB169C" w:rsidRDefault="00EB169C" w:rsidP="00EB169C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EB169C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EB169C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EB169C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14:paraId="4FBDBF07" w14:textId="77777777" w:rsidR="00EB169C" w:rsidRPr="00EB169C" w:rsidRDefault="00EB169C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A1AF104" w14:textId="5686B974" w:rsidR="000E14F1" w:rsidRPr="00E56413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</w:t>
      </w:r>
      <w:r w:rsidR="00E56413">
        <w:rPr>
          <w:rFonts w:ascii="Times New Roman" w:eastAsia="Times New Roman" w:hAnsi="Times New Roman" w:cs="Times New Roman"/>
          <w:color w:val="000000"/>
          <w:sz w:val="27"/>
          <w:szCs w:val="27"/>
        </w:rPr>
        <w:t>доцент Андрианова О.Л.</w:t>
      </w:r>
    </w:p>
    <w:p w14:paraId="3CC5B667" w14:textId="44921873" w:rsidR="008E2502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№</w:t>
      </w:r>
      <w:r w:rsidR="00FA27BB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0F494E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кафедры факультетской терапии </w:t>
      </w:r>
    </w:p>
    <w:p w14:paraId="169CF2A8" w14:textId="0E280A74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 </w:t>
      </w:r>
      <w:r w:rsidR="000F494E">
        <w:rPr>
          <w:rFonts w:ascii="Times New Roman" w:eastAsia="Times New Roman" w:hAnsi="Times New Roman" w:cs="Times New Roman"/>
          <w:color w:val="000000"/>
          <w:sz w:val="27"/>
          <w:szCs w:val="27"/>
        </w:rPr>
        <w:t>03.06.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2021г.</w:t>
      </w:r>
    </w:p>
    <w:bookmarkEnd w:id="1"/>
    <w:p w14:paraId="00E3065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A0941D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A681FEF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34931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2FFAB1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E32989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609468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F46481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8056CA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4E77E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0C96FF2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3604C1D" w14:textId="77777777" w:rsidR="000E14F1" w:rsidRPr="00EB169C" w:rsidRDefault="000E14F1" w:rsidP="00EB169C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</w:pPr>
      <w:bookmarkStart w:id="2" w:name="_GoBack"/>
      <w:bookmarkEnd w:id="2"/>
    </w:p>
    <w:p w14:paraId="782AEAB1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57E45B5" w14:textId="48792B85" w:rsidR="008D3FC2" w:rsidRDefault="0057390E" w:rsidP="00EB2324">
      <w:pPr>
        <w:pStyle w:val="a3"/>
        <w:numPr>
          <w:ilvl w:val="0"/>
          <w:numId w:val="8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митральные пороки сердца (МПС) и аортальные пороки (АПС) сердца формируются вследствие аномального анатомического строения сердечных структур и обусловливают изменения внутрисердечной гемодинамики, а также системного кровотока. Однозначных и точных эпидемиологических сведений о частоте встречаемости пороков аортального и митрального клапанов нет, однако имеется тенденция к увеличению распространенности данных состояний в </w:t>
      </w:r>
      <w:proofErr w:type="gramStart"/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более старших</w:t>
      </w:r>
      <w:proofErr w:type="gramEnd"/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возрастных группах. Этиология пороков весьма разнообразна, и ее структура меняется с возрастом. Рост средней продолжительности жизни населения, вероятно, будет способствовать росту числа лиц с пороками сердца.  Клинически и </w:t>
      </w:r>
      <w:proofErr w:type="spellStart"/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пороки резко повышают риск смерти больных, при этом медикаментозная терапия не улучшает прогноз и 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14:paraId="6B877B62" w14:textId="77777777" w:rsidR="003915C7" w:rsidRP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A22B4DE" w14:textId="03E96F7F" w:rsidR="0057390E" w:rsidRPr="003915C7" w:rsidRDefault="0057390E" w:rsidP="00EB2324">
      <w:pPr>
        <w:pStyle w:val="a3"/>
        <w:numPr>
          <w:ilvl w:val="0"/>
          <w:numId w:val="8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АПС и проведения дифференциального диагноза между АПС и другими клинически схожими состояниями; овладение навыками планирования и оказания плановой, неотложной и экстренной медицинской помощи при АПС развитии осложнений. Овладение навыками определения показаний к хирургическому лечению АПС, ознакомление с основными методами хирургической коррекции. Формирование профессиональных компетенций </w:t>
      </w:r>
      <w:r w:rsidR="00EB4821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ОПК-4, О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="00EB4821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, ОПК-7,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ПК-13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ПК-14, </w:t>
      </w:r>
      <w:r w:rsidR="008E2502" w:rsidRPr="008D3FC2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="008E2502" w:rsidRPr="008D3FC2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="008E2502" w:rsidRPr="008D3FC2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14:paraId="0B5BFE8F" w14:textId="19C928DA" w:rsid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30E03A" w14:textId="77777777" w:rsidR="003915C7" w:rsidRP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0815A06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3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</w:t>
      </w:r>
      <w:proofErr w:type="gramStart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обучающийся</w:t>
      </w:r>
      <w:proofErr w:type="gramEnd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должен </w:t>
      </w:r>
    </w:p>
    <w:p w14:paraId="2D678CEB" w14:textId="1DC44F07" w:rsidR="0057390E" w:rsidRDefault="004D7350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нать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 изучения темы (базисные знания)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: </w:t>
      </w:r>
    </w:p>
    <w:tbl>
      <w:tblPr>
        <w:tblW w:w="9667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8D3FC2" w:rsidRPr="0057390E" w14:paraId="45445349" w14:textId="77777777" w:rsidTr="009233D6">
        <w:tc>
          <w:tcPr>
            <w:tcW w:w="3005" w:type="dxa"/>
          </w:tcPr>
          <w:p w14:paraId="1BD8FDFA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14:paraId="6E942B0C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8D3FC2" w:rsidRPr="0057390E" w14:paraId="4DECBD9B" w14:textId="77777777" w:rsidTr="009233D6">
        <w:tc>
          <w:tcPr>
            <w:tcW w:w="3005" w:type="dxa"/>
          </w:tcPr>
          <w:p w14:paraId="693BEEF5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3B4B2C3C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8D3FC2" w:rsidRPr="0057390E" w14:paraId="2AD99A2C" w14:textId="77777777" w:rsidTr="009233D6">
        <w:tc>
          <w:tcPr>
            <w:tcW w:w="3005" w:type="dxa"/>
          </w:tcPr>
          <w:p w14:paraId="0E32CBE9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14:paraId="4DC57300" w14:textId="77777777" w:rsidR="008D3FC2" w:rsidRPr="0057390E" w:rsidRDefault="008D3FC2" w:rsidP="009233D6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патологоанатомической картины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митральных и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аортальных пороков сердца различной этиологии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зависимости от этиологии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3FC2" w:rsidRPr="0057390E" w14:paraId="31C275C1" w14:textId="77777777" w:rsidTr="009233D6">
        <w:tc>
          <w:tcPr>
            <w:tcW w:w="3005" w:type="dxa"/>
          </w:tcPr>
          <w:p w14:paraId="78FC5549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0360C06B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внутрисердечной и центральной гемодинамики при различных пороках сердца. Закономерности патофизиологических изменений со стороны сердца и сосудов большого и малого кругов кровообращения. Механизмы компенсации гемодинами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ческих нарушений при остро возникших повреждениях и хронической медленно прогрессирующей патологии клапанов сердца.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3FC2" w:rsidRPr="0057390E" w14:paraId="487999E3" w14:textId="77777777" w:rsidTr="009233D6">
        <w:tc>
          <w:tcPr>
            <w:tcW w:w="3005" w:type="dxa"/>
          </w:tcPr>
          <w:p w14:paraId="0C2C3F63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14:paraId="473E9F7F" w14:textId="794B96C8" w:rsidR="008D3FC2" w:rsidRPr="0057390E" w:rsidRDefault="008D3FC2" w:rsidP="008D3F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8D3FC2" w:rsidRPr="0057390E" w14:paraId="1360668D" w14:textId="77777777" w:rsidTr="009233D6">
        <w:tc>
          <w:tcPr>
            <w:tcW w:w="3005" w:type="dxa"/>
          </w:tcPr>
          <w:p w14:paraId="7C116FA1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43F46F58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</w:t>
            </w:r>
            <w:proofErr w:type="gram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сердечно-сосудистых</w:t>
            </w:r>
            <w:proofErr w:type="gram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4D192CDD" w14:textId="77777777" w:rsidR="002B7B0E" w:rsidRDefault="002B7B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90C1E9C" w14:textId="34D0F7FB" w:rsidR="002B7B0E" w:rsidRPr="0057390E" w:rsidRDefault="00364BFA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знать п</w:t>
      </w:r>
      <w:r w:rsidR="007D21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осле изучения темы</w:t>
      </w:r>
    </w:p>
    <w:p w14:paraId="5DF4CD65" w14:textId="23692F02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4" w:name="_Hlk43567624"/>
      <w:bookmarkEnd w:id="3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типы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(митральный стеноз, </w:t>
      </w:r>
      <w:proofErr w:type="gramStart"/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>митральная</w:t>
      </w:r>
      <w:proofErr w:type="gramEnd"/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 (аортальный стеноз, аортальная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13788591" w14:textId="5EB2B4A1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классификаци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</w:t>
      </w:r>
      <w:r w:rsidR="00364BFA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>ологические</w:t>
      </w:r>
      <w:r w:rsidR="002B7B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факторы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патогенетические</w:t>
      </w:r>
      <w:r w:rsidR="002B7B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механизмы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 в зависимости от типа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11A8D868" w14:textId="0DF5F3BA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клинические синдромы при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их особенности в зависимости от типа;</w:t>
      </w:r>
    </w:p>
    <w:p w14:paraId="1582C143" w14:textId="4A24CDFF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осложнения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АПС;</w:t>
      </w:r>
    </w:p>
    <w:p w14:paraId="543CD2A6" w14:textId="72F695DC" w:rsidR="0057390E" w:rsidRDefault="00364BFA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признаки, выявляемые с помощью 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исследования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>(фонокардиографии, ЭКГ, рентгенографи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>органов грудной клетки, эхокардиограф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ии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допплерографией, МСКТ и МРТ сердца)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 пациентов с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МПС, 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АПС;</w:t>
      </w:r>
    </w:p>
    <w:p w14:paraId="3D9E6F9E" w14:textId="77777777" w:rsidR="008D3FC2" w:rsidRDefault="008D3FC2" w:rsidP="008D3FC2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Медицинские стратегии ведения пациентов с пороками митрального и аортального клапанов сердца</w:t>
      </w:r>
    </w:p>
    <w:p w14:paraId="2A2F000F" w14:textId="7222D6FC" w:rsidR="008D3FC2" w:rsidRPr="008D3FC2" w:rsidRDefault="008D3FC2" w:rsidP="008D3FC2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МПС, АПС.</w:t>
      </w:r>
    </w:p>
    <w:p w14:paraId="3C6A03B2" w14:textId="0F7B87EB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методы хирургической коррекции АПС и показания к их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применению. </w:t>
      </w:r>
    </w:p>
    <w:p w14:paraId="4515A395" w14:textId="77777777"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14:paraId="6A31571B" w14:textId="16ABBE82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>,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1E787B2" w14:textId="19824FC5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>,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A4D65D2" w14:textId="6A72B42F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>,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7647FEEE" w14:textId="130C9A7A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5" w:name="_Hlk58150858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5"/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430BF8E8" w14:textId="37343D8F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D58AD47" w14:textId="77195F5D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разрабатывать план терапевтических действий с учетом протекания патологического процесса и его осложнений (</w:t>
      </w:r>
      <w:bookmarkStart w:id="6" w:name="_Hlk58155024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bookmarkEnd w:id="6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DFC6433" w14:textId="13925981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показания к избранному методу лечения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69C9F1E" w14:textId="51229888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оказывать помощь в неотложных ситуациях у пациентов с </w:t>
      </w:r>
      <w:proofErr w:type="spellStart"/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кардио-васкулярной</w:t>
      </w:r>
      <w:proofErr w:type="spellEnd"/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патологией (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ОПК-7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61910A47" w14:textId="07F3FF7F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14443178" w14:textId="77777777"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14:paraId="172A7CBF" w14:textId="4E5A7DAC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54006F0C" w14:textId="4AF43E4A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FB0FA06" w14:textId="6D6FFB11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37489C7" w14:textId="0DC74CFB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диагностики и интенсивной терапии при осложнениях АПС (острая левожелудочковая недостаточность, фибрилляция желудочков) (</w:t>
      </w:r>
      <w:bookmarkStart w:id="7" w:name="_Hlk58151074"/>
      <w:r w:rsidR="00EB4821" w:rsidRPr="00564CC6">
        <w:rPr>
          <w:rFonts w:ascii="Times New Roman" w:hAnsi="Times New Roman" w:cs="Times New Roman"/>
          <w:sz w:val="28"/>
          <w:szCs w:val="28"/>
        </w:rPr>
        <w:t>ОПК-7</w:t>
      </w:r>
      <w:bookmarkEnd w:id="7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8D669B8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2A4ED84" w14:textId="347B302A" w:rsidR="00364BFA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Задания для самостоятельной контактной работы </w:t>
      </w:r>
      <w:proofErr w:type="gramStart"/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обучающихся</w:t>
      </w:r>
      <w:proofErr w:type="gramEnd"/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по указанной теме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14:paraId="7B3743AE" w14:textId="72F63364" w:rsidR="00364BFA" w:rsidRPr="00391512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391512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3.1. Ознакомиться с теоретическим материалом по теме занятия, используя конспекты лекций, рекомендуемую учебную литературу.</w:t>
      </w:r>
    </w:p>
    <w:p w14:paraId="1106B0F7" w14:textId="52982510" w:rsidR="00335A06" w:rsidRPr="00391512" w:rsidRDefault="00364BFA" w:rsidP="00364BFA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bookmarkStart w:id="8" w:name="_Hlk43840745"/>
      <w:bookmarkEnd w:id="4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</w:t>
      </w:r>
      <w:r w:rsidR="00335A06" w:rsidRPr="00391512">
        <w:rPr>
          <w:rFonts w:ascii="Times New Roman" w:eastAsia="Times New Roman" w:hAnsi="Times New Roman"/>
          <w:i/>
          <w:iCs/>
          <w:sz w:val="28"/>
          <w:szCs w:val="28"/>
        </w:rPr>
        <w:t>2 Вопросы для самоподготовки</w:t>
      </w:r>
    </w:p>
    <w:p w14:paraId="0B723804" w14:textId="77777777" w:rsidR="008D3FC2" w:rsidRPr="00CB177C" w:rsidRDefault="008D3FC2" w:rsidP="008D3FC2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Митральный стеноз</w:t>
      </w:r>
    </w:p>
    <w:p w14:paraId="37DBB44A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причины митрального стеноза. Какая из них является самой распространенной. </w:t>
      </w:r>
    </w:p>
    <w:p w14:paraId="02A055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 площадь митрального отверстия связана внутрисердечными гемодинамическими изменениями и клиническими симптомами митрального стеноза? </w:t>
      </w:r>
    </w:p>
    <w:p w14:paraId="5C018D53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патогенетическую последовательность гемодинамических изменений у больного с митральным стенозом. </w:t>
      </w:r>
    </w:p>
    <w:p w14:paraId="42979DD1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Почему при митральном стенозе фибрилляция предсердий возникает чаще, чем при других пороках?</w:t>
      </w:r>
    </w:p>
    <w:p w14:paraId="4D8E44A6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клинические синдромы у пациентов с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манифестным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митральным стенозом.</w:t>
      </w:r>
    </w:p>
    <w:p w14:paraId="65EC7975" w14:textId="77777777" w:rsidR="008D3FC2" w:rsidRPr="00D9286F" w:rsidRDefault="008D3FC2" w:rsidP="008D3FC2">
      <w:pPr>
        <w:pStyle w:val="a3"/>
        <w:numPr>
          <w:ilvl w:val="0"/>
          <w:numId w:val="7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9286F">
        <w:rPr>
          <w:rFonts w:ascii="Times New Roman" w:eastAsia="Times New Roman" w:hAnsi="Times New Roman" w:cs="Times New Roman"/>
          <w:sz w:val="28"/>
          <w:szCs w:val="28"/>
        </w:rPr>
        <w:t xml:space="preserve">Перечислите факторы, способные спровоцировать быструю декомпенсацию сердечной недостаточности у больных с митральным стенозом. </w:t>
      </w:r>
    </w:p>
    <w:p w14:paraId="5BEBCE6A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Какой инструментальный метод диагностики является методом выбора при подозрении на наличие у пациента митрального стеноза? </w:t>
      </w:r>
    </w:p>
    <w:p w14:paraId="005A98F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 будет меняться градиент давления на митральном клапане у больного со стенозом этого клапана? Укажите нормальные величины показателя.</w:t>
      </w:r>
    </w:p>
    <w:p w14:paraId="2EAA26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медицинской помощи пациентам с митральным стенозом.</w:t>
      </w:r>
    </w:p>
    <w:p w14:paraId="5098902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основные мишени для медикаментозной терапии у пациентов с митральным стенозом.</w:t>
      </w:r>
    </w:p>
    <w:p w14:paraId="07DE3F9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Перечислите варианты хирургической коррекции митрального стеноза.</w:t>
      </w:r>
    </w:p>
    <w:p w14:paraId="743987FF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каких случаях у пациента с изолированных митральным стенозом следует предпочесть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открытую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вальвулотомию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либо протезирование митрального клапана, а не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чрескожную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балонную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?</w:t>
      </w:r>
    </w:p>
    <w:p w14:paraId="5E23382C" w14:textId="77777777" w:rsidR="008D3FC2" w:rsidRDefault="008D3FC2" w:rsidP="008D3FC2">
      <w:pPr>
        <w:pStyle w:val="a9"/>
        <w:ind w:left="64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082ED79D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все возможные механизмы формирования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митральной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8125D88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Объясните, чем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острая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отличается от хронической. Назовите основные причины развития каждой из них.</w:t>
      </w:r>
    </w:p>
    <w:p w14:paraId="439AE66D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Какие адаптационные механизмы обеспечивают компенсацию изменений гемодинамики у пациентов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886AA08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клинические признаки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острой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16CDD822" w14:textId="25BBA210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 механизм формирования на ЭКГ феномена </w:t>
      </w:r>
      <w:r>
        <w:rPr>
          <w:rFonts w:ascii="Times New Roman" w:eastAsia="Times New Roman" w:hAnsi="Times New Roman"/>
          <w:sz w:val="28"/>
          <w:szCs w:val="28"/>
          <w:lang w:val="en-US"/>
        </w:rPr>
        <w:t>p</w:t>
      </w:r>
      <w:r w:rsidRPr="00E57EC2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mitr</w:t>
      </w:r>
      <w:proofErr w:type="spellEnd"/>
      <w:proofErr w:type="gramStart"/>
      <w:r>
        <w:rPr>
          <w:rFonts w:ascii="Times New Roman" w:eastAsia="Times New Roman" w:hAnsi="Times New Roman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/>
          <w:sz w:val="28"/>
          <w:szCs w:val="28"/>
          <w:lang w:val="en-US"/>
        </w:rPr>
        <w:t>le</w:t>
      </w:r>
      <w:r>
        <w:rPr>
          <w:rFonts w:ascii="Times New Roman" w:eastAsia="Times New Roman" w:hAnsi="Times New Roman"/>
          <w:sz w:val="28"/>
          <w:szCs w:val="28"/>
        </w:rPr>
        <w:t xml:space="preserve"> у пациентов с митральными пороками. </w:t>
      </w:r>
    </w:p>
    <w:p w14:paraId="71E94A45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Перечислите основные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эхокардиографические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признаки, выявляемые у пациента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DD32291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Какова врачебная тактика в отношении пациентов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острой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47E1E4EC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ведения больных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018202E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показания к хирургической коррекции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78975482" w14:textId="77777777" w:rsidR="008D3FC2" w:rsidRPr="00C154D8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терапевтические мишени для медикаментозного лечения и группы препаратов, которые применяются у пациентов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091EA39" w14:textId="3421A1F1" w:rsidR="008D3FC2" w:rsidRDefault="008D3FC2" w:rsidP="0021092D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Аортальный стеноз</w:t>
      </w:r>
    </w:p>
    <w:p w14:paraId="4345412F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lastRenderedPageBreak/>
        <w:t xml:space="preserve">Почему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временная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асинхрония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работы сердечных камер способна усугубить систолическую дисфункцию у пациентов с аортальным стенозом? </w:t>
      </w:r>
    </w:p>
    <w:p w14:paraId="52E27F5D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 механизм развития ишемии миокарда у больных с аортальным стенозом. </w:t>
      </w:r>
    </w:p>
    <w:p w14:paraId="563D0413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Объясните, почему у пациентов с изолированных аортальным стенозом в стадии компенсации размер полости левого желудочка обычно не увеличивается либо увеличивается незначительно. </w:t>
      </w:r>
      <w:proofErr w:type="gramEnd"/>
    </w:p>
    <w:p w14:paraId="7DD23F5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основные клинические синдромы у больных с аортальным стенозом. </w:t>
      </w:r>
    </w:p>
    <w:p w14:paraId="2E68EA58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Укажите наиболее чувствительный инструментальный метод диагностики (кроме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эхо-кардиографии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) для выявления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кальциноза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аортального клапана.</w:t>
      </w:r>
    </w:p>
    <w:p w14:paraId="09F2EF9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Укажите преимущества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мультиспиральной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компьютерной томографии сердца над другими диагностическими методами</w:t>
      </w:r>
      <w:r>
        <w:rPr>
          <w:rFonts w:ascii="Times New Roman" w:eastAsia="Times New Roman" w:hAnsi="Times New Roman"/>
          <w:sz w:val="28"/>
          <w:szCs w:val="28"/>
        </w:rPr>
        <w:t>, используемыми при обследовании пациентов с пороками аортального клапана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7DD26A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Перечислите варианты хирургической коррекц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ртального стеноза. </w:t>
      </w:r>
    </w:p>
    <w:p w14:paraId="0A1FB4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Объясните, почему пациентов с аортальным стенозом следует избегать артериальной гипотензии.</w:t>
      </w:r>
    </w:p>
    <w:p w14:paraId="7D611232" w14:textId="77777777" w:rsidR="008D3FC2" w:rsidRPr="00CE556E" w:rsidRDefault="008D3FC2" w:rsidP="008D3FC2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Аортальная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10041196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Какие заболевания могут привести к развитию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острой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07236011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Опишите патогенез гемодинамических изменений у пациента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732924F8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 механизм повышения пульсового давления у больного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14:paraId="0C7C3229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кардиомегалия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часто обнаруживается у больных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65E57C2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 xml:space="preserve">Какой режим ультразвуковой диагностики наиболее информативен для выявления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End"/>
    </w:p>
    <w:p w14:paraId="2FD7C52C" w14:textId="77777777" w:rsidR="008D3FC2" w:rsidRPr="00654C3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Перечислите варианты хирургической коррекц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 w:rsidRPr="00654C3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654C3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3B3F1E5" w14:textId="253CDD18" w:rsidR="008D3FC2" w:rsidRP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654C3E">
        <w:rPr>
          <w:rFonts w:ascii="Times New Roman" w:eastAsia="Times New Roman" w:hAnsi="Times New Roman"/>
          <w:sz w:val="28"/>
          <w:szCs w:val="28"/>
        </w:rPr>
        <w:t>Перечислите фармакологические группы препаратов, которые могут быть использованы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 у пациентов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 </w:t>
      </w:r>
    </w:p>
    <w:p w14:paraId="2AFAB4D1" w14:textId="77777777" w:rsidR="008D3FC2" w:rsidRPr="00C154D8" w:rsidRDefault="008D3FC2" w:rsidP="008D3FC2">
      <w:pPr>
        <w:pStyle w:val="a9"/>
        <w:ind w:left="644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A8946C0" w14:textId="414E3D52" w:rsidR="00364BFA" w:rsidRPr="00391512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3.3</w:t>
      </w:r>
      <w:proofErr w:type="gramStart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П</w:t>
      </w:r>
      <w:proofErr w:type="gramEnd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роверить свои знания с использованием тестового контроля</w:t>
      </w:r>
    </w:p>
    <w:p w14:paraId="4F70B9E3" w14:textId="77777777" w:rsidR="00391512" w:rsidRDefault="00391512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7193437C" w14:textId="302E7CDF" w:rsidR="002843D9" w:rsidRDefault="002843D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Инструкция: выберите один правильный ответ.</w:t>
      </w:r>
    </w:p>
    <w:p w14:paraId="02794F5B" w14:textId="77777777" w:rsidR="00F40869" w:rsidRDefault="00F4086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4EEBB43A" w14:textId="1B24A582" w:rsidR="00F40869" w:rsidRDefault="00F40869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ДЛЯ МИТРАЛЬНОГО СТЕНОЗА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ХАРАКТЕРНА</w:t>
      </w:r>
      <w:proofErr w:type="gramEnd"/>
      <w:r w:rsidR="00CF1B17">
        <w:rPr>
          <w:rFonts w:ascii="Times New Roman" w:eastAsia="Times New Roman" w:hAnsi="Times New Roman"/>
          <w:sz w:val="28"/>
          <w:szCs w:val="28"/>
        </w:rPr>
        <w:t xml:space="preserve"> 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(ОПК-4,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14:paraId="569A17D9" w14:textId="104E6EF2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гипертрофия левого желудочка</w:t>
      </w:r>
    </w:p>
    <w:p w14:paraId="0EF626AE" w14:textId="1815E1D2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перегрузка левого предсердия объемом</w:t>
      </w:r>
    </w:p>
    <w:p w14:paraId="1A84ECF7" w14:textId="3E2F06E4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дилатация левого желудочка</w:t>
      </w:r>
    </w:p>
    <w:p w14:paraId="2D28396A" w14:textId="0CFC1D14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дилатация правого предсердия в дебю</w:t>
      </w:r>
      <w:r w:rsidR="00482AFB">
        <w:rPr>
          <w:rFonts w:ascii="Times New Roman" w:eastAsia="Times New Roman" w:hAnsi="Times New Roman"/>
          <w:sz w:val="28"/>
          <w:szCs w:val="28"/>
        </w:rPr>
        <w:t>те гемодинамической перестройки</w:t>
      </w:r>
    </w:p>
    <w:p w14:paraId="3EF43140" w14:textId="0991C0D3" w:rsidR="00482AFB" w:rsidRDefault="00482AFB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перегрузка левого предсердия давлением</w:t>
      </w:r>
    </w:p>
    <w:p w14:paraId="379F1F51" w14:textId="5EEA7959" w:rsidR="00482AFB" w:rsidRPr="00F40869" w:rsidRDefault="00482AFB" w:rsidP="00482AFB">
      <w:pPr>
        <w:pStyle w:val="a9"/>
        <w:ind w:left="720"/>
        <w:jc w:val="right"/>
        <w:rPr>
          <w:rFonts w:ascii="Times New Roman" w:eastAsia="Times New Roman" w:hAnsi="Times New Roman"/>
          <w:sz w:val="28"/>
          <w:szCs w:val="28"/>
        </w:rPr>
      </w:pPr>
      <w:bookmarkStart w:id="9" w:name="_Hlk81067980"/>
      <w:r w:rsidRPr="00482AFB">
        <w:rPr>
          <w:rFonts w:ascii="Times New Roman" w:eastAsia="Times New Roman" w:hAnsi="Times New Roman"/>
          <w:sz w:val="28"/>
          <w:szCs w:val="28"/>
        </w:rPr>
        <w:t xml:space="preserve">Эталон ответа </w:t>
      </w:r>
      <w:r>
        <w:rPr>
          <w:rFonts w:ascii="Times New Roman" w:eastAsia="Times New Roman" w:hAnsi="Times New Roman"/>
          <w:sz w:val="28"/>
          <w:szCs w:val="28"/>
        </w:rPr>
        <w:t>5</w:t>
      </w:r>
    </w:p>
    <w:bookmarkEnd w:id="9"/>
    <w:p w14:paraId="15BA549E" w14:textId="38F4C384" w:rsidR="00591214" w:rsidRDefault="00591214" w:rsidP="00591214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МАНИФЕСТАЦИЯ КЛИНИЧЕСКИХ СИМПТОМОВ МИТРАЛЬНОГО СТЕНОЗА ПРОИСХОДИТ ПРИ </w:t>
      </w:r>
      <w:r w:rsidR="00482AFB">
        <w:rPr>
          <w:rFonts w:ascii="Times New Roman" w:eastAsia="Times New Roman" w:hAnsi="Times New Roman"/>
          <w:sz w:val="28"/>
          <w:szCs w:val="28"/>
        </w:rPr>
        <w:t>ПЛОЩАД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="00482AFB">
        <w:rPr>
          <w:rFonts w:ascii="Times New Roman" w:eastAsia="Times New Roman" w:hAnsi="Times New Roman"/>
          <w:sz w:val="28"/>
          <w:szCs w:val="28"/>
        </w:rPr>
        <w:t xml:space="preserve"> ОТВЕРСТИЯ МИТРАЛЬНОГО КЛАПАНА</w:t>
      </w:r>
      <w:bookmarkStart w:id="10" w:name="_Hlk81070266"/>
      <w:r w:rsidR="00482AFB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11" w:name="_Hlk81067047"/>
      <w:r w:rsidR="00CF1B17" w:rsidRPr="00CF1B17">
        <w:rPr>
          <w:rFonts w:ascii="Times New Roman" w:eastAsia="Times New Roman" w:hAnsi="Times New Roman"/>
          <w:sz w:val="28"/>
          <w:szCs w:val="28"/>
        </w:rPr>
        <w:t>(ОПК-4,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)</w:t>
      </w:r>
      <w:r w:rsidR="00CF1B17">
        <w:rPr>
          <w:rFonts w:ascii="Times New Roman" w:eastAsia="Times New Roman" w:hAnsi="Times New Roman"/>
          <w:sz w:val="28"/>
          <w:szCs w:val="28"/>
        </w:rPr>
        <w:t>:</w:t>
      </w:r>
      <w:bookmarkEnd w:id="10"/>
    </w:p>
    <w:p w14:paraId="630F7FBC" w14:textId="283C71D2" w:rsidR="00482AFB" w:rsidRDefault="00591214" w:rsidP="009F4B27">
      <w:pPr>
        <w:pStyle w:val="a9"/>
        <w:numPr>
          <w:ilvl w:val="0"/>
          <w:numId w:val="80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&lt; 5 </w:t>
      </w:r>
      <w:r w:rsidR="00482AFB">
        <w:rPr>
          <w:rFonts w:ascii="Times New Roman" w:eastAsia="Times New Roman" w:hAnsi="Times New Roman"/>
          <w:sz w:val="28"/>
          <w:szCs w:val="28"/>
        </w:rPr>
        <w:t>кв. см</w:t>
      </w:r>
    </w:p>
    <w:bookmarkEnd w:id="11"/>
    <w:p w14:paraId="55BE2CEA" w14:textId="7F0CC708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4 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>кв. см</w:t>
      </w:r>
    </w:p>
    <w:p w14:paraId="04158517" w14:textId="74589AC8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 xml:space="preserve"> кв. см</w:t>
      </w:r>
    </w:p>
    <w:p w14:paraId="72D15DE8" w14:textId="383756AF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2 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>кв. см</w:t>
      </w:r>
    </w:p>
    <w:p w14:paraId="11C3A475" w14:textId="77777777" w:rsidR="00CF1B17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 xml:space="preserve"> кв. см</w:t>
      </w:r>
    </w:p>
    <w:p w14:paraId="3CE22FD1" w14:textId="0B662E30" w:rsidR="00CF1B17" w:rsidRDefault="00CF1B17" w:rsidP="00CF1B17">
      <w:pPr>
        <w:pStyle w:val="a3"/>
        <w:jc w:val="right"/>
        <w:rPr>
          <w:rFonts w:ascii="Times New Roman" w:eastAsia="Times New Roman" w:hAnsi="Times New Roman"/>
          <w:sz w:val="28"/>
          <w:szCs w:val="28"/>
        </w:rPr>
      </w:pPr>
      <w:r w:rsidRPr="00CF1B17">
        <w:rPr>
          <w:rFonts w:ascii="Times New Roman" w:eastAsia="Times New Roman" w:hAnsi="Times New Roman"/>
          <w:sz w:val="28"/>
          <w:szCs w:val="28"/>
        </w:rPr>
        <w:t>Эталон ответа 4</w:t>
      </w:r>
    </w:p>
    <w:p w14:paraId="6A06AA0C" w14:textId="1CB67A8F" w:rsidR="009F4B27" w:rsidRDefault="009F4B27" w:rsidP="00CF1B17">
      <w:pPr>
        <w:pStyle w:val="a3"/>
        <w:jc w:val="right"/>
        <w:rPr>
          <w:rFonts w:ascii="Times New Roman" w:eastAsia="Times New Roman" w:hAnsi="Times New Roman"/>
          <w:sz w:val="28"/>
          <w:szCs w:val="28"/>
        </w:rPr>
      </w:pPr>
    </w:p>
    <w:p w14:paraId="1F887E84" w14:textId="35078CD4" w:rsidR="009F4B27" w:rsidRDefault="009F4B27" w:rsidP="009F4B27">
      <w:pPr>
        <w:pStyle w:val="a3"/>
        <w:ind w:left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ПРИЧИНА </w:t>
      </w:r>
      <w:proofErr w:type="gramStart"/>
      <w:r w:rsidR="00D21D53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r w:rsidR="00946B2C">
        <w:rPr>
          <w:rFonts w:ascii="Times New Roman" w:eastAsia="Times New Roman" w:hAnsi="Times New Roman"/>
          <w:sz w:val="28"/>
          <w:szCs w:val="28"/>
        </w:rPr>
        <w:t xml:space="preserve">РЕГУРГИТАЦИИ </w:t>
      </w:r>
      <w:r w:rsidRPr="009F4B27">
        <w:rPr>
          <w:rFonts w:ascii="Times New Roman" w:eastAsia="Times New Roman" w:hAnsi="Times New Roman"/>
          <w:sz w:val="28"/>
          <w:szCs w:val="28"/>
        </w:rPr>
        <w:t xml:space="preserve"> (ОПК-4,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9F4B27">
        <w:rPr>
          <w:rFonts w:ascii="Times New Roman" w:eastAsia="Times New Roman" w:hAnsi="Times New Roman"/>
          <w:sz w:val="28"/>
          <w:szCs w:val="28"/>
        </w:rPr>
        <w:t>):</w:t>
      </w:r>
    </w:p>
    <w:p w14:paraId="7B05E9F2" w14:textId="0F118202" w:rsidR="00EA4C52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инфаркт папиллярной мышцы с ее отрывом</w:t>
      </w:r>
    </w:p>
    <w:p w14:paraId="1F400FA9" w14:textId="395F73C0" w:rsidR="00D21D53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перфорация передней створки митрального клапана при инфекционном эндокардите</w:t>
      </w:r>
    </w:p>
    <w:p w14:paraId="1DE850DD" w14:textId="2A3ACF62" w:rsidR="00946B2C" w:rsidRPr="00946B2C" w:rsidRDefault="00946B2C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46B2C">
        <w:rPr>
          <w:rFonts w:ascii="Times New Roman" w:eastAsia="Times New Roman" w:hAnsi="Times New Roman"/>
          <w:sz w:val="28"/>
          <w:szCs w:val="28"/>
        </w:rPr>
        <w:t>миксоматозная</w:t>
      </w:r>
      <w:proofErr w:type="spellEnd"/>
      <w:r w:rsidRPr="00946B2C">
        <w:rPr>
          <w:rFonts w:ascii="Times New Roman" w:eastAsia="Times New Roman" w:hAnsi="Times New Roman"/>
          <w:sz w:val="28"/>
          <w:szCs w:val="28"/>
        </w:rPr>
        <w:t xml:space="preserve"> дегенерация створок митрального клапана</w:t>
      </w:r>
    </w:p>
    <w:p w14:paraId="31EF266B" w14:textId="581E6777" w:rsidR="00D21D53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разрыв дегенеративно измененной хорды</w:t>
      </w:r>
    </w:p>
    <w:p w14:paraId="21743558" w14:textId="7BCF0349" w:rsidR="00946B2C" w:rsidRDefault="00946B2C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травматическое повреждение створки митрального клапана</w:t>
      </w:r>
    </w:p>
    <w:p w14:paraId="735DC981" w14:textId="77777777" w:rsidR="00946B2C" w:rsidRDefault="00946B2C" w:rsidP="00946B2C">
      <w:pPr>
        <w:pStyle w:val="a3"/>
        <w:ind w:left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CEA35E7" w14:textId="4D73ED27" w:rsidR="009F4B27" w:rsidRPr="00CF1B17" w:rsidRDefault="00946B2C" w:rsidP="00946B2C">
      <w:pPr>
        <w:pStyle w:val="a3"/>
        <w:ind w:left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46B2C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36687047" w14:textId="3FDB7ADD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364BFA">
        <w:rPr>
          <w:rFonts w:ascii="Times New Roman" w:eastAsia="Times New Roman" w:hAnsi="Times New Roman"/>
          <w:sz w:val="28"/>
          <w:szCs w:val="28"/>
        </w:rPr>
        <w:t xml:space="preserve">ПРИЧИНА КОРОТКОГО ТИХОГО ДИАСТОЛИЧЕСКОГО ШУМА НА </w:t>
      </w:r>
      <w:r w:rsidRPr="002843D9">
        <w:rPr>
          <w:rFonts w:ascii="Times New Roman" w:eastAsia="Times New Roman" w:hAnsi="Times New Roman"/>
          <w:sz w:val="28"/>
          <w:szCs w:val="28"/>
        </w:rPr>
        <w:t xml:space="preserve">ВЕРХУШКЕ У БОЛЬНОГО С НЕДОСТАТОЧНОСТЬЮ АОРТАЛЬНОГО КЛАПАНА </w:t>
      </w:r>
      <w:bookmarkStart w:id="12" w:name="_Hlk81068057"/>
      <w:r w:rsidRPr="002843D9">
        <w:rPr>
          <w:rFonts w:ascii="Times New Roman" w:eastAsia="Times New Roman" w:hAnsi="Times New Roman"/>
          <w:sz w:val="28"/>
          <w:szCs w:val="28"/>
        </w:rPr>
        <w:t>(ОПК-4,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  <w:bookmarkEnd w:id="12"/>
    </w:p>
    <w:p w14:paraId="5FA82144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 xml:space="preserve">митральная </w:t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501126DD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843D9">
        <w:rPr>
          <w:rFonts w:ascii="Times New Roman" w:eastAsia="Times New Roman" w:hAnsi="Times New Roman"/>
          <w:sz w:val="28"/>
          <w:szCs w:val="28"/>
        </w:rPr>
        <w:t xml:space="preserve"> имеющегося порока</w:t>
      </w:r>
    </w:p>
    <w:p w14:paraId="3D0CBB1C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трикуспидальная</w:t>
      </w:r>
      <w:proofErr w:type="spellEnd"/>
      <w:r w:rsidRPr="002843D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2C72FE4F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недостаточность клапана легочной артерии</w:t>
      </w:r>
    </w:p>
    <w:p w14:paraId="166F2795" w14:textId="77777777" w:rsid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активная легочная гипертензия</w:t>
      </w:r>
      <w:bookmarkStart w:id="13" w:name="_Hlk78811484"/>
    </w:p>
    <w:p w14:paraId="7C06676E" w14:textId="2996BA20" w:rsidR="002843D9" w:rsidRPr="002843D9" w:rsidRDefault="002843D9" w:rsidP="002843D9">
      <w:pPr>
        <w:pStyle w:val="a9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szCs w:val="28"/>
        </w:rPr>
      </w:pPr>
      <w:bookmarkStart w:id="14" w:name="_Hlk81066454"/>
      <w:r w:rsidRPr="002843D9">
        <w:rPr>
          <w:rFonts w:ascii="Times New Roman" w:eastAsia="Times New Roman" w:hAnsi="Times New Roman"/>
          <w:sz w:val="28"/>
          <w:szCs w:val="28"/>
        </w:rPr>
        <w:t>Эталон ответа 2</w:t>
      </w:r>
    </w:p>
    <w:bookmarkEnd w:id="13"/>
    <w:bookmarkEnd w:id="14"/>
    <w:p w14:paraId="211D4395" w14:textId="01696EBF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ВЕДУЩИМ ПАТОГЕНЕТИЧЕСКИМ МЕХАНИЗМОМ ПЕРЕСТРОЙКИ ГЕМОДИНАМИКИ ПРИ АОРТАЛЬНОМ СТЕНОЗЕ ЯВЛЯЕТСЯ (ОПК-4,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</w:p>
    <w:p w14:paraId="7AB67561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давлением</w:t>
      </w:r>
    </w:p>
    <w:p w14:paraId="44C20AAA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lastRenderedPageBreak/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объемом</w:t>
      </w:r>
    </w:p>
    <w:p w14:paraId="6320027C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и левого предсердия объемом</w:t>
      </w:r>
    </w:p>
    <w:p w14:paraId="5E0C2A02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венозной системы малого круга кровообращения</w:t>
      </w:r>
    </w:p>
    <w:p w14:paraId="13B47C33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правых камер сердца</w:t>
      </w:r>
    </w:p>
    <w:p w14:paraId="0E0D7278" w14:textId="02D115C3" w:rsidR="00364BFA" w:rsidRPr="002843D9" w:rsidRDefault="002843D9" w:rsidP="002843D9">
      <w:pPr>
        <w:pStyle w:val="a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1</w:t>
      </w:r>
    </w:p>
    <w:p w14:paraId="34ED1314" w14:textId="20B8C82F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БОЛЬНОЙ 42 ЛЕТ С УМЕРЕННЫМ СМЕЩЕНИЕМ ГРАНИЦ ОТНОСИТЕЛЬНОЙ ТУПОСТИ СЕРДЦА ВЛЕВО, УСИЛЕНИЕМ ВЕРХУШЕЧНОГО ТОЛЧКА, ВЫРАЖЕННЫМ СИМПТОМ СИСТОЛИЧЕСКОГО ДРОЖАНИЯ ВО 2-М МЕЖРЕБЕРЬЕ СПРАВА ОТ ГРУДИНЫ И ТАМ ЖЕ ОСЛАБЛЕНИМ 2-ГО ТОНА. КАКОЙ АУСКУЛЬТАТИВНЫЙ ФЕНОМЕН НЕПРЕМЕННО ДОЛЖЕН ИМЕТЬ МЕСТО У ДАННОГО БОЛЬНОГО (ОПК-4,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</w:p>
    <w:p w14:paraId="0601A390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на верхушке</w:t>
      </w:r>
    </w:p>
    <w:p w14:paraId="07EC6EC2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диастолический шум на верхушке</w:t>
      </w:r>
    </w:p>
    <w:p w14:paraId="1461B8BC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над аортой</w:t>
      </w:r>
    </w:p>
    <w:p w14:paraId="03F8B6E1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диастолический шум над аортой</w:t>
      </w:r>
    </w:p>
    <w:p w14:paraId="26CB25C1" w14:textId="778C7A26" w:rsidR="00364BFA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у мечевидного отростка</w:t>
      </w:r>
    </w:p>
    <w:p w14:paraId="3676ED3E" w14:textId="4C4584B6" w:rsidR="009F11BB" w:rsidRDefault="002843D9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3</w:t>
      </w:r>
    </w:p>
    <w:p w14:paraId="22010738" w14:textId="77777777" w:rsidR="001C1F05" w:rsidRDefault="001C1F05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5EE9FFF0" w14:textId="38DFF049" w:rsidR="00391512" w:rsidRDefault="00391512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3.4</w:t>
      </w:r>
      <w:proofErr w:type="gramStart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В</w:t>
      </w:r>
      <w:proofErr w:type="gramEnd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ыполнит</w:t>
      </w:r>
      <w:r w:rsidR="00CC0BCE">
        <w:rPr>
          <w:rFonts w:ascii="Times New Roman" w:eastAsia="Times New Roman" w:hAnsi="Times New Roman"/>
          <w:i/>
          <w:iCs/>
          <w:sz w:val="28"/>
          <w:szCs w:val="28"/>
        </w:rPr>
        <w:t>е</w:t>
      </w: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другие задания, предусмотренные рабочей программой по дисциплине</w:t>
      </w:r>
    </w:p>
    <w:p w14:paraId="61A45887" w14:textId="1AC2E7C7" w:rsidR="00391512" w:rsidRPr="00391512" w:rsidRDefault="00391512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Задания для самостоятельной контактной практической работы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по указанной теме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4002"/>
        <w:gridCol w:w="5316"/>
      </w:tblGrid>
      <w:tr w:rsidR="00787D80" w:rsidRPr="00643E6C" w14:paraId="3CA5F2E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6FF92B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14:paraId="2BB6BFA3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</w:t>
            </w:r>
            <w:proofErr w:type="gramEnd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E2A1F7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14:paraId="3D6C3ABA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самостоятельной работы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1EA47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14:paraId="28757212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и характер деятельности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</w:tr>
      <w:tr w:rsidR="00787D80" w:rsidRPr="00643E6C" w14:paraId="787E431B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657EDC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C09510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тематических больных 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МПС и</w:t>
            </w: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АПС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CC7EA" w14:textId="1E50F0A5" w:rsidR="00787D80" w:rsidRPr="00643E6C" w:rsidRDefault="00787D80" w:rsidP="00BF68DE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5E3DBD8A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E1609E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43FFA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3E610" w14:textId="269CACA7" w:rsidR="00787D80" w:rsidRPr="00643E6C" w:rsidRDefault="00787D80" w:rsidP="00BF68DE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Участие в обследовании, (запись ЭКГ, ЭХО-КГ). Участие в оказании неотложной и экстренной помощи при развитии </w:t>
            </w:r>
            <w:proofErr w:type="gram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сердечно-сосудистых</w:t>
            </w:r>
            <w:proofErr w:type="gram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61F307D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9D4D26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A56182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 xml:space="preserve">Анализ результатов дополнительных исследований больных с </w:t>
            </w:r>
            <w:r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 xml:space="preserve">МПС и </w:t>
            </w: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 xml:space="preserve">АПС. Оформление истории болезни </w:t>
            </w: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lastRenderedPageBreak/>
              <w:t>курируемого больного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29035" w14:textId="35E84D0D" w:rsidR="00787D80" w:rsidRPr="00643E6C" w:rsidRDefault="00787D80" w:rsidP="004C4D9B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 xml:space="preserve">Умение интерпретировать результаты инструментальных исследований (рентгенограмм органов грудной клетки, ЭКГ, </w:t>
            </w: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4985789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81EA90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1071B9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Работа с компьютерными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тренинговыми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91633" w14:textId="66FC5A94" w:rsidR="00787D80" w:rsidRPr="00643E6C" w:rsidRDefault="00787D80" w:rsidP="00BF68DE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44F0EBB6" w14:textId="5A03907F" w:rsidR="00391512" w:rsidRDefault="00391512" w:rsidP="00CC0BC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391512">
        <w:rPr>
          <w:rFonts w:ascii="Times New Roman" w:eastAsia="Times New Roman" w:hAnsi="Times New Roman"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391512"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 w:rsidRPr="00391512">
        <w:rPr>
          <w:rFonts w:ascii="Times New Roman" w:eastAsia="Times New Roman" w:hAnsi="Times New Roman"/>
          <w:sz w:val="28"/>
          <w:szCs w:val="28"/>
        </w:rPr>
        <w:t xml:space="preserve"> по теме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p w14:paraId="4B4B37FC" w14:textId="170F6872" w:rsidR="00DB7E12" w:rsidRDefault="00DB7E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bookmarkStart w:id="15" w:name="_Hlk78818706"/>
      <w:r>
        <w:rPr>
          <w:rFonts w:ascii="Times New Roman" w:eastAsia="Times New Roman" w:hAnsi="Times New Roman"/>
          <w:sz w:val="28"/>
          <w:szCs w:val="28"/>
        </w:rPr>
        <w:t>Схематично нарис</w:t>
      </w:r>
      <w:r w:rsidR="00D04DB4">
        <w:rPr>
          <w:rFonts w:ascii="Times New Roman" w:eastAsia="Times New Roman" w:hAnsi="Times New Roman"/>
          <w:sz w:val="28"/>
          <w:szCs w:val="28"/>
        </w:rPr>
        <w:t>уйте</w:t>
      </w:r>
      <w:r>
        <w:rPr>
          <w:rFonts w:ascii="Times New Roman" w:eastAsia="Times New Roman" w:hAnsi="Times New Roman"/>
          <w:sz w:val="28"/>
          <w:szCs w:val="28"/>
        </w:rPr>
        <w:t xml:space="preserve"> основные типы аортального стеноза в зависимости от локализации стенотического сужения. </w:t>
      </w:r>
    </w:p>
    <w:p w14:paraId="590BA6A0" w14:textId="3C8C60B8" w:rsidR="00391512" w:rsidRDefault="003915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Графически изобразит</w:t>
      </w:r>
      <w:r w:rsidR="00D04DB4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аускультативные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данные при </w:t>
      </w:r>
      <w:r w:rsidR="00DB7E12">
        <w:rPr>
          <w:rFonts w:ascii="Times New Roman" w:eastAsia="Times New Roman" w:hAnsi="Times New Roman"/>
          <w:sz w:val="28"/>
          <w:szCs w:val="28"/>
        </w:rPr>
        <w:t xml:space="preserve">фонокардиографии у пациента с аортальным стенозом. </w:t>
      </w:r>
    </w:p>
    <w:p w14:paraId="5996F138" w14:textId="3A8B54D1" w:rsidR="00D04DB4" w:rsidRDefault="00E86A66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Графически изобразите фонокардиографические данные у больного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хронической 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196A357" w14:textId="77777777" w:rsidR="00F571EB" w:rsidRPr="00F571EB" w:rsidRDefault="00E86A66" w:rsidP="00F571EB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 w:rsidRPr="00E86A66">
        <w:rPr>
          <w:rFonts w:ascii="Times New Roman" w:eastAsia="Times New Roman" w:hAnsi="Times New Roman" w:cs="Times New Roman"/>
          <w:sz w:val="28"/>
          <w:szCs w:val="28"/>
        </w:rPr>
        <w:t xml:space="preserve">Графически представьте характерные ЭКГ изменения у пациента с выраженной гипертрофией левого желудочка на фоне хронической </w:t>
      </w:r>
    </w:p>
    <w:p w14:paraId="0E4F299D" w14:textId="2675FE97" w:rsidR="00F571EB" w:rsidRDefault="00F571EB" w:rsidP="00AE529D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Нарисуйте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mitrale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Укажите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для каких пороков сердца характерно появление данного феномена.</w:t>
      </w:r>
    </w:p>
    <w:p w14:paraId="17B4B36F" w14:textId="669D6DF5" w:rsidR="00AE529D" w:rsidRPr="00AE529D" w:rsidRDefault="00AE529D" w:rsidP="00AE529D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Схематично изобразите основные гемодинамические изменения при пороках митрального и аортального клапанов.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Сопоставьте друг с другом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особенности гемодинамики при каждом пороке. Какие общие черты в патогенезе и </w:t>
      </w:r>
      <w:proofErr w:type="spellStart"/>
      <w:r w:rsidR="00E44D00">
        <w:rPr>
          <w:rFonts w:ascii="Times New Roman" w:eastAsia="Times New Roman" w:hAnsi="Times New Roman"/>
          <w:sz w:val="28"/>
          <w:szCs w:val="28"/>
        </w:rPr>
        <w:t>патоморфологии</w:t>
      </w:r>
      <w:proofErr w:type="spellEnd"/>
      <w:r w:rsidR="00E44D00">
        <w:rPr>
          <w:rFonts w:ascii="Times New Roman" w:eastAsia="Times New Roman" w:hAnsi="Times New Roman"/>
          <w:sz w:val="28"/>
          <w:szCs w:val="28"/>
        </w:rPr>
        <w:t xml:space="preserve"> пороков Вы можете указать? </w:t>
      </w:r>
    </w:p>
    <w:p w14:paraId="70E14320" w14:textId="2B04F7AE" w:rsidR="004B558B" w:rsidRDefault="004B558B" w:rsidP="00F571EB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Составьте реферат: </w:t>
      </w:r>
    </w:p>
    <w:p w14:paraId="3850E744" w14:textId="28A9AD40" w:rsidR="004B558B" w:rsidRP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1.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4B558B">
        <w:rPr>
          <w:rFonts w:ascii="Times New Roman" w:eastAsia="Times New Roman" w:hAnsi="Times New Roman"/>
          <w:sz w:val="28"/>
          <w:szCs w:val="28"/>
        </w:rPr>
        <w:t>ирургически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метод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лечения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4B558B">
        <w:rPr>
          <w:rFonts w:ascii="Times New Roman" w:eastAsia="Times New Roman" w:hAnsi="Times New Roman"/>
          <w:sz w:val="28"/>
          <w:szCs w:val="28"/>
        </w:rPr>
        <w:t>АПС.</w:t>
      </w:r>
    </w:p>
    <w:p w14:paraId="12C4E2D0" w14:textId="0C2D27B3"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2.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 xml:space="preserve">Осложнения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МПС и </w:t>
      </w:r>
      <w:r>
        <w:rPr>
          <w:rFonts w:ascii="Times New Roman" w:eastAsia="Times New Roman" w:hAnsi="Times New Roman"/>
          <w:sz w:val="28"/>
          <w:szCs w:val="28"/>
        </w:rPr>
        <w:t>АПС: н</w:t>
      </w:r>
      <w:r w:rsidRPr="004B558B">
        <w:rPr>
          <w:rFonts w:ascii="Times New Roman" w:eastAsia="Times New Roman" w:hAnsi="Times New Roman"/>
          <w:sz w:val="28"/>
          <w:szCs w:val="28"/>
        </w:rPr>
        <w:t>еотложн</w:t>
      </w:r>
      <w:r>
        <w:rPr>
          <w:rFonts w:ascii="Times New Roman" w:eastAsia="Times New Roman" w:hAnsi="Times New Roman"/>
          <w:sz w:val="28"/>
          <w:szCs w:val="28"/>
        </w:rPr>
        <w:t>ая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помощ</w:t>
      </w:r>
      <w:r>
        <w:rPr>
          <w:rFonts w:ascii="Times New Roman" w:eastAsia="Times New Roman" w:hAnsi="Times New Roman"/>
          <w:sz w:val="28"/>
          <w:szCs w:val="28"/>
        </w:rPr>
        <w:t xml:space="preserve">ь. </w:t>
      </w:r>
    </w:p>
    <w:p w14:paraId="5B91D45A" w14:textId="7930CF1B" w:rsidR="00CC0BCE" w:rsidRDefault="00CC0BCE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Составьте ситуационную задачу</w:t>
      </w:r>
      <w:r w:rsidR="00D27973"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1EC707A" w14:textId="77777777" w:rsidR="00CC0BCE" w:rsidRPr="00CC0BCE" w:rsidRDefault="00CC0BCE" w:rsidP="00CC0BCE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Образец типовой задачи</w:t>
      </w:r>
    </w:p>
    <w:p w14:paraId="76A3E111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Больной К. </w:t>
      </w:r>
      <w:r>
        <w:rPr>
          <w:rFonts w:ascii="Times New Roman" w:eastAsia="Times New Roman" w:hAnsi="Times New Roman"/>
          <w:sz w:val="28"/>
          <w:szCs w:val="28"/>
        </w:rPr>
        <w:t>35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лет, учитель, обратился к врачу с жалобами на </w:t>
      </w:r>
      <w:r>
        <w:rPr>
          <w:rFonts w:ascii="Times New Roman" w:eastAsia="Times New Roman" w:hAnsi="Times New Roman"/>
          <w:sz w:val="28"/>
          <w:szCs w:val="28"/>
        </w:rPr>
        <w:t>приступообразные сжимающие боли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за грудиной</w:t>
      </w:r>
      <w:r>
        <w:rPr>
          <w:rFonts w:ascii="Times New Roman" w:eastAsia="Times New Roman" w:hAnsi="Times New Roman"/>
          <w:sz w:val="28"/>
          <w:szCs w:val="28"/>
        </w:rPr>
        <w:t xml:space="preserve">, возникающие </w:t>
      </w:r>
      <w:r w:rsidRPr="004378DD">
        <w:rPr>
          <w:rFonts w:ascii="Times New Roman" w:eastAsia="Times New Roman" w:hAnsi="Times New Roman"/>
          <w:sz w:val="28"/>
          <w:szCs w:val="28"/>
        </w:rPr>
        <w:t>в ответ на физическую нагрузку (ходьба в быстром темпе на расстояние до 500 м)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купирующиеся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самостоятельно при прекращении нагрузки, средняя продолжительность болевого приступа 5-7 минут. Также беспокоит появление одышки при ходьбе, снижение толерантности к физической нагрузке, хорошо переносимой, год назад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быструю утомляемость</w:t>
      </w:r>
      <w:r w:rsidRPr="00571166">
        <w:rPr>
          <w:rFonts w:ascii="Times New Roman" w:eastAsia="Times New Roman" w:hAnsi="Times New Roman"/>
          <w:sz w:val="28"/>
          <w:szCs w:val="28"/>
        </w:rPr>
        <w:t>, частые головокружения, головные боли.</w:t>
      </w:r>
    </w:p>
    <w:p w14:paraId="07FE46D6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lastRenderedPageBreak/>
        <w:t xml:space="preserve">Считает себя больным в течение </w:t>
      </w:r>
      <w:r>
        <w:rPr>
          <w:rFonts w:ascii="Times New Roman" w:eastAsia="Times New Roman" w:hAnsi="Times New Roman"/>
          <w:sz w:val="28"/>
          <w:szCs w:val="28"/>
        </w:rPr>
        <w:t>последнего года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, когда появились вышеуказанные жалобы. К врачу не обращался. </w:t>
      </w:r>
      <w:r>
        <w:rPr>
          <w:rFonts w:ascii="Times New Roman" w:eastAsia="Times New Roman" w:hAnsi="Times New Roman"/>
          <w:sz w:val="28"/>
          <w:szCs w:val="28"/>
        </w:rPr>
        <w:t xml:space="preserve">Самостоятельно медикаментозные препараты не принимал. В детстве и юности часто болел ангинами. В студенческие годы во время медосмотров выявлялись «сердечные шумы». В дальнейшем по поводу патологии сердца никогда не обследовался. Артериальную гипертензию и другие заболевания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сердечно-сосудистой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системы у себя в анамнезе отрицает. </w:t>
      </w:r>
    </w:p>
    <w:p w14:paraId="40F02462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Объективно: Кожные покровы </w:t>
      </w:r>
      <w:r>
        <w:rPr>
          <w:rFonts w:ascii="Times New Roman" w:eastAsia="Times New Roman" w:hAnsi="Times New Roman"/>
          <w:sz w:val="28"/>
          <w:szCs w:val="28"/>
        </w:rPr>
        <w:t xml:space="preserve">физиологической окраски,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легкий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акроцианоз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. Над легкими – везикулярное дыхание. При пальпации области сердца – «кошачье мурлыканье» во II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межреберье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справа. Границ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относительной сердечной тупости </w:t>
      </w:r>
      <w:r w:rsidRPr="00571166">
        <w:rPr>
          <w:rFonts w:ascii="Times New Roman" w:eastAsia="Times New Roman" w:hAnsi="Times New Roman"/>
          <w:sz w:val="28"/>
          <w:szCs w:val="28"/>
        </w:rPr>
        <w:t>сердца смещен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влево до передней подмышечной линии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. Тоны сердца приглушены, II т. над аортой ослаблен, здесь же выслушивается грубый систолический шум,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иррадиирующий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на сосуды шеи, </w:t>
      </w:r>
      <w:r>
        <w:rPr>
          <w:rFonts w:ascii="Times New Roman" w:eastAsia="Times New Roman" w:hAnsi="Times New Roman"/>
          <w:sz w:val="28"/>
          <w:szCs w:val="28"/>
        </w:rPr>
        <w:t xml:space="preserve">а также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короткий систолический шум на верхушке сердца. ЧСС – 76 в мин. Пульс – </w:t>
      </w:r>
      <w:r>
        <w:rPr>
          <w:rFonts w:ascii="Times New Roman" w:eastAsia="Times New Roman" w:hAnsi="Times New Roman"/>
          <w:sz w:val="28"/>
          <w:szCs w:val="28"/>
        </w:rPr>
        <w:t>68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в мин., АД – 1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571166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88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мм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ст. Пальпация живота безболезненна. Печень у края реберной дуги.</w:t>
      </w:r>
      <w:r>
        <w:rPr>
          <w:rFonts w:ascii="Times New Roman" w:eastAsia="Times New Roman" w:hAnsi="Times New Roman"/>
          <w:sz w:val="28"/>
          <w:szCs w:val="28"/>
        </w:rPr>
        <w:t xml:space="preserve"> Отеков нет.</w:t>
      </w:r>
    </w:p>
    <w:p w14:paraId="57B0969F" w14:textId="77777777" w:rsidR="00CC0BCE" w:rsidRPr="00571166" w:rsidRDefault="00CC0BCE" w:rsidP="00CC0BC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>Вопросы к задаче:</w:t>
      </w:r>
    </w:p>
    <w:p w14:paraId="2C8F357E" w14:textId="1D2273BA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Выделите клинические синдромы, имеющиеся у пациента (ОПК-5, </w:t>
      </w:r>
      <w:r w:rsidR="00BF68DE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0D03F38D" w14:textId="1F1A9BC9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Сформулируйте предварительный клинический диагноз (ОПК-5, </w:t>
      </w:r>
      <w:r w:rsidR="00BF68DE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6BA3145A" w14:textId="1E82CF23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Объясните возможные причины появления систолического шума на верхушке сердца.</w:t>
      </w:r>
      <w:r>
        <w:rPr>
          <w:rFonts w:ascii="Times New Roman" w:eastAsia="Times New Roman" w:hAnsi="Times New Roman"/>
          <w:sz w:val="28"/>
          <w:szCs w:val="28"/>
        </w:rPr>
        <w:t xml:space="preserve"> О</w:t>
      </w:r>
      <w:r w:rsidRPr="00177F00">
        <w:rPr>
          <w:rFonts w:ascii="Times New Roman" w:eastAsia="Times New Roman" w:hAnsi="Times New Roman"/>
          <w:sz w:val="28"/>
          <w:szCs w:val="28"/>
        </w:rPr>
        <w:t>снов</w:t>
      </w:r>
      <w:r>
        <w:rPr>
          <w:rFonts w:ascii="Times New Roman" w:eastAsia="Times New Roman" w:hAnsi="Times New Roman"/>
          <w:sz w:val="28"/>
          <w:szCs w:val="28"/>
        </w:rPr>
        <w:t>ываясь на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данных </w:t>
      </w:r>
      <w:proofErr w:type="spellStart"/>
      <w:r w:rsidRPr="00177F00">
        <w:rPr>
          <w:rFonts w:ascii="Times New Roman" w:eastAsia="Times New Roman" w:hAnsi="Times New Roman"/>
          <w:sz w:val="28"/>
          <w:szCs w:val="28"/>
        </w:rPr>
        <w:t>аускультативной</w:t>
      </w:r>
      <w:proofErr w:type="spellEnd"/>
      <w:r w:rsidRPr="00177F00">
        <w:rPr>
          <w:rFonts w:ascii="Times New Roman" w:eastAsia="Times New Roman" w:hAnsi="Times New Roman"/>
          <w:sz w:val="28"/>
          <w:szCs w:val="28"/>
        </w:rPr>
        <w:t xml:space="preserve"> картины</w:t>
      </w:r>
      <w:r>
        <w:rPr>
          <w:rFonts w:ascii="Times New Roman" w:eastAsia="Times New Roman" w:hAnsi="Times New Roman"/>
          <w:sz w:val="28"/>
          <w:szCs w:val="28"/>
        </w:rPr>
        <w:t>, п</w:t>
      </w:r>
      <w:r w:rsidRPr="00255308">
        <w:rPr>
          <w:rFonts w:ascii="Times New Roman" w:eastAsia="Times New Roman" w:hAnsi="Times New Roman"/>
          <w:sz w:val="28"/>
          <w:szCs w:val="28"/>
        </w:rPr>
        <w:t>атологию каких клапанов следует подозревать у</w:t>
      </w:r>
      <w:r>
        <w:rPr>
          <w:rFonts w:ascii="Times New Roman" w:eastAsia="Times New Roman" w:hAnsi="Times New Roman"/>
          <w:sz w:val="28"/>
          <w:szCs w:val="28"/>
        </w:rPr>
        <w:t xml:space="preserve"> больного? </w:t>
      </w:r>
      <w:r w:rsidRPr="00255308">
        <w:rPr>
          <w:rFonts w:ascii="Times New Roman" w:eastAsia="Times New Roman" w:hAnsi="Times New Roman"/>
          <w:sz w:val="28"/>
          <w:szCs w:val="28"/>
        </w:rPr>
        <w:t>Что такое «</w:t>
      </w:r>
      <w:proofErr w:type="spellStart"/>
      <w:r w:rsidRPr="00255308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55308">
        <w:rPr>
          <w:rFonts w:ascii="Times New Roman" w:eastAsia="Times New Roman" w:hAnsi="Times New Roman"/>
          <w:sz w:val="28"/>
          <w:szCs w:val="28"/>
        </w:rPr>
        <w:t>» аортального порока</w:t>
      </w:r>
      <w:r>
        <w:rPr>
          <w:rFonts w:ascii="Times New Roman" w:eastAsia="Times New Roman" w:hAnsi="Times New Roman"/>
          <w:sz w:val="28"/>
          <w:szCs w:val="28"/>
        </w:rPr>
        <w:t>? (ОПК-4,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14:paraId="6A50C05F" w14:textId="6805331B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Составьте план обследования для пациента</w:t>
      </w:r>
      <w:r w:rsidR="00BF68DE">
        <w:rPr>
          <w:rFonts w:ascii="Times New Roman" w:eastAsia="Times New Roman" w:hAnsi="Times New Roman"/>
          <w:sz w:val="28"/>
          <w:szCs w:val="28"/>
        </w:rPr>
        <w:t xml:space="preserve"> (ОПК-7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255308">
        <w:rPr>
          <w:rFonts w:ascii="Times New Roman" w:eastAsia="Times New Roman" w:hAnsi="Times New Roman"/>
          <w:sz w:val="28"/>
          <w:szCs w:val="28"/>
        </w:rPr>
        <w:t>.</w:t>
      </w:r>
    </w:p>
    <w:p w14:paraId="36F0EA22" w14:textId="2A868B85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Определите тактику ведения больного (ОПК-7).</w:t>
      </w:r>
    </w:p>
    <w:p w14:paraId="5352EA39" w14:textId="5ADDC417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Какие группы </w:t>
      </w:r>
      <w:proofErr w:type="gramStart"/>
      <w:r w:rsidRPr="00177F00">
        <w:rPr>
          <w:rFonts w:ascii="Times New Roman" w:eastAsia="Times New Roman" w:hAnsi="Times New Roman"/>
          <w:sz w:val="28"/>
          <w:szCs w:val="28"/>
        </w:rPr>
        <w:t>лекарственных</w:t>
      </w:r>
      <w:proofErr w:type="gramEnd"/>
      <w:r w:rsidRPr="00177F00">
        <w:rPr>
          <w:rFonts w:ascii="Times New Roman" w:eastAsia="Times New Roman" w:hAnsi="Times New Roman"/>
          <w:sz w:val="28"/>
          <w:szCs w:val="28"/>
        </w:rPr>
        <w:t xml:space="preserve"> препараты можно использовать в данном случае? </w:t>
      </w:r>
      <w:r w:rsidR="00BF68DE">
        <w:rPr>
          <w:rFonts w:ascii="Times New Roman" w:eastAsia="Times New Roman" w:hAnsi="Times New Roman"/>
          <w:sz w:val="28"/>
          <w:szCs w:val="28"/>
        </w:rPr>
        <w:t>(ОПК-7)</w:t>
      </w:r>
    </w:p>
    <w:p w14:paraId="2EF07EAD" w14:textId="77777777" w:rsidR="00CC0BCE" w:rsidRPr="00177F00" w:rsidRDefault="00CC0BCE" w:rsidP="00CC0BC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lastRenderedPageBreak/>
        <w:t>Эталоны ответов:</w:t>
      </w:r>
    </w:p>
    <w:p w14:paraId="5B3870E3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Клинические синдромы: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стенокардитический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синдром сердечной недостаточности, синдром хронического нарушения мозгового кровообращения.</w:t>
      </w:r>
    </w:p>
    <w:p w14:paraId="1F4F9D97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Предварительный диагноз: Аортальный стеноз, вероятно, ревматической этиологии. Не исключается митральная недостаточность. Дифференцировать с ИБС (стенокардия напряжения) и атеросклерозом сосудов головного мозга.</w:t>
      </w:r>
    </w:p>
    <w:p w14:paraId="4C5D7DA0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3898">
        <w:rPr>
          <w:rFonts w:ascii="Times New Roman" w:eastAsia="Times New Roman" w:hAnsi="Times New Roman"/>
          <w:sz w:val="28"/>
          <w:szCs w:val="28"/>
        </w:rPr>
        <w:t>Причиной короткого систолического шума на верхушке</w:t>
      </w:r>
      <w:r w:rsidRPr="00E84302">
        <w:t xml:space="preserve"> </w:t>
      </w:r>
      <w:r w:rsidRPr="00E84302">
        <w:rPr>
          <w:rFonts w:ascii="Times New Roman" w:eastAsia="Times New Roman" w:hAnsi="Times New Roman"/>
          <w:sz w:val="28"/>
          <w:szCs w:val="28"/>
        </w:rPr>
        <w:t>у пациентов с аортальным стенозом</w:t>
      </w:r>
      <w:r w:rsidRPr="008F3898">
        <w:rPr>
          <w:rFonts w:ascii="Times New Roman" w:eastAsia="Times New Roman" w:hAnsi="Times New Roman"/>
          <w:sz w:val="28"/>
          <w:szCs w:val="28"/>
        </w:rPr>
        <w:t xml:space="preserve"> может служить феномен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Галлавардин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, также вероятна недостаточность митрального клапана. Для уточнения требуется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эхокардиографическое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 исследование. </w:t>
      </w:r>
      <w:r>
        <w:rPr>
          <w:rFonts w:ascii="Times New Roman" w:eastAsia="Times New Roman" w:hAnsi="Times New Roman"/>
          <w:sz w:val="28"/>
          <w:szCs w:val="28"/>
        </w:rPr>
        <w:t xml:space="preserve">Процесс появления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 счет дилатации фиброзного кольца митрального клапана и камеры левого желудочка у пациентов с аортальными пороками называют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митрализацией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 аортального порока.</w:t>
      </w:r>
    </w:p>
    <w:p w14:paraId="39A93FD0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обследования: ЭХО-КГ с допплерографией – оценка состояния камер сердца и клапанов сердца, оценка состояния аорты, рентгенография органов грудной клетки (обзорная и правая боковая проекции) – оценка состояния легких и средостения, выявление признаков застоя крови в малом кругу кровообращения, ЭКГ – диагностика гипертрофии миокарда левого желудочка, оценка ритма сердца. МСКТ сердца и коронарных сосудов, т.к. не исключен коронарный атеросклероз 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сопутствующая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ИБС. Учитывая мозговые симптомы, для исключения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гемодинамически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значимого атеросклероза магистральных артерий головы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ультразвуковая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допплерография сосудов шеи. ОАК – для исключения анемии. БХАК (глюкоза, общий белок, альбумин, общий холестерин, ЛПНП, ЛПВП, триглицериды,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креатинин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мочевая кислота, АЛТ, АСТ, общий билирубин) – для оценки функционального состояния органов и систем, а также для оценки метаболизма.</w:t>
      </w:r>
    </w:p>
    <w:p w14:paraId="2D01DC7D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После уточнения диагноза и подтверждения аортального стеноза пациенту показана консультация кардиохирурга для решения вопроса о выполнении плановой хирургической коррекции порока.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Симптомный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тяжелый аортальный стеноз – показание к операции. При отсутствии хирургического лечения прогноз для жизни больного, вероятно, неблагоприятный.</w:t>
      </w:r>
    </w:p>
    <w:p w14:paraId="3B747DA7" w14:textId="3B37788C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период ожидания операции пациенту показаны следующие лекарственные средства: ингибиторы АПФ в сочетании с диуретиками. Учитывая невысокие показатели АД, возможна стартовая терапия из комбинации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периндоприла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индапамида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Назначение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дигоксина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(сердечный гликозид) будет зависеть от величины фракции выброса левого желудочка. Если будет подтверждена ревматическая этиология поражения аортального клапана, пациент должен будет получать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бициллинопрофилактику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препаратом бициллин</w:t>
      </w:r>
      <w:r w:rsidR="00B855E6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1 в дозе 24 млн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Ед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раз в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неделю в</w:t>
      </w:r>
      <w:r w:rsidR="006A2862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м пожизненно.</w:t>
      </w:r>
    </w:p>
    <w:p w14:paraId="18475635" w14:textId="63B0B117" w:rsidR="00CC0BCE" w:rsidRPr="00CC0BCE" w:rsidRDefault="00CC0BCE" w:rsidP="00CC0BCE">
      <w:pPr>
        <w:pStyle w:val="a9"/>
        <w:numPr>
          <w:ilvl w:val="0"/>
          <w:numId w:val="76"/>
        </w:num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sz w:val="28"/>
          <w:szCs w:val="28"/>
        </w:rPr>
        <w:t xml:space="preserve">Формы контроля освоения темы:  </w:t>
      </w:r>
    </w:p>
    <w:p w14:paraId="662AB57C" w14:textId="7FB24BBD" w:rsidR="00CC0BCE" w:rsidRPr="00CC0BCE" w:rsidRDefault="00CC0BCE" w:rsidP="006A2862">
      <w:pPr>
        <w:pStyle w:val="a9"/>
        <w:numPr>
          <w:ilvl w:val="0"/>
          <w:numId w:val="7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C0BCE">
        <w:rPr>
          <w:rFonts w:ascii="Times New Roman" w:eastAsia="Times New Roman" w:hAnsi="Times New Roman"/>
          <w:sz w:val="28"/>
          <w:szCs w:val="28"/>
        </w:rPr>
        <w:t xml:space="preserve">Демонстрация преподавателю </w:t>
      </w:r>
      <w:r>
        <w:rPr>
          <w:rFonts w:ascii="Times New Roman" w:eastAsia="Times New Roman" w:hAnsi="Times New Roman"/>
          <w:sz w:val="28"/>
          <w:szCs w:val="28"/>
        </w:rPr>
        <w:t xml:space="preserve">собственных 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практических умений и навыков, </w:t>
      </w:r>
      <w:r w:rsidR="006A2862">
        <w:rPr>
          <w:rFonts w:ascii="Times New Roman" w:eastAsia="Times New Roman" w:hAnsi="Times New Roman"/>
          <w:sz w:val="28"/>
          <w:szCs w:val="28"/>
        </w:rPr>
        <w:t xml:space="preserve">(доклад о результатах курации тематических больных, интерпретация </w:t>
      </w:r>
      <w:r w:rsidRPr="00CC0BCE">
        <w:rPr>
          <w:rFonts w:ascii="Times New Roman" w:eastAsia="Times New Roman" w:hAnsi="Times New Roman"/>
          <w:sz w:val="28"/>
          <w:szCs w:val="28"/>
        </w:rPr>
        <w:t>данных лабораторных и инструментальных исследований, формулиро</w:t>
      </w:r>
      <w:r w:rsidR="006A2862">
        <w:rPr>
          <w:rFonts w:ascii="Times New Roman" w:eastAsia="Times New Roman" w:hAnsi="Times New Roman"/>
          <w:sz w:val="28"/>
          <w:szCs w:val="28"/>
        </w:rPr>
        <w:t>вание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 клинического диагноза, составление плана обследования и лечения курируемого больного</w:t>
      </w:r>
      <w:r w:rsidR="006A2862">
        <w:rPr>
          <w:rFonts w:ascii="Times New Roman" w:eastAsia="Times New Roman" w:hAnsi="Times New Roman"/>
          <w:sz w:val="28"/>
          <w:szCs w:val="28"/>
        </w:rPr>
        <w:t>)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ED8D9A3" w14:textId="4BF04B4F" w:rsidR="00CC0BCE" w:rsidRPr="008F3898" w:rsidRDefault="006A2862" w:rsidP="006A2862">
      <w:pPr>
        <w:pStyle w:val="a9"/>
        <w:numPr>
          <w:ilvl w:val="0"/>
          <w:numId w:val="7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тестовых заданий (открытой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закрытой форм</w:t>
      </w:r>
      <w:r>
        <w:rPr>
          <w:rFonts w:ascii="Times New Roman" w:eastAsia="Times New Roman" w:hAnsi="Times New Roman"/>
          <w:sz w:val="28"/>
          <w:szCs w:val="28"/>
        </w:rPr>
        <w:t xml:space="preserve">, выполнение заданий на поиск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соответстви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) и</w:t>
      </w:r>
      <w:r>
        <w:rPr>
          <w:rFonts w:ascii="Times New Roman" w:eastAsia="Times New Roman" w:hAnsi="Times New Roman"/>
          <w:sz w:val="28"/>
          <w:szCs w:val="28"/>
        </w:rPr>
        <w:t xml:space="preserve"> решение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ситуационных задач.</w:t>
      </w:r>
    </w:p>
    <w:bookmarkEnd w:id="8"/>
    <w:bookmarkEnd w:id="15"/>
    <w:p w14:paraId="699F29C8" w14:textId="2AC6D06B" w:rsidR="00DF3362" w:rsidRDefault="006A2862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p w14:paraId="5FD0C0AB" w14:textId="77777777" w:rsidR="00E56413" w:rsidRPr="000C0A74" w:rsidRDefault="00E56413" w:rsidP="00E56413">
      <w:pPr>
        <w:pStyle w:val="af1"/>
        <w:ind w:left="720" w:right="-1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sz w:val="28"/>
          <w:szCs w:val="28"/>
        </w:rPr>
        <w:t xml:space="preserve">Основная литература: </w:t>
      </w:r>
      <w:r w:rsidRPr="000C0A7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67C4E30" w14:textId="77777777" w:rsidR="00E56413" w:rsidRPr="000C0A74" w:rsidRDefault="00E56413" w:rsidP="00E5641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E56413" w:rsidRPr="000C0A74" w14:paraId="11BD3AFA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0811F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65B80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212427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74C02A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D67D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E56413" w:rsidRPr="000C0A74" w14:paraId="0C941CF6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39D3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258C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5A28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7264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5992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34F0F79A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A650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на </w:t>
            </w: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кафедре</w:t>
            </w:r>
          </w:p>
        </w:tc>
      </w:tr>
      <w:tr w:rsidR="00E56413" w:rsidRPr="000C0A74" w14:paraId="7E1B43A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14D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_Toc357578153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38D5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369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3352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CE86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965C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56413" w:rsidRPr="000C0A74" w14:paraId="14A15FA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3DA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FD5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10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E6E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DB8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685DA42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664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20FBAE2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40813FE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D458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E21AC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8FA2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E80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04A0727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7C1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197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5415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7FA5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CAD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45B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34C414F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6DB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C71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EE7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CE15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AB5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F3FB6F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498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60AE116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104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D3A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8A2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1977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CA83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88BED17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5B9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038B8B1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F94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EB5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учебник с компакт-диском : в 2 т. - 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2F1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8AE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2518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42B7F82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330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13" w:rsidRPr="000C0A74" w14:paraId="4476CE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38D2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F9E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83A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1DBA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5BAF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53363D6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F89E01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76412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3A6499A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B9D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7A2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850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73B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6742B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67C35CE0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F39D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7CEACAB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E69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248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FC7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A477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3729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0606CFC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BB64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66F8AB9" w14:textId="77777777" w:rsidR="00E56413" w:rsidRPr="000C0A74" w:rsidRDefault="00E56413" w:rsidP="00E56413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29B68C" w14:textId="77777777" w:rsidR="00E56413" w:rsidRPr="000C0A74" w:rsidRDefault="00E56413" w:rsidP="00E56413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E56413" w:rsidRPr="000C0A74" w14:paraId="5FDA7981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4CDC72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1D51C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4968E4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9C4DF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9B3E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E56413" w:rsidRPr="000C0A74" w14:paraId="33DA657C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3DDA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B4EE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D50B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E4E2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7C6E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7DDA68FD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BABB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E56413" w:rsidRPr="000C0A74" w14:paraId="75333F2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1FC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3943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C336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E2D5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D4BB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CB1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56413" w:rsidRPr="000C0A74" w14:paraId="600AAE74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924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C42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е-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Режим доступа: </w:t>
            </w:r>
            <w:hyperlink r:id="rId13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013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D73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CA5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033AE8A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9BBBC8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2D9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51FFF5D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859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99F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 - Т. 3. 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B94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A2A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C44B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91347D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C23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593A870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6A4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48C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6365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F6C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148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792F3F4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BA5B5F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059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7B463384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56E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F0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E6A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054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BEB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3B1871C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C990BD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530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0E81350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587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F33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ресурс]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7" w:history="1">
              <w:r w:rsidRPr="000C0A74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659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О. Л. Белая [и др.] /под ред.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4A9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680D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неограниченный доступ</w:t>
            </w:r>
          </w:p>
          <w:p w14:paraId="47E3B09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399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13" w:rsidRPr="000C0A74" w14:paraId="4986D21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CE4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2C4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 [Электронный ресурс]: /- Электрон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С«</w:t>
            </w:r>
            <w:proofErr w:type="gram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Букап»</w:t>
            </w:r>
            <w:hyperlink r:id="rId18" w:history="1">
              <w:r w:rsidRPr="000C0A74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FD5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441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6E75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74C6B6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18D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35B2B6" w14:textId="77777777" w:rsidR="00E56413" w:rsidRDefault="00E56413" w:rsidP="00E56413"/>
    <w:p w14:paraId="2B15D679" w14:textId="77777777" w:rsidR="00E56413" w:rsidRDefault="00E56413" w:rsidP="00E56413">
      <w:pPr>
        <w:jc w:val="center"/>
        <w:rPr>
          <w:rFonts w:ascii="Times New Roman" w:hAnsi="Times New Roman"/>
          <w:b/>
          <w:i/>
          <w:noProof/>
        </w:rPr>
      </w:pPr>
      <w:r w:rsidRPr="7364A41A">
        <w:rPr>
          <w:rFonts w:ascii="Times New Roman" w:eastAsia="Times New Roman" w:hAnsi="Times New Roman" w:cs="Times New Roman"/>
          <w:sz w:val="28"/>
          <w:szCs w:val="28"/>
          <w:lang w:val=""/>
        </w:rPr>
        <w:t>Подпись автора методической разработки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i/>
          <w:noProof/>
        </w:rPr>
        <w:drawing>
          <wp:inline distT="0" distB="0" distL="0" distR="0" wp14:anchorId="7FD19813" wp14:editId="26C412FB">
            <wp:extent cx="533400" cy="390525"/>
            <wp:effectExtent l="0" t="0" r="0" b="0"/>
            <wp:docPr id="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/>
          <w:b/>
          <w:i/>
          <w:noProof/>
          <w:sz w:val="28"/>
          <w:szCs w:val="28"/>
        </w:rPr>
        <w:t>Андрианова О.Л.</w:t>
      </w:r>
    </w:p>
    <w:p w14:paraId="192C9EB2" w14:textId="77777777" w:rsidR="00E56413" w:rsidRPr="00DF3362" w:rsidRDefault="00E56413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</w:p>
    <w:sectPr w:rsidR="00E56413" w:rsidRPr="00DF3362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ED7D97" w14:textId="77777777" w:rsidR="00857931" w:rsidRDefault="00857931" w:rsidP="000D0950">
      <w:r>
        <w:separator/>
      </w:r>
    </w:p>
  </w:endnote>
  <w:endnote w:type="continuationSeparator" w:id="0">
    <w:p w14:paraId="0125DB7A" w14:textId="77777777" w:rsidR="00857931" w:rsidRDefault="00857931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71C32" w14:textId="77777777" w:rsidR="00857931" w:rsidRDefault="00857931" w:rsidP="000D0950">
      <w:r>
        <w:separator/>
      </w:r>
    </w:p>
  </w:footnote>
  <w:footnote w:type="continuationSeparator" w:id="0">
    <w:p w14:paraId="0355A576" w14:textId="77777777" w:rsidR="00857931" w:rsidRDefault="00857931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6272D09"/>
    <w:multiLevelType w:val="hybridMultilevel"/>
    <w:tmpl w:val="9A6EE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86236A"/>
    <w:multiLevelType w:val="hybridMultilevel"/>
    <w:tmpl w:val="3FE00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5297292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A3B7C69"/>
    <w:multiLevelType w:val="hybridMultilevel"/>
    <w:tmpl w:val="234EED0C"/>
    <w:lvl w:ilvl="0" w:tplc="5AEEF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8963935"/>
    <w:multiLevelType w:val="hybridMultilevel"/>
    <w:tmpl w:val="1C44C81C"/>
    <w:lvl w:ilvl="0" w:tplc="5AD65A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2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0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>
    <w:nsid w:val="5C851B0C"/>
    <w:multiLevelType w:val="hybridMultilevel"/>
    <w:tmpl w:val="890E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D31605B"/>
    <w:multiLevelType w:val="hybridMultilevel"/>
    <w:tmpl w:val="CBBC7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2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8">
    <w:nsid w:val="6AB869F0"/>
    <w:multiLevelType w:val="hybridMultilevel"/>
    <w:tmpl w:val="80B4E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0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740659C7"/>
    <w:multiLevelType w:val="hybridMultilevel"/>
    <w:tmpl w:val="227AF76A"/>
    <w:lvl w:ilvl="0" w:tplc="582CE17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9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0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1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3"/>
  </w:num>
  <w:num w:numId="2">
    <w:abstractNumId w:val="17"/>
  </w:num>
  <w:num w:numId="3">
    <w:abstractNumId w:val="8"/>
  </w:num>
  <w:num w:numId="4">
    <w:abstractNumId w:val="67"/>
  </w:num>
  <w:num w:numId="5">
    <w:abstractNumId w:val="31"/>
  </w:num>
  <w:num w:numId="6">
    <w:abstractNumId w:val="44"/>
  </w:num>
  <w:num w:numId="7">
    <w:abstractNumId w:val="48"/>
  </w:num>
  <w:num w:numId="8">
    <w:abstractNumId w:val="78"/>
  </w:num>
  <w:num w:numId="9">
    <w:abstractNumId w:val="29"/>
  </w:num>
  <w:num w:numId="10">
    <w:abstractNumId w:val="52"/>
  </w:num>
  <w:num w:numId="11">
    <w:abstractNumId w:val="1"/>
  </w:num>
  <w:num w:numId="12">
    <w:abstractNumId w:val="16"/>
  </w:num>
  <w:num w:numId="13">
    <w:abstractNumId w:val="15"/>
  </w:num>
  <w:num w:numId="14">
    <w:abstractNumId w:val="58"/>
  </w:num>
  <w:num w:numId="15">
    <w:abstractNumId w:val="23"/>
  </w:num>
  <w:num w:numId="16">
    <w:abstractNumId w:val="12"/>
  </w:num>
  <w:num w:numId="17">
    <w:abstractNumId w:val="3"/>
  </w:num>
  <w:num w:numId="18">
    <w:abstractNumId w:val="13"/>
  </w:num>
  <w:num w:numId="19">
    <w:abstractNumId w:val="36"/>
  </w:num>
  <w:num w:numId="20">
    <w:abstractNumId w:val="77"/>
  </w:num>
  <w:num w:numId="21">
    <w:abstractNumId w:val="47"/>
  </w:num>
  <w:num w:numId="22">
    <w:abstractNumId w:val="11"/>
  </w:num>
  <w:num w:numId="23">
    <w:abstractNumId w:val="30"/>
  </w:num>
  <w:num w:numId="24">
    <w:abstractNumId w:val="43"/>
  </w:num>
  <w:num w:numId="25">
    <w:abstractNumId w:val="81"/>
  </w:num>
  <w:num w:numId="26">
    <w:abstractNumId w:val="60"/>
  </w:num>
  <w:num w:numId="27">
    <w:abstractNumId w:val="38"/>
  </w:num>
  <w:num w:numId="28">
    <w:abstractNumId w:val="63"/>
  </w:num>
  <w:num w:numId="29">
    <w:abstractNumId w:val="26"/>
  </w:num>
  <w:num w:numId="30">
    <w:abstractNumId w:val="53"/>
  </w:num>
  <w:num w:numId="31">
    <w:abstractNumId w:val="5"/>
  </w:num>
  <w:num w:numId="32">
    <w:abstractNumId w:val="21"/>
  </w:num>
  <w:num w:numId="33">
    <w:abstractNumId w:val="54"/>
  </w:num>
  <w:num w:numId="34">
    <w:abstractNumId w:val="65"/>
  </w:num>
  <w:num w:numId="35">
    <w:abstractNumId w:val="46"/>
  </w:num>
  <w:num w:numId="36">
    <w:abstractNumId w:val="0"/>
  </w:num>
  <w:num w:numId="37">
    <w:abstractNumId w:val="2"/>
  </w:num>
  <w:num w:numId="38">
    <w:abstractNumId w:val="75"/>
  </w:num>
  <w:num w:numId="39">
    <w:abstractNumId w:val="37"/>
  </w:num>
  <w:num w:numId="40">
    <w:abstractNumId w:val="41"/>
  </w:num>
  <w:num w:numId="41">
    <w:abstractNumId w:val="71"/>
  </w:num>
  <w:num w:numId="42">
    <w:abstractNumId w:val="32"/>
  </w:num>
  <w:num w:numId="43">
    <w:abstractNumId w:val="14"/>
  </w:num>
  <w:num w:numId="44">
    <w:abstractNumId w:val="45"/>
  </w:num>
  <w:num w:numId="45">
    <w:abstractNumId w:val="72"/>
  </w:num>
  <w:num w:numId="46">
    <w:abstractNumId w:val="80"/>
  </w:num>
  <w:num w:numId="47">
    <w:abstractNumId w:val="50"/>
  </w:num>
  <w:num w:numId="48">
    <w:abstractNumId w:val="51"/>
  </w:num>
  <w:num w:numId="49">
    <w:abstractNumId w:val="74"/>
  </w:num>
  <w:num w:numId="50">
    <w:abstractNumId w:val="10"/>
  </w:num>
  <w:num w:numId="51">
    <w:abstractNumId w:val="61"/>
  </w:num>
  <w:num w:numId="52">
    <w:abstractNumId w:val="49"/>
  </w:num>
  <w:num w:numId="53">
    <w:abstractNumId w:val="62"/>
  </w:num>
  <w:num w:numId="54">
    <w:abstractNumId w:val="39"/>
  </w:num>
  <w:num w:numId="55">
    <w:abstractNumId w:val="24"/>
  </w:num>
  <w:num w:numId="56">
    <w:abstractNumId w:val="6"/>
  </w:num>
  <w:num w:numId="57">
    <w:abstractNumId w:val="70"/>
  </w:num>
  <w:num w:numId="58">
    <w:abstractNumId w:val="18"/>
  </w:num>
  <w:num w:numId="59">
    <w:abstractNumId w:val="33"/>
  </w:num>
  <w:num w:numId="60">
    <w:abstractNumId w:val="66"/>
  </w:num>
  <w:num w:numId="61">
    <w:abstractNumId w:val="40"/>
  </w:num>
  <w:num w:numId="62">
    <w:abstractNumId w:val="79"/>
  </w:num>
  <w:num w:numId="63">
    <w:abstractNumId w:val="25"/>
  </w:num>
  <w:num w:numId="64">
    <w:abstractNumId w:val="42"/>
  </w:num>
  <w:num w:numId="65">
    <w:abstractNumId w:val="35"/>
  </w:num>
  <w:num w:numId="66">
    <w:abstractNumId w:val="28"/>
  </w:num>
  <w:num w:numId="67">
    <w:abstractNumId w:val="7"/>
  </w:num>
  <w:num w:numId="68">
    <w:abstractNumId w:val="59"/>
  </w:num>
  <w:num w:numId="69">
    <w:abstractNumId w:val="57"/>
  </w:num>
  <w:num w:numId="70">
    <w:abstractNumId w:val="64"/>
  </w:num>
  <w:num w:numId="71">
    <w:abstractNumId w:val="20"/>
  </w:num>
  <w:num w:numId="72">
    <w:abstractNumId w:val="69"/>
  </w:num>
  <w:num w:numId="73">
    <w:abstractNumId w:val="34"/>
  </w:num>
  <w:num w:numId="74">
    <w:abstractNumId w:val="19"/>
  </w:num>
  <w:num w:numId="75">
    <w:abstractNumId w:val="22"/>
  </w:num>
  <w:num w:numId="76">
    <w:abstractNumId w:val="9"/>
  </w:num>
  <w:num w:numId="77">
    <w:abstractNumId w:val="55"/>
  </w:num>
  <w:num w:numId="78">
    <w:abstractNumId w:val="76"/>
  </w:num>
  <w:num w:numId="79">
    <w:abstractNumId w:val="56"/>
  </w:num>
  <w:num w:numId="80">
    <w:abstractNumId w:val="68"/>
  </w:num>
  <w:num w:numId="81">
    <w:abstractNumId w:val="4"/>
  </w:num>
  <w:num w:numId="82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0F494E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67308"/>
    <w:rsid w:val="00171B58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166D"/>
    <w:rsid w:val="001B3DC8"/>
    <w:rsid w:val="001B4EDA"/>
    <w:rsid w:val="001B615C"/>
    <w:rsid w:val="001B72E8"/>
    <w:rsid w:val="001C0DF6"/>
    <w:rsid w:val="001C10DE"/>
    <w:rsid w:val="001C1F05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1092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3D9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B7B0E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06F81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64BFA"/>
    <w:rsid w:val="003657E0"/>
    <w:rsid w:val="00370B36"/>
    <w:rsid w:val="00371F18"/>
    <w:rsid w:val="0037671B"/>
    <w:rsid w:val="00381A6E"/>
    <w:rsid w:val="00391512"/>
    <w:rsid w:val="003915C7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76D7E"/>
    <w:rsid w:val="00482AFB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A40EB"/>
    <w:rsid w:val="004B06B0"/>
    <w:rsid w:val="004B2556"/>
    <w:rsid w:val="004B3BF9"/>
    <w:rsid w:val="004B558B"/>
    <w:rsid w:val="004C4AB8"/>
    <w:rsid w:val="004D4BB9"/>
    <w:rsid w:val="004D7350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91214"/>
    <w:rsid w:val="005A11F2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5F30D7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A2862"/>
    <w:rsid w:val="006B1054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5766"/>
    <w:rsid w:val="006F681B"/>
    <w:rsid w:val="00701CE9"/>
    <w:rsid w:val="00703875"/>
    <w:rsid w:val="00733C03"/>
    <w:rsid w:val="00734671"/>
    <w:rsid w:val="00741219"/>
    <w:rsid w:val="00743C1A"/>
    <w:rsid w:val="00754574"/>
    <w:rsid w:val="00755CEE"/>
    <w:rsid w:val="00772644"/>
    <w:rsid w:val="00777466"/>
    <w:rsid w:val="00777FBE"/>
    <w:rsid w:val="0078431B"/>
    <w:rsid w:val="00787D80"/>
    <w:rsid w:val="0079569C"/>
    <w:rsid w:val="007A0207"/>
    <w:rsid w:val="007A324C"/>
    <w:rsid w:val="007A4B93"/>
    <w:rsid w:val="007A5A77"/>
    <w:rsid w:val="007B1D97"/>
    <w:rsid w:val="007B3B0E"/>
    <w:rsid w:val="007B7C5A"/>
    <w:rsid w:val="007C6D0C"/>
    <w:rsid w:val="007C6F27"/>
    <w:rsid w:val="007D21A7"/>
    <w:rsid w:val="007D344B"/>
    <w:rsid w:val="007E536C"/>
    <w:rsid w:val="007E7E70"/>
    <w:rsid w:val="008056A5"/>
    <w:rsid w:val="00807542"/>
    <w:rsid w:val="00807E03"/>
    <w:rsid w:val="00816214"/>
    <w:rsid w:val="008211DF"/>
    <w:rsid w:val="00823DB2"/>
    <w:rsid w:val="00825325"/>
    <w:rsid w:val="00827D36"/>
    <w:rsid w:val="0083757E"/>
    <w:rsid w:val="00837659"/>
    <w:rsid w:val="00853245"/>
    <w:rsid w:val="008553C2"/>
    <w:rsid w:val="0085624E"/>
    <w:rsid w:val="008570DE"/>
    <w:rsid w:val="00857931"/>
    <w:rsid w:val="008608B8"/>
    <w:rsid w:val="008835FE"/>
    <w:rsid w:val="00891347"/>
    <w:rsid w:val="008914D4"/>
    <w:rsid w:val="00894689"/>
    <w:rsid w:val="00897983"/>
    <w:rsid w:val="008A2CED"/>
    <w:rsid w:val="008B19F1"/>
    <w:rsid w:val="008C13FB"/>
    <w:rsid w:val="008C5AEB"/>
    <w:rsid w:val="008D3FC2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22DCA"/>
    <w:rsid w:val="009232E9"/>
    <w:rsid w:val="00931297"/>
    <w:rsid w:val="009333C2"/>
    <w:rsid w:val="0094039A"/>
    <w:rsid w:val="009412A3"/>
    <w:rsid w:val="00942477"/>
    <w:rsid w:val="00946B2C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95ADA"/>
    <w:rsid w:val="009D0E64"/>
    <w:rsid w:val="009D24F7"/>
    <w:rsid w:val="009E543A"/>
    <w:rsid w:val="009F0E3B"/>
    <w:rsid w:val="009F11BB"/>
    <w:rsid w:val="009F182E"/>
    <w:rsid w:val="009F4B27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41BF"/>
    <w:rsid w:val="00AA7E1C"/>
    <w:rsid w:val="00AB64AB"/>
    <w:rsid w:val="00AC66C9"/>
    <w:rsid w:val="00AC7776"/>
    <w:rsid w:val="00AC7B73"/>
    <w:rsid w:val="00AD50B1"/>
    <w:rsid w:val="00AE529D"/>
    <w:rsid w:val="00AF054A"/>
    <w:rsid w:val="00AF078A"/>
    <w:rsid w:val="00AF43FE"/>
    <w:rsid w:val="00AF4F95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5E6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BF68DE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0ECE"/>
    <w:rsid w:val="00C92D6A"/>
    <w:rsid w:val="00C93C20"/>
    <w:rsid w:val="00C950EA"/>
    <w:rsid w:val="00CA057D"/>
    <w:rsid w:val="00CA2904"/>
    <w:rsid w:val="00CB0C59"/>
    <w:rsid w:val="00CC0BCE"/>
    <w:rsid w:val="00CC4CC4"/>
    <w:rsid w:val="00CC60AF"/>
    <w:rsid w:val="00CD03D3"/>
    <w:rsid w:val="00CD5574"/>
    <w:rsid w:val="00CE5227"/>
    <w:rsid w:val="00CE5753"/>
    <w:rsid w:val="00CF1B17"/>
    <w:rsid w:val="00CF3517"/>
    <w:rsid w:val="00CF5CAD"/>
    <w:rsid w:val="00CF7B41"/>
    <w:rsid w:val="00D03FBA"/>
    <w:rsid w:val="00D04DB4"/>
    <w:rsid w:val="00D074AB"/>
    <w:rsid w:val="00D14386"/>
    <w:rsid w:val="00D21D53"/>
    <w:rsid w:val="00D27247"/>
    <w:rsid w:val="00D27973"/>
    <w:rsid w:val="00D30C8B"/>
    <w:rsid w:val="00D322FD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60B1"/>
    <w:rsid w:val="00DB7E12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4D00"/>
    <w:rsid w:val="00E4640E"/>
    <w:rsid w:val="00E47BAF"/>
    <w:rsid w:val="00E55CE4"/>
    <w:rsid w:val="00E563FE"/>
    <w:rsid w:val="00E56413"/>
    <w:rsid w:val="00E57AA4"/>
    <w:rsid w:val="00E65344"/>
    <w:rsid w:val="00E75A95"/>
    <w:rsid w:val="00E84302"/>
    <w:rsid w:val="00E86A66"/>
    <w:rsid w:val="00E90F21"/>
    <w:rsid w:val="00EA4C52"/>
    <w:rsid w:val="00EB169C"/>
    <w:rsid w:val="00EB448D"/>
    <w:rsid w:val="00EB4821"/>
    <w:rsid w:val="00EB504A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1A2A"/>
    <w:rsid w:val="00F33753"/>
    <w:rsid w:val="00F34ED5"/>
    <w:rsid w:val="00F35CFC"/>
    <w:rsid w:val="00F400C1"/>
    <w:rsid w:val="00F40869"/>
    <w:rsid w:val="00F41E7F"/>
    <w:rsid w:val="00F43CAB"/>
    <w:rsid w:val="00F479AC"/>
    <w:rsid w:val="00F571EB"/>
    <w:rsid w:val="00F61FA9"/>
    <w:rsid w:val="00F6730C"/>
    <w:rsid w:val="00F71308"/>
    <w:rsid w:val="00F72716"/>
    <w:rsid w:val="00F738BB"/>
    <w:rsid w:val="00F818F1"/>
    <w:rsid w:val="00F90B8F"/>
    <w:rsid w:val="00F954E7"/>
    <w:rsid w:val="00FA06B7"/>
    <w:rsid w:val="00FA27BB"/>
    <w:rsid w:val="00FA3104"/>
    <w:rsid w:val="00FA318B"/>
    <w:rsid w:val="00FA3E0B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79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1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E56413"/>
    <w:pPr>
      <w:spacing w:after="120" w:line="259" w:lineRule="auto"/>
      <w:ind w:left="283"/>
    </w:pPr>
    <w:rPr>
      <w:rFonts w:eastAsiaTheme="minorHAnsi"/>
      <w:sz w:val="22"/>
      <w:szCs w:val="22"/>
      <w:lang w:eastAsia="en-US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56413"/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s://www.books-up.ru/ru/book/vnutrennie-bolezni-serdechno-sosudistaya-sistema-19474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book/ISBN9785970411544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ISBN9785970412640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2579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06-COS-2330.html" TargetMode="Externa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09657.html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3BD0F8-F0CA-4778-AE5F-1D58BC63A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</Pages>
  <Words>3681</Words>
  <Characters>20983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24615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15</cp:revision>
  <cp:lastPrinted>2019-10-29T03:32:00Z</cp:lastPrinted>
  <dcterms:created xsi:type="dcterms:W3CDTF">2021-08-05T13:18:00Z</dcterms:created>
  <dcterms:modified xsi:type="dcterms:W3CDTF">2022-02-28T11:10:00Z</dcterms:modified>
  <cp:category/>
</cp:coreProperties>
</file>