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7E4" w:rsidRDefault="005517E4" w:rsidP="005517E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>
        <w:rPr>
          <w:sz w:val="26"/>
          <w:szCs w:val="26"/>
        </w:rPr>
        <w:tab/>
      </w:r>
    </w:p>
    <w:p w:rsidR="005517E4" w:rsidRDefault="005517E4" w:rsidP="005517E4">
      <w:pPr>
        <w:pStyle w:val="a9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5517E4" w:rsidRDefault="005517E4" w:rsidP="005517E4">
      <w:pPr>
        <w:ind w:hanging="284"/>
        <w:jc w:val="center"/>
        <w:rPr>
          <w:sz w:val="26"/>
          <w:szCs w:val="26"/>
        </w:rPr>
      </w:pPr>
      <w:r>
        <w:rPr>
          <w:sz w:val="26"/>
          <w:szCs w:val="26"/>
        </w:rPr>
        <w:tab/>
        <w:t>МИНИСТЕРСТВА ЗДРАВООХРАНЕНИЯ РОССИЙСКОЙ ФЕДЕРАЦИИ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6"/>
          <w:szCs w:val="26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Кафедра факультетской терапии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8"/>
          <w:szCs w:val="28"/>
        </w:rPr>
      </w:pPr>
    </w:p>
    <w:p w:rsidR="005517E4" w:rsidRPr="00EA13FD" w:rsidRDefault="00221BB2" w:rsidP="005517E4">
      <w:pPr>
        <w:pStyle w:val="3"/>
        <w:jc w:val="left"/>
        <w:rPr>
          <w:rFonts w:ascii="Times New Roman" w:hAnsi="Times New Roman"/>
          <w:b w:val="0"/>
          <w:sz w:val="28"/>
          <w:szCs w:val="28"/>
        </w:rPr>
      </w:pPr>
      <w:r w:rsidRPr="00EA13FD">
        <w:rPr>
          <w:rFonts w:ascii="Times New Roman" w:hAnsi="Times New Roman"/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5F5CBBE1" wp14:editId="03A084B4">
            <wp:simplePos x="0" y="0"/>
            <wp:positionH relativeFrom="column">
              <wp:posOffset>3799840</wp:posOffset>
            </wp:positionH>
            <wp:positionV relativeFrom="paragraph">
              <wp:posOffset>125730</wp:posOffset>
            </wp:positionV>
            <wp:extent cx="1057275" cy="397510"/>
            <wp:effectExtent l="0" t="0" r="9525" b="254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7E4" w:rsidRPr="00EA13FD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</w:t>
      </w:r>
      <w:r w:rsidR="00EA13FD">
        <w:rPr>
          <w:rFonts w:ascii="Times New Roman" w:hAnsi="Times New Roman"/>
          <w:b w:val="0"/>
          <w:sz w:val="28"/>
          <w:szCs w:val="28"/>
          <w:lang w:val="ru-RU"/>
        </w:rPr>
        <w:t xml:space="preserve">         </w:t>
      </w:r>
      <w:r w:rsidR="005517E4" w:rsidRPr="00EA13FD">
        <w:rPr>
          <w:rFonts w:ascii="Times New Roman" w:hAnsi="Times New Roman"/>
          <w:b w:val="0"/>
          <w:sz w:val="28"/>
          <w:szCs w:val="28"/>
        </w:rPr>
        <w:t>УТВЕРЖДАЮ</w:t>
      </w:r>
    </w:p>
    <w:p w:rsidR="005517E4" w:rsidRDefault="005517E4" w:rsidP="005517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5517E4" w:rsidRPr="00910B3B" w:rsidRDefault="005517E4" w:rsidP="005517E4">
      <w:pPr>
        <w:pStyle w:val="a7"/>
        <w:tabs>
          <w:tab w:val="left" w:pos="5805"/>
        </w:tabs>
        <w:rPr>
          <w:rFonts w:ascii="Times New Roman" w:hAnsi="Times New Roman" w:cs="Times New Roman"/>
          <w:szCs w:val="28"/>
        </w:rPr>
      </w:pPr>
      <w:r>
        <w:rPr>
          <w:b/>
          <w:szCs w:val="28"/>
        </w:rPr>
        <w:t xml:space="preserve">                                                        </w:t>
      </w:r>
      <w:r w:rsidR="00595CEC" w:rsidRPr="00595CEC">
        <w:rPr>
          <w:rFonts w:ascii="Times New Roman" w:hAnsi="Times New Roman" w:cs="Times New Roman"/>
          <w:szCs w:val="28"/>
        </w:rPr>
        <w:t>24 июня  2020 г.</w:t>
      </w:r>
    </w:p>
    <w:p w:rsidR="005517E4" w:rsidRDefault="005517E4" w:rsidP="005517E4">
      <w:pPr>
        <w:pStyle w:val="a7"/>
        <w:ind w:right="-611" w:firstLine="0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самостоятельной внеаудиторной работе</w:t>
      </w:r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  </w:t>
      </w:r>
      <w:r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napToGrid w:val="0"/>
          <w:sz w:val="28"/>
          <w:szCs w:val="28"/>
        </w:rPr>
        <w:t>»</w:t>
      </w:r>
    </w:p>
    <w:p w:rsidR="005517E4" w:rsidRDefault="005517E4" w:rsidP="005517E4">
      <w:pPr>
        <w:rPr>
          <w:sz w:val="28"/>
          <w:szCs w:val="28"/>
        </w:rPr>
      </w:pPr>
    </w:p>
    <w:p w:rsidR="00595CEC" w:rsidRPr="00595CEC" w:rsidRDefault="00595CEC" w:rsidP="00595CEC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595CEC">
        <w:rPr>
          <w:rFonts w:ascii="Times New Roman" w:hAnsi="Times New Roman" w:cs="Times New Roman"/>
          <w:szCs w:val="28"/>
        </w:rPr>
        <w:t>Дисциплина «Факультетская терапия»</w:t>
      </w:r>
    </w:p>
    <w:p w:rsidR="00595CEC" w:rsidRDefault="00595CEC" w:rsidP="00595CEC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595CEC">
        <w:rPr>
          <w:rFonts w:ascii="Times New Roman" w:hAnsi="Times New Roman" w:cs="Times New Roman"/>
          <w:szCs w:val="28"/>
        </w:rPr>
        <w:t xml:space="preserve">Специальность  31.05.02  Педиатрия   </w:t>
      </w:r>
    </w:p>
    <w:p w:rsidR="005517E4" w:rsidRPr="00910B3B" w:rsidRDefault="005517E4" w:rsidP="00595CEC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Курс   4</w:t>
      </w:r>
    </w:p>
    <w:p w:rsidR="002600BE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Семестр  </w:t>
      </w:r>
      <w:r w:rsidRPr="00910B3B">
        <w:rPr>
          <w:rFonts w:ascii="Times New Roman" w:hAnsi="Times New Roman" w:cs="Times New Roman"/>
          <w:szCs w:val="28"/>
          <w:lang w:val="en-US"/>
        </w:rPr>
        <w:t>VII</w:t>
      </w:r>
      <w:r w:rsidRPr="00910B3B">
        <w:rPr>
          <w:rFonts w:ascii="Times New Roman" w:hAnsi="Times New Roman" w:cs="Times New Roman"/>
          <w:szCs w:val="28"/>
        </w:rPr>
        <w:t xml:space="preserve">   </w:t>
      </w:r>
    </w:p>
    <w:p w:rsidR="005517E4" w:rsidRPr="00910B3B" w:rsidRDefault="002600BE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Часы 1,5 часа</w:t>
      </w:r>
      <w:r w:rsidR="005517E4" w:rsidRPr="00910B3B">
        <w:rPr>
          <w:rFonts w:ascii="Times New Roman" w:hAnsi="Times New Roman" w:cs="Times New Roman"/>
          <w:szCs w:val="28"/>
        </w:rPr>
        <w:t xml:space="preserve">         </w:t>
      </w: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ind w:firstLine="0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5517E4" w:rsidRDefault="00595CEC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5517E4" w:rsidRDefault="005517E4" w:rsidP="005517E4">
      <w:pPr>
        <w:jc w:val="both"/>
        <w:rPr>
          <w:sz w:val="28"/>
          <w:szCs w:val="28"/>
        </w:rPr>
      </w:pPr>
    </w:p>
    <w:p w:rsidR="005517E4" w:rsidRDefault="005517E4" w:rsidP="005517E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Тема:  «</w:t>
      </w:r>
      <w:r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»</w:t>
      </w:r>
    </w:p>
    <w:p w:rsidR="007F28AC" w:rsidRPr="006C6F1B" w:rsidRDefault="00595CEC" w:rsidP="007F28AC">
      <w:pPr>
        <w:spacing w:after="120"/>
        <w:ind w:left="283" w:right="-1"/>
        <w:rPr>
          <w:sz w:val="28"/>
          <w:szCs w:val="28"/>
          <w:lang w:eastAsia="x-none"/>
        </w:rPr>
      </w:pPr>
      <w:r w:rsidRPr="00595CEC">
        <w:rPr>
          <w:color w:val="000000" w:themeColor="text1"/>
          <w:sz w:val="28"/>
          <w:szCs w:val="28"/>
          <w:lang w:val="x-none" w:eastAsia="x-none"/>
        </w:rPr>
        <w:t xml:space="preserve">на основании рабочей программы </w:t>
      </w:r>
      <w:r w:rsidRPr="00595CEC">
        <w:rPr>
          <w:color w:val="000000" w:themeColor="text1"/>
          <w:sz w:val="28"/>
          <w:szCs w:val="28"/>
          <w:lang w:eastAsia="x-none"/>
        </w:rPr>
        <w:t xml:space="preserve">учебной </w:t>
      </w:r>
      <w:r w:rsidRPr="00595CEC">
        <w:rPr>
          <w:color w:val="000000" w:themeColor="text1"/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7F28AC" w:rsidRPr="006C6F1B">
        <w:rPr>
          <w:sz w:val="28"/>
          <w:szCs w:val="28"/>
          <w:lang w:eastAsia="x-none"/>
        </w:rPr>
        <w:t>25 июня 2020 г., протокол №11</w:t>
      </w:r>
    </w:p>
    <w:p w:rsidR="007F28AC" w:rsidRPr="006C6F1B" w:rsidRDefault="007F28AC" w:rsidP="007F28AC">
      <w:pPr>
        <w:rPr>
          <w:sz w:val="28"/>
          <w:szCs w:val="28"/>
        </w:rPr>
      </w:pPr>
    </w:p>
    <w:p w:rsidR="007F28AC" w:rsidRPr="006C6F1B" w:rsidRDefault="007F28AC" w:rsidP="007F28AC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7F28AC" w:rsidRPr="006C6F1B" w:rsidRDefault="007F28AC" w:rsidP="007F28AC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7F28AC" w:rsidRPr="006C6F1B" w:rsidRDefault="007F28AC" w:rsidP="007F28AC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6C6F1B">
        <w:rPr>
          <w:sz w:val="28"/>
          <w:szCs w:val="28"/>
        </w:rPr>
        <w:t>р</w:t>
      </w:r>
      <w:r w:rsidRPr="006C6F1B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7F28AC" w:rsidRPr="006C6F1B" w:rsidRDefault="007F28AC" w:rsidP="007F28AC">
      <w:pPr>
        <w:pStyle w:val="af0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5517E4" w:rsidRPr="00910B3B" w:rsidRDefault="005517E4" w:rsidP="007F28AC">
      <w:pPr>
        <w:spacing w:after="120"/>
        <w:ind w:left="283" w:right="-1"/>
        <w:rPr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7F28AC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Автор: доцент </w:t>
      </w:r>
      <w:bookmarkStart w:id="0" w:name="_GoBack"/>
      <w:bookmarkEnd w:id="0"/>
      <w:r w:rsidR="005517E4" w:rsidRPr="00910B3B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5517E4" w:rsidRPr="00910B3B">
        <w:rPr>
          <w:rFonts w:ascii="Times New Roman" w:hAnsi="Times New Roman" w:cs="Times New Roman"/>
          <w:szCs w:val="28"/>
        </w:rPr>
        <w:t>Камаева</w:t>
      </w:r>
      <w:proofErr w:type="spellEnd"/>
      <w:r w:rsidR="005517E4" w:rsidRPr="00910B3B">
        <w:rPr>
          <w:rFonts w:ascii="Times New Roman" w:hAnsi="Times New Roman" w:cs="Times New Roman"/>
          <w:szCs w:val="28"/>
        </w:rPr>
        <w:t xml:space="preserve"> Э.Р.</w:t>
      </w: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Default="005517E4" w:rsidP="005517E4">
      <w:pPr>
        <w:pStyle w:val="a7"/>
        <w:ind w:left="142" w:right="-1" w:firstLine="0"/>
        <w:rPr>
          <w:szCs w:val="28"/>
        </w:rPr>
      </w:pPr>
    </w:p>
    <w:p w:rsidR="00595CEC" w:rsidRPr="00595CEC" w:rsidRDefault="005517E4" w:rsidP="00595CEC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</w:t>
      </w:r>
      <w:r w:rsidR="00595CEC" w:rsidRPr="00595CEC">
        <w:rPr>
          <w:sz w:val="28"/>
          <w:szCs w:val="28"/>
        </w:rPr>
        <w:t>№  13а кафедры факультетской терапии</w:t>
      </w:r>
    </w:p>
    <w:p w:rsidR="005517E4" w:rsidRDefault="00595CEC" w:rsidP="00595CEC">
      <w:pPr>
        <w:spacing w:after="120"/>
        <w:ind w:right="-1"/>
        <w:rPr>
          <w:sz w:val="28"/>
          <w:szCs w:val="28"/>
        </w:rPr>
      </w:pPr>
      <w:r w:rsidRPr="00595CEC">
        <w:rPr>
          <w:sz w:val="28"/>
          <w:szCs w:val="28"/>
        </w:rPr>
        <w:t>от  24 июня  2020 г.</w:t>
      </w: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A5FEB" w:rsidRDefault="005A5FEB" w:rsidP="005A5FEB">
      <w:pPr>
        <w:jc w:val="both"/>
        <w:rPr>
          <w:rFonts w:ascii="Calibri" w:hAnsi="Calibri" w:cs="Calibri"/>
          <w:sz w:val="28"/>
          <w:szCs w:val="28"/>
        </w:rPr>
      </w:pPr>
    </w:p>
    <w:p w:rsidR="005517E4" w:rsidRPr="005A5FEB" w:rsidRDefault="005A5FEB" w:rsidP="005A5FEB">
      <w:pPr>
        <w:jc w:val="both"/>
        <w:rPr>
          <w:b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</w:t>
      </w:r>
      <w:r w:rsidR="005517E4">
        <w:rPr>
          <w:b/>
          <w:sz w:val="28"/>
          <w:szCs w:val="28"/>
        </w:rPr>
        <w:t>Тема:</w:t>
      </w:r>
      <w:r w:rsidR="005517E4">
        <w:rPr>
          <w:sz w:val="28"/>
          <w:szCs w:val="28"/>
        </w:rPr>
        <w:t xml:space="preserve"> </w:t>
      </w:r>
      <w:r w:rsidR="005517E4"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 w:rsidR="005517E4">
        <w:rPr>
          <w:snapToGrid w:val="0"/>
          <w:sz w:val="28"/>
          <w:szCs w:val="28"/>
        </w:rPr>
        <w:t>желтух</w:t>
      </w:r>
      <w:proofErr w:type="spellEnd"/>
    </w:p>
    <w:p w:rsidR="005517E4" w:rsidRDefault="005517E4" w:rsidP="005517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изучения темы: </w:t>
      </w:r>
      <w:r>
        <w:rPr>
          <w:sz w:val="28"/>
          <w:szCs w:val="28"/>
        </w:rPr>
        <w:t xml:space="preserve">овладение практическими навыками постановки диагноза и дифференциальной диагностики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.</w:t>
      </w:r>
    </w:p>
    <w:p w:rsidR="005517E4" w:rsidRDefault="005517E4" w:rsidP="005517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5517E4" w:rsidRDefault="005517E4" w:rsidP="005517E4">
      <w:pPr>
        <w:pStyle w:val="1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теоретическим материалом по учебной теме  по основной и дополнительной литературе;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формирование </w:t>
      </w:r>
      <w:r w:rsidRPr="00910B3B">
        <w:rPr>
          <w:rFonts w:ascii="Times New Roman" w:hAnsi="Times New Roman" w:cs="Times New Roman"/>
          <w:b/>
          <w:szCs w:val="28"/>
        </w:rPr>
        <w:t xml:space="preserve">  </w:t>
      </w:r>
      <w:r w:rsidRPr="00910B3B">
        <w:rPr>
          <w:rFonts w:ascii="Times New Roman" w:hAnsi="Times New Roman" w:cs="Times New Roman"/>
          <w:szCs w:val="28"/>
        </w:rPr>
        <w:t xml:space="preserve">представления о разных вариантах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Cs w:val="28"/>
        </w:rPr>
        <w:t>, их диагностики и дифференциальной диагностики;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определение лечебно-диагностической тактики при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желтухах</w:t>
      </w:r>
      <w:proofErr w:type="spellEnd"/>
      <w:r w:rsidRPr="00910B3B">
        <w:rPr>
          <w:rFonts w:ascii="Times New Roman" w:hAnsi="Times New Roman" w:cs="Times New Roman"/>
          <w:szCs w:val="28"/>
        </w:rPr>
        <w:t>;</w:t>
      </w:r>
    </w:p>
    <w:p w:rsidR="005517E4" w:rsidRDefault="005517E4" w:rsidP="005517E4">
      <w:pPr>
        <w:pStyle w:val="a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5517E4" w:rsidRDefault="005517E4" w:rsidP="005517E4">
      <w:pPr>
        <w:jc w:val="both"/>
        <w:rPr>
          <w:b/>
          <w:sz w:val="28"/>
          <w:szCs w:val="28"/>
        </w:rPr>
      </w:pPr>
    </w:p>
    <w:p w:rsidR="005517E4" w:rsidRDefault="005517E4" w:rsidP="005517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должен знать: </w:t>
      </w:r>
    </w:p>
    <w:p w:rsidR="005517E4" w:rsidRDefault="005517E4" w:rsidP="005517E4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До изучения темы (базисные знания):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Строение и функции </w:t>
            </w:r>
            <w:proofErr w:type="spellStart"/>
            <w:r w:rsidRPr="00910B3B">
              <w:rPr>
                <w:sz w:val="28"/>
                <w:szCs w:val="28"/>
              </w:rPr>
              <w:t>гепатоцитов</w:t>
            </w:r>
            <w:proofErr w:type="spellEnd"/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tabs>
                <w:tab w:val="left" w:pos="345"/>
              </w:tabs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ab/>
              <w:t>Биохимия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pStyle w:val="32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0B3B">
              <w:rPr>
                <w:rFonts w:ascii="Times New Roman" w:hAnsi="Times New Roman" w:cs="Times New Roman"/>
                <w:sz w:val="28"/>
                <w:szCs w:val="28"/>
              </w:rPr>
              <w:t>Механизм паренхиматозной, механической и гемолитической желтухи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Пропедевтика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внутренних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910B3B">
              <w:rPr>
                <w:sz w:val="28"/>
                <w:szCs w:val="28"/>
              </w:rPr>
              <w:t>физикального</w:t>
            </w:r>
            <w:proofErr w:type="spellEnd"/>
            <w:r w:rsidRPr="00910B3B">
              <w:rPr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заболеваний, ассоциированных с желтухой</w:t>
            </w:r>
          </w:p>
        </w:tc>
      </w:tr>
    </w:tbl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14"/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После изучения темы: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Определение, классификация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Особенности течения разных вариантов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печеночная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Ведущие механизмы развития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Лабораторные признаки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Диагностические критерии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гемолитических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, гепатоцеллюлярной желтухи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Критерии диагностики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холестатической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внутрипеченочной желтухи. Биохимические маркеры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холестаза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Энзимопатические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печеночные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желтухи (синдром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Жильбера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Криглера-Найяра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Дабина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-Джонсона и Ротора)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lastRenderedPageBreak/>
        <w:t xml:space="preserve">Роль инструментальных методов обследования в дифференциальной диагностике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УЗИ, КТ, рентгенографии, ЭРХПГ, селективной ангиографии и др.) 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5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10B3B">
        <w:rPr>
          <w:rFonts w:ascii="Times New Roman" w:hAnsi="Times New Roman" w:cs="Times New Roman"/>
          <w:b/>
          <w:sz w:val="28"/>
          <w:szCs w:val="28"/>
        </w:rPr>
        <w:t>Обучающийся должен уметь: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Поставить предварительный диагноз и  наметить план лабораторного обследования больного при желтухе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Интерпретировать результаты современных методов лабораторной  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(ОАК, биохимический анализ крови, ОАМ, анализ кала)</w:t>
      </w:r>
    </w:p>
    <w:p w:rsidR="005517E4" w:rsidRPr="00910B3B" w:rsidRDefault="005517E4" w:rsidP="005517E4">
      <w:pPr>
        <w:pStyle w:val="a5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>Назначить медикаментозные и экстракорпоральные методы лечения.</w:t>
      </w: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Обучающийся должен владеть: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Методами общеклинического обследования больных с желтухой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Интерпретацией результатов лабораторных методов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Алгоритмом развернутого клинического диагноза с учетом данных лабораторной и инструментальной  диагностики (ПК-6)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Тактикой лечения  больных с желтухой (ПК-8)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Методами неотложной и экстренной медицинской помощи при неотложных и угрожающих жизни состояниях при желтухе (ПК-10, ПК-11)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</w:p>
    <w:p w:rsidR="005517E4" w:rsidRPr="00910B3B" w:rsidRDefault="005517E4" w:rsidP="005517E4">
      <w:pPr>
        <w:autoSpaceDN w:val="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910B3B">
        <w:rPr>
          <w:b/>
          <w:sz w:val="28"/>
          <w:szCs w:val="28"/>
        </w:rPr>
        <w:t>обучающихся</w:t>
      </w:r>
      <w:proofErr w:type="gramEnd"/>
      <w:r w:rsidRPr="00910B3B">
        <w:rPr>
          <w:b/>
          <w:sz w:val="28"/>
          <w:szCs w:val="28"/>
        </w:rPr>
        <w:t xml:space="preserve"> по указанной теме:</w:t>
      </w:r>
    </w:p>
    <w:p w:rsidR="005517E4" w:rsidRPr="00910B3B" w:rsidRDefault="005517E4" w:rsidP="005517E4">
      <w:pPr>
        <w:ind w:left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2) Ответить на вопросы для самоконтроля: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Характеристика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печеночная,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14"/>
        <w:numPr>
          <w:ilvl w:val="0"/>
          <w:numId w:val="6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>Понятие об антигенах, антителах, методах их специфической диагностики при гепатитах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Инструментальные методы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  <w:r w:rsidRPr="00910B3B">
        <w:rPr>
          <w:rFonts w:eastAsia="Times New Roman"/>
          <w:sz w:val="28"/>
          <w:szCs w:val="28"/>
        </w:rPr>
        <w:t xml:space="preserve">, их значение в дифференциальной диагностике 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Особенности лабораторной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lastRenderedPageBreak/>
        <w:t>3) Проверить свои знания с использованием тестового контроля: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1.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пальпируемая большая селезенка почти  с достоверностью может исключить: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Надпеченочную</w:t>
      </w:r>
      <w:proofErr w:type="spellEnd"/>
      <w:r w:rsidRPr="00910B3B">
        <w:rPr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Подпеченочную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Печеночную желтуху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4).Синдром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2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Основным патогенетическим механизмом в развитии надпеченочной желтухи является: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Повышенный распад или гемолиз эритроцитов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Прямое повреждение </w:t>
      </w:r>
      <w:proofErr w:type="spellStart"/>
      <w:r w:rsidRPr="00910B3B">
        <w:rPr>
          <w:rFonts w:ascii="Times New Roman" w:hAnsi="Times New Roman"/>
          <w:sz w:val="28"/>
          <w:szCs w:val="28"/>
        </w:rPr>
        <w:t>гепатоцитов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Механическое препятствие в отводящих желчных путях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Воспалительные процессы в желчных путях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 3.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печеночной желтухе билирубин плазмы повышен преимущественно за счет: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Конъюгированной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Неконъюгированной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Желчных кислот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Холестерина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  <w:r w:rsidRPr="00910B3B">
        <w:rPr>
          <w:rFonts w:ascii="Times New Roman" w:hAnsi="Times New Roman" w:cs="Times New Roman"/>
          <w:b/>
          <w:szCs w:val="28"/>
        </w:rPr>
        <w:t xml:space="preserve"> </w:t>
      </w: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4.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подпеченочной желтухе повышены значительно следующие ферменты плазмы: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ЛДГ, </w:t>
      </w:r>
      <w:proofErr w:type="spellStart"/>
      <w:r w:rsidRPr="00910B3B">
        <w:rPr>
          <w:sz w:val="28"/>
          <w:szCs w:val="28"/>
        </w:rPr>
        <w:t>АсАТ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Щелочная </w:t>
      </w:r>
      <w:proofErr w:type="spellStart"/>
      <w:r w:rsidRPr="00910B3B">
        <w:rPr>
          <w:rFonts w:ascii="Times New Roman" w:hAnsi="Times New Roman"/>
          <w:sz w:val="28"/>
          <w:szCs w:val="28"/>
        </w:rPr>
        <w:t>фосфотаза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АсАт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Щелочная </w:t>
      </w:r>
      <w:proofErr w:type="spellStart"/>
      <w:r w:rsidRPr="00910B3B">
        <w:rPr>
          <w:rFonts w:ascii="Times New Roman" w:hAnsi="Times New Roman" w:cs="Times New Roman"/>
          <w:szCs w:val="28"/>
        </w:rPr>
        <w:t>фосфотаза</w:t>
      </w:r>
      <w:proofErr w:type="spellEnd"/>
      <w:r w:rsidRPr="00910B3B">
        <w:rPr>
          <w:rFonts w:ascii="Times New Roman" w:hAnsi="Times New Roman" w:cs="Times New Roman"/>
          <w:szCs w:val="28"/>
        </w:rPr>
        <w:t>, ГГТП,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4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5.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маркеры вирусных гепатитов могут определяться </w:t>
      </w:r>
      <w:proofErr w:type="gramStart"/>
      <w:r w:rsidRPr="00910B3B">
        <w:rPr>
          <w:rFonts w:ascii="Times New Roman" w:hAnsi="Times New Roman"/>
          <w:bCs/>
          <w:caps/>
          <w:sz w:val="28"/>
          <w:szCs w:val="28"/>
        </w:rPr>
        <w:t>при</w:t>
      </w:r>
      <w:proofErr w:type="gramEnd"/>
      <w:r w:rsidRPr="00910B3B">
        <w:rPr>
          <w:rFonts w:ascii="Times New Roman" w:hAnsi="Times New Roman"/>
          <w:bCs/>
          <w:caps/>
          <w:sz w:val="28"/>
          <w:szCs w:val="28"/>
        </w:rPr>
        <w:t>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Надпеченочной</w:t>
      </w:r>
      <w:proofErr w:type="spellEnd"/>
      <w:r w:rsidRPr="00910B3B">
        <w:rPr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 Печеночной желтухе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</w:t>
      </w:r>
      <w:proofErr w:type="gramStart"/>
      <w:r w:rsidRPr="00910B3B">
        <w:rPr>
          <w:rFonts w:ascii="Times New Roman" w:hAnsi="Times New Roman" w:cs="Times New Roman"/>
          <w:szCs w:val="28"/>
        </w:rPr>
        <w:t>Синдроме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lastRenderedPageBreak/>
        <w:t>Эталон ответа: 3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4) Решение ситуационных задач.</w:t>
      </w:r>
    </w:p>
    <w:p w:rsidR="005517E4" w:rsidRPr="00910B3B" w:rsidRDefault="005517E4" w:rsidP="005517E4">
      <w:pPr>
        <w:ind w:left="360"/>
        <w:jc w:val="both"/>
        <w:rPr>
          <w:b/>
          <w:i/>
          <w:sz w:val="28"/>
          <w:szCs w:val="28"/>
        </w:rPr>
      </w:pPr>
      <w:r w:rsidRPr="00910B3B">
        <w:rPr>
          <w:b/>
          <w:sz w:val="28"/>
          <w:szCs w:val="28"/>
        </w:rPr>
        <w:t>Образец типовой ситуационной задачи</w:t>
      </w:r>
      <w:r w:rsidRPr="00910B3B">
        <w:rPr>
          <w:b/>
          <w:i/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Больной  С., 26 лет, обратился с жалобами на чувство тяжести, дискомфо</w:t>
      </w:r>
      <w:proofErr w:type="gramStart"/>
      <w:r w:rsidRPr="00910B3B">
        <w:rPr>
          <w:sz w:val="28"/>
          <w:szCs w:val="28"/>
        </w:rPr>
        <w:t>рт в пр</w:t>
      </w:r>
      <w:proofErr w:type="gramEnd"/>
      <w:r w:rsidRPr="00910B3B">
        <w:rPr>
          <w:sz w:val="28"/>
          <w:szCs w:val="28"/>
        </w:rPr>
        <w:t xml:space="preserve">авом </w:t>
      </w:r>
      <w:proofErr w:type="spellStart"/>
      <w:r w:rsidRPr="00910B3B">
        <w:rPr>
          <w:sz w:val="28"/>
          <w:szCs w:val="28"/>
        </w:rPr>
        <w:t>подребрье</w:t>
      </w:r>
      <w:proofErr w:type="spellEnd"/>
      <w:r w:rsidRPr="00910B3B">
        <w:rPr>
          <w:sz w:val="28"/>
          <w:szCs w:val="28"/>
        </w:rPr>
        <w:t>, слабость, повышенную утомляемость, незначительное повышение Т (до 37,2°).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к участковому врачу.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910B3B">
        <w:rPr>
          <w:sz w:val="28"/>
          <w:szCs w:val="28"/>
        </w:rPr>
        <w:t>субиктеричность</w:t>
      </w:r>
      <w:proofErr w:type="spellEnd"/>
      <w:r w:rsidRPr="00910B3B">
        <w:rPr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10B3B">
        <w:rPr>
          <w:sz w:val="28"/>
          <w:szCs w:val="28"/>
        </w:rPr>
        <w:t>Кера</w:t>
      </w:r>
      <w:proofErr w:type="spellEnd"/>
      <w:r w:rsidRPr="00910B3B">
        <w:rPr>
          <w:sz w:val="28"/>
          <w:szCs w:val="28"/>
        </w:rPr>
        <w:t xml:space="preserve">. Размеры печени по Курлову 12 х 10 х </w:t>
      </w:r>
      <w:smartTag w:uri="urn:schemas-microsoft-com:office:smarttags" w:element="metricconverter">
        <w:smartTagPr>
          <w:attr w:name="ProductID" w:val="9 см"/>
        </w:smartTagPr>
        <w:r w:rsidRPr="00910B3B">
          <w:rPr>
            <w:sz w:val="28"/>
            <w:szCs w:val="28"/>
          </w:rPr>
          <w:t>9 см</w:t>
        </w:r>
      </w:smartTag>
      <w:r w:rsidRPr="00910B3B">
        <w:rPr>
          <w:sz w:val="28"/>
          <w:szCs w:val="28"/>
        </w:rPr>
        <w:t>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10B3B">
        <w:rPr>
          <w:sz w:val="28"/>
          <w:szCs w:val="28"/>
        </w:rPr>
        <w:t>.</w:t>
      </w:r>
      <w:proofErr w:type="gramEnd"/>
      <w:r w:rsidRPr="00910B3B">
        <w:rPr>
          <w:sz w:val="28"/>
          <w:szCs w:val="28"/>
        </w:rPr>
        <w:t xml:space="preserve">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АЛТ -226 </w:t>
      </w:r>
      <w:proofErr w:type="spellStart"/>
      <w:proofErr w:type="gramStart"/>
      <w:r w:rsidRPr="00910B3B">
        <w:rPr>
          <w:sz w:val="28"/>
          <w:szCs w:val="28"/>
        </w:rPr>
        <w:t>ед</w:t>
      </w:r>
      <w:proofErr w:type="spellEnd"/>
      <w:proofErr w:type="gramEnd"/>
      <w:r w:rsidRPr="00910B3B">
        <w:rPr>
          <w:sz w:val="28"/>
          <w:szCs w:val="28"/>
        </w:rPr>
        <w:t xml:space="preserve">, АСТ-80 ед., глюкоза – 4,1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</w:t>
      </w:r>
      <w:proofErr w:type="spellStart"/>
      <w:r w:rsidRPr="00910B3B">
        <w:rPr>
          <w:sz w:val="28"/>
          <w:szCs w:val="28"/>
        </w:rPr>
        <w:t>креатинин</w:t>
      </w:r>
      <w:proofErr w:type="spellEnd"/>
      <w:r w:rsidRPr="00910B3B">
        <w:rPr>
          <w:sz w:val="28"/>
          <w:szCs w:val="28"/>
        </w:rPr>
        <w:t xml:space="preserve"> – 98 </w:t>
      </w:r>
      <w:proofErr w:type="spellStart"/>
      <w:r w:rsidRPr="00910B3B">
        <w:rPr>
          <w:sz w:val="28"/>
          <w:szCs w:val="28"/>
        </w:rPr>
        <w:t>мкмоль</w:t>
      </w:r>
      <w:proofErr w:type="spellEnd"/>
      <w:r w:rsidRPr="00910B3B">
        <w:rPr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910B3B">
        <w:rPr>
          <w:sz w:val="28"/>
          <w:szCs w:val="28"/>
        </w:rPr>
        <w:t>гепатомегалия</w:t>
      </w:r>
      <w:proofErr w:type="spellEnd"/>
      <w:r w:rsidRPr="00910B3B">
        <w:rPr>
          <w:sz w:val="28"/>
          <w:szCs w:val="28"/>
        </w:rPr>
        <w:t xml:space="preserve">, утолщение стенок желчного пузыря до </w:t>
      </w:r>
      <w:smartTag w:uri="urn:schemas-microsoft-com:office:smarttags" w:element="metricconverter">
        <w:smartTagPr>
          <w:attr w:name="ProductID" w:val="4 мм"/>
        </w:smartTagPr>
        <w:r w:rsidRPr="00910B3B">
          <w:rPr>
            <w:sz w:val="28"/>
            <w:szCs w:val="28"/>
          </w:rPr>
          <w:t>4 мм</w:t>
        </w:r>
      </w:smartTag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Вопросы к задаче: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1. Выделите клинические синдромы.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2. Сформулируйте и обоснуйте предварительный диагноз 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3. Какие факторы риска поражения печени имеются у больного?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4. Сформулируйте алгоритм дальнейших исследований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>5.  Назовите основные серологические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7. Назначьте необходимое лечение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Эталоны ответов к задаче: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Основные синдромы – </w:t>
      </w:r>
      <w:proofErr w:type="gramStart"/>
      <w:r w:rsidRPr="00910B3B">
        <w:rPr>
          <w:sz w:val="28"/>
          <w:szCs w:val="28"/>
        </w:rPr>
        <w:t>астенический</w:t>
      </w:r>
      <w:proofErr w:type="gram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гепатомегалии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холестатический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цитолитический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Хронический вирусный гепатит (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или С), активная фаза (репликация). </w:t>
      </w:r>
      <w:proofErr w:type="spellStart"/>
      <w:r w:rsidRPr="00910B3B">
        <w:rPr>
          <w:sz w:val="28"/>
          <w:szCs w:val="28"/>
        </w:rPr>
        <w:t>Соп</w:t>
      </w:r>
      <w:proofErr w:type="spellEnd"/>
      <w:r w:rsidRPr="00910B3B">
        <w:rPr>
          <w:sz w:val="28"/>
          <w:szCs w:val="28"/>
        </w:rPr>
        <w:t xml:space="preserve">. хронический </w:t>
      </w:r>
      <w:proofErr w:type="spellStart"/>
      <w:r w:rsidRPr="00910B3B">
        <w:rPr>
          <w:sz w:val="28"/>
          <w:szCs w:val="28"/>
        </w:rPr>
        <w:t>бескаменный</w:t>
      </w:r>
      <w:proofErr w:type="spellEnd"/>
      <w:r w:rsidRPr="00910B3B">
        <w:rPr>
          <w:sz w:val="28"/>
          <w:szCs w:val="28"/>
        </w:rPr>
        <w:t xml:space="preserve"> холецистит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Внутривенная наркомания,  неправильное питание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lastRenderedPageBreak/>
        <w:t>Далее кровь на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10B3B">
        <w:rPr>
          <w:sz w:val="28"/>
          <w:szCs w:val="28"/>
        </w:rPr>
        <w:t>противопеченочные</w:t>
      </w:r>
      <w:proofErr w:type="spellEnd"/>
      <w:r w:rsidRPr="00910B3B">
        <w:rPr>
          <w:sz w:val="28"/>
          <w:szCs w:val="28"/>
        </w:rPr>
        <w:t xml:space="preserve"> антитела)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HBsAg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HBeAg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HBcAg</w:t>
      </w:r>
      <w:proofErr w:type="spellEnd"/>
      <w:r w:rsidRPr="00910B3B">
        <w:rPr>
          <w:rFonts w:ascii="Times New Roman" w:hAnsi="Times New Roman" w:cs="Times New Roman"/>
          <w:szCs w:val="28"/>
        </w:rPr>
        <w:t>, антитела к ним 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 xml:space="preserve">), антитела к </w:t>
      </w:r>
      <w:r w:rsidRPr="00910B3B">
        <w:rPr>
          <w:rFonts w:ascii="Times New Roman" w:hAnsi="Times New Roman" w:cs="Times New Roman"/>
          <w:szCs w:val="28"/>
          <w:lang w:val="en-US"/>
        </w:rPr>
        <w:t>HCV</w:t>
      </w:r>
      <w:r w:rsidRPr="00910B3B">
        <w:rPr>
          <w:rFonts w:ascii="Times New Roman" w:hAnsi="Times New Roman" w:cs="Times New Roman"/>
          <w:szCs w:val="28"/>
        </w:rPr>
        <w:t>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>), фрагменты ДНК/РНК вирусов в крови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препараты </w:t>
      </w:r>
      <w:proofErr w:type="gramStart"/>
      <w:r w:rsidRPr="00910B3B">
        <w:rPr>
          <w:rFonts w:ascii="Times New Roman" w:hAnsi="Times New Roman" w:cs="Times New Roman"/>
          <w:szCs w:val="28"/>
        </w:rPr>
        <w:t>а-интерферона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гепатопротекторы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урсодезоксихолевая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 кислота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5517E4" w:rsidRPr="00910B3B" w:rsidRDefault="005517E4" w:rsidP="005517E4">
      <w:pPr>
        <w:pStyle w:val="14"/>
        <w:numPr>
          <w:ilvl w:val="0"/>
          <w:numId w:val="8"/>
        </w:numPr>
        <w:jc w:val="both"/>
        <w:rPr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  <w:r w:rsidRPr="00910B3B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5517E4" w:rsidRPr="00910B3B" w:rsidRDefault="005517E4" w:rsidP="005517E4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Решение тестовых заданий и ситуационных задач.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Рекомендуемая литература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600BE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2600BE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2600BE" w:rsidRPr="00A24743" w:rsidRDefault="002600BE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3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2600BE" w:rsidRPr="00A24743" w:rsidRDefault="002600BE" w:rsidP="009B03E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3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210</w:t>
            </w:r>
          </w:p>
          <w:p w:rsidR="002600BE" w:rsidRDefault="002600BE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 xml:space="preserve">сеева, А. </w:t>
            </w:r>
            <w:r>
              <w:lastRenderedPageBreak/>
              <w:t>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100</w:t>
            </w:r>
          </w:p>
          <w:p w:rsidR="002600BE" w:rsidRDefault="002600BE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3A3C3D" w:rsidRDefault="002600BE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3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0BE" w:rsidRDefault="002600BE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3A3C3D" w:rsidRDefault="002600BE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0BE" w:rsidRDefault="002600BE" w:rsidP="009B03E8">
            <w:r>
              <w:t>224</w:t>
            </w:r>
          </w:p>
          <w:p w:rsidR="002600BE" w:rsidRDefault="002600BE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0BE" w:rsidRDefault="002600BE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0BE" w:rsidRDefault="002600BE" w:rsidP="009B03E8">
            <w:r>
              <w:t>102</w:t>
            </w:r>
          </w:p>
          <w:p w:rsidR="002600BE" w:rsidRDefault="002600BE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0BE" w:rsidRDefault="002600BE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2600BE" w:rsidRPr="001354C6" w:rsidRDefault="002600BE" w:rsidP="002600BE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600BE" w:rsidRPr="00A24743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2600BE" w:rsidRPr="00A24743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2600BE" w:rsidRPr="00A24743" w:rsidRDefault="002600BE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600BE" w:rsidRPr="003A3C3D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3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1354C6" w:rsidRDefault="002600BE" w:rsidP="009B03E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Pr="003A3C3D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3A3C3D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CA5884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3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3"/>
                  <w:lang w:val="en-US"/>
                </w:rPr>
                <w:t>http</w:t>
              </w:r>
              <w:r>
                <w:rPr>
                  <w:rStyle w:val="a3"/>
                </w:rPr>
                <w:t>://</w:t>
              </w:r>
              <w:r>
                <w:rPr>
                  <w:rStyle w:val="a3"/>
                  <w:lang w:val="en-US"/>
                </w:rPr>
                <w:t>www</w:t>
              </w:r>
              <w:r>
                <w:rPr>
                  <w:rStyle w:val="a3"/>
                </w:rPr>
                <w:t>.</w:t>
              </w:r>
              <w:proofErr w:type="spellStart"/>
              <w:r>
                <w:rPr>
                  <w:rStyle w:val="a3"/>
                  <w:lang w:val="en-US"/>
                </w:rPr>
                <w:t>studmedlib</w:t>
              </w:r>
              <w:proofErr w:type="spellEnd"/>
              <w:r>
                <w:rPr>
                  <w:rStyle w:val="a3"/>
                </w:rPr>
                <w:t>.</w:t>
              </w:r>
              <w:proofErr w:type="spellStart"/>
              <w:r>
                <w:rPr>
                  <w:rStyle w:val="a3"/>
                  <w:lang w:val="en-US"/>
                </w:rPr>
                <w:t>ru</w:t>
              </w:r>
              <w:proofErr w:type="spellEnd"/>
              <w:r>
                <w:rPr>
                  <w:rStyle w:val="a3"/>
                </w:rPr>
                <w:t>/</w:t>
              </w:r>
              <w:r>
                <w:rPr>
                  <w:rStyle w:val="a3"/>
                  <w:lang w:val="en-US"/>
                </w:rPr>
                <w:t>book</w:t>
              </w:r>
              <w:r>
                <w:rPr>
                  <w:rStyle w:val="a3"/>
                </w:rPr>
                <w:t>/06-</w:t>
              </w:r>
              <w:r>
                <w:rPr>
                  <w:rStyle w:val="a3"/>
                  <w:lang w:val="en-US"/>
                </w:rPr>
                <w:t>COS</w:t>
              </w:r>
              <w:r>
                <w:rPr>
                  <w:rStyle w:val="a3"/>
                </w:rPr>
                <w:t>-2330.</w:t>
              </w:r>
              <w:r>
                <w:rPr>
                  <w:rStyle w:val="a3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тупа: </w:t>
            </w:r>
            <w:hyperlink r:id="rId13" w:history="1">
              <w:r>
                <w:rPr>
                  <w:rStyle w:val="a3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</w:pPr>
            <w:r>
              <w:t>100</w:t>
            </w:r>
          </w:p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</w:t>
            </w:r>
            <w:r w:rsidRPr="009A198B">
              <w:rPr>
                <w:bCs/>
                <w:color w:val="000000"/>
              </w:rPr>
              <w:t>о</w:t>
            </w:r>
            <w:r w:rsidRPr="009A198B">
              <w:rPr>
                <w:bCs/>
                <w:color w:val="000000"/>
              </w:rPr>
              <w:t>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14" w:history="1">
              <w:r w:rsidRPr="00D412E6">
                <w:rPr>
                  <w:rStyle w:val="a3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</w:t>
            </w:r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</w:t>
            </w:r>
            <w:r w:rsidRPr="0090356B">
              <w:rPr>
                <w:bCs/>
              </w:rPr>
              <w:t>с</w:t>
            </w:r>
            <w:r w:rsidRPr="0090356B">
              <w:rPr>
                <w:bCs/>
              </w:rPr>
              <w:t>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3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2600BE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9178F8" w:rsidRDefault="002600BE" w:rsidP="009B03E8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</w:t>
            </w:r>
            <w:r w:rsidRPr="0090356B">
              <w:rPr>
                <w:bCs/>
              </w:rPr>
              <w:t>с</w:t>
            </w:r>
            <w:r w:rsidRPr="0090356B">
              <w:rPr>
                <w:bCs/>
              </w:rPr>
              <w:t>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3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Pr="00A24743" w:rsidRDefault="002600BE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r>
              <w:t>неогран</w:t>
            </w:r>
            <w:r>
              <w:t>и</w:t>
            </w:r>
            <w:r>
              <w:t>ченный доступ</w:t>
            </w:r>
          </w:p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E" w:rsidRDefault="002600BE" w:rsidP="009B03E8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2600BE" w:rsidRDefault="002600BE" w:rsidP="002600BE">
      <w:pPr>
        <w:rPr>
          <w:lang w:val="x-none"/>
        </w:rPr>
      </w:pPr>
    </w:p>
    <w:p w:rsidR="002600BE" w:rsidRPr="00DA1717" w:rsidRDefault="002600BE" w:rsidP="002600BE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2600BE" w:rsidRPr="005078EC" w:rsidRDefault="002600BE" w:rsidP="002600BE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4500"/>
        <w:gridCol w:w="2251"/>
        <w:gridCol w:w="2185"/>
      </w:tblGrid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rFonts w:eastAsia="Times New Roman"/>
                <w:b/>
              </w:rPr>
              <w:t>п</w:t>
            </w:r>
            <w:proofErr w:type="gramEnd"/>
            <w:r w:rsidRPr="00313332">
              <w:rPr>
                <w:rFonts w:eastAsia="Times New Roman"/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eastAsia="Times New Roman"/>
                <w:b/>
              </w:rPr>
            </w:pPr>
            <w:r w:rsidRPr="00313332">
              <w:rPr>
                <w:rFonts w:eastAsia="Times New Roman"/>
                <w:b/>
              </w:rPr>
              <w:t xml:space="preserve">Наименование </w:t>
            </w:r>
          </w:p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eastAsia="Times New Roman"/>
                <w:b/>
              </w:rPr>
            </w:pPr>
            <w:r w:rsidRPr="00313332">
              <w:rPr>
                <w:rFonts w:eastAsia="Times New Roman"/>
                <w:b/>
              </w:rPr>
              <w:t xml:space="preserve">Год, </w:t>
            </w:r>
          </w:p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eastAsia="Times New Roman"/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/>
              </w:rPr>
              <w:t>место изд</w:t>
            </w:r>
            <w:r w:rsidRPr="00313332">
              <w:rPr>
                <w:rFonts w:eastAsia="Times New Roman"/>
                <w:b/>
              </w:rPr>
              <w:t>а</w:t>
            </w:r>
            <w:r w:rsidRPr="00313332">
              <w:rPr>
                <w:rFonts w:eastAsia="Times New Roman"/>
                <w:b/>
              </w:rPr>
              <w:t>ния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  <w:r w:rsidRPr="00313332">
              <w:rPr>
                <w:rFonts w:eastAsia="Times New Roman"/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rFonts w:eastAsia="Times New Roman"/>
                <w:bCs/>
                <w:color w:val="000000"/>
              </w:rPr>
              <w:t>о</w:t>
            </w:r>
            <w:r w:rsidRPr="00313332">
              <w:rPr>
                <w:rFonts w:eastAsia="Times New Roman"/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rFonts w:eastAsia="Times New Roman"/>
                <w:bCs/>
                <w:color w:val="000000"/>
              </w:rPr>
              <w:t>к</w:t>
            </w:r>
            <w:r w:rsidRPr="00313332">
              <w:rPr>
                <w:rFonts w:eastAsia="Times New Roman"/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rPr>
                <w:rFonts w:eastAsia="Times New Roman"/>
              </w:rPr>
              <w:t>ЭБС «Консультант ст</w:t>
            </w:r>
            <w:r w:rsidRPr="00313332">
              <w:rPr>
                <w:rFonts w:eastAsia="Times New Roman"/>
              </w:rPr>
              <w:t>у</w:t>
            </w:r>
            <w:r w:rsidRPr="00313332">
              <w:rPr>
                <w:rFonts w:eastAsia="Times New Roman"/>
              </w:rPr>
              <w:t xml:space="preserve">дента» </w:t>
            </w:r>
            <w:hyperlink r:id="rId17" w:history="1">
              <w:r w:rsidRPr="00313332">
                <w:rPr>
                  <w:rStyle w:val="a3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Абдулг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ниева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Электрон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.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д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on-line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  <w:r w:rsidRPr="00313332">
              <w:rPr>
                <w:rFonts w:eastAsia="Times New Roman"/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rFonts w:eastAsia="Times New Roman"/>
                <w:bCs/>
                <w:color w:val="000000"/>
              </w:rPr>
              <w:t>е</w:t>
            </w:r>
            <w:r w:rsidRPr="00313332">
              <w:rPr>
                <w:rFonts w:eastAsia="Times New Roman"/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rPr>
                <w:rFonts w:eastAsia="Times New Roman"/>
              </w:rPr>
              <w:t>ЭБС «Консультант ст</w:t>
            </w:r>
            <w:r w:rsidRPr="00313332">
              <w:rPr>
                <w:rFonts w:eastAsia="Times New Roman"/>
              </w:rPr>
              <w:t>у</w:t>
            </w:r>
            <w:r w:rsidRPr="00313332">
              <w:rPr>
                <w:rFonts w:eastAsia="Times New Roman"/>
              </w:rPr>
              <w:t xml:space="preserve">дента» </w:t>
            </w:r>
            <w:hyperlink r:id="rId18" w:history="1">
              <w:r w:rsidRPr="00313332">
                <w:rPr>
                  <w:rStyle w:val="a3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Абдулг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ниева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Электрон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.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д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on-line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  <w:r w:rsidRPr="00313332">
              <w:rPr>
                <w:rFonts w:eastAsia="Times New Roman"/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Перкуссия границ сердца: [видеоматери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лы] // Практические умения для выпускника медици</w:t>
            </w:r>
            <w:r w:rsidRPr="00313332">
              <w:rPr>
                <w:rFonts w:eastAsia="Times New Roman"/>
                <w:bCs/>
                <w:color w:val="000000"/>
              </w:rPr>
              <w:t>н</w:t>
            </w:r>
            <w:r w:rsidRPr="00313332">
              <w:rPr>
                <w:rFonts w:eastAsia="Times New Roman"/>
                <w:bCs/>
                <w:color w:val="000000"/>
              </w:rPr>
              <w:t>ского вуза [Электронный ресурс]: Раздел 1: Терапия / Режим дост</w:t>
            </w:r>
            <w:r w:rsidRPr="00313332">
              <w:rPr>
                <w:rFonts w:eastAsia="Times New Roman"/>
                <w:bCs/>
                <w:color w:val="000000"/>
              </w:rPr>
              <w:t>у</w:t>
            </w:r>
            <w:r w:rsidRPr="00313332">
              <w:rPr>
                <w:rFonts w:eastAsia="Times New Roman"/>
                <w:bCs/>
                <w:color w:val="000000"/>
              </w:rPr>
              <w:t xml:space="preserve">па: </w:t>
            </w:r>
            <w:r w:rsidRPr="00313332">
              <w:rPr>
                <w:rFonts w:eastAsia="Times New Roman"/>
              </w:rPr>
              <w:t>ЭБС «Консультант студе</w:t>
            </w:r>
            <w:r w:rsidRPr="00313332">
              <w:rPr>
                <w:rFonts w:eastAsia="Times New Roman"/>
              </w:rPr>
              <w:t>н</w:t>
            </w:r>
            <w:r w:rsidRPr="00313332">
              <w:rPr>
                <w:rFonts w:eastAsia="Times New Roman"/>
              </w:rPr>
              <w:t xml:space="preserve">та» </w:t>
            </w:r>
            <w:hyperlink r:id="rId19" w:history="1">
              <w:r w:rsidRPr="00313332">
                <w:rPr>
                  <w:rStyle w:val="a3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Абдулг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ниева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Электрон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.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д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on-line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  <w:r w:rsidRPr="00313332">
              <w:rPr>
                <w:rFonts w:eastAsia="Times New Roman"/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rPr>
                <w:rFonts w:eastAsia="Times New Roman"/>
                <w:bCs/>
                <w:color w:val="000000"/>
              </w:rPr>
            </w:pPr>
            <w:r w:rsidRPr="00313332">
              <w:rPr>
                <w:rFonts w:eastAsia="Times New Roman"/>
                <w:bCs/>
                <w:color w:val="000000"/>
              </w:rPr>
              <w:t xml:space="preserve">Аускультация сердца: [видеоматериалы] // Практические умения для выпускника </w:t>
            </w:r>
            <w:r w:rsidRPr="00313332">
              <w:rPr>
                <w:rFonts w:eastAsia="Times New Roman"/>
                <w:bCs/>
                <w:color w:val="000000"/>
              </w:rPr>
              <w:lastRenderedPageBreak/>
              <w:t xml:space="preserve">медицинского вуза [Электронный ресурс]: Раздел 1: Терапия / Режим доступа: </w:t>
            </w:r>
            <w:r w:rsidRPr="00313332">
              <w:rPr>
                <w:rFonts w:eastAsia="Times New Roman"/>
              </w:rPr>
              <w:t xml:space="preserve">ЭБС «Консультант студента» </w:t>
            </w:r>
            <w:hyperlink r:id="rId20" w:history="1">
              <w:r w:rsidRPr="00313332">
                <w:rPr>
                  <w:rStyle w:val="a3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lastRenderedPageBreak/>
              <w:t xml:space="preserve">С.А. Булатов, О.Г. </w:t>
            </w:r>
            <w:r w:rsidRPr="00313332">
              <w:rPr>
                <w:rFonts w:eastAsia="Times New Roman"/>
                <w:bCs/>
                <w:color w:val="000000"/>
              </w:rPr>
              <w:lastRenderedPageBreak/>
              <w:t xml:space="preserve">Анисимов, Д.И.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Абдулг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ниева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.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д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ан. - </w:t>
            </w:r>
            <w:r w:rsidRPr="00313332">
              <w:rPr>
                <w:rFonts w:eastAsia="Times New Roman"/>
                <w:bCs/>
                <w:color w:val="000000"/>
              </w:rPr>
              <w:lastRenderedPageBreak/>
              <w:t xml:space="preserve">Казань. -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on-line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  <w:r w:rsidRPr="00313332">
              <w:rPr>
                <w:rFonts w:eastAsia="Times New Roman"/>
                <w:bCs/>
              </w:rPr>
              <w:lastRenderedPageBreak/>
              <w:t>5.</w:t>
            </w:r>
          </w:p>
        </w:tc>
        <w:tc>
          <w:tcPr>
            <w:tcW w:w="4336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rFonts w:eastAsia="Times New Roman"/>
                <w:bCs/>
                <w:color w:val="000000"/>
              </w:rPr>
              <w:t>е</w:t>
            </w:r>
            <w:r w:rsidRPr="00313332">
              <w:rPr>
                <w:rFonts w:eastAsia="Times New Roman"/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rPr>
                <w:rFonts w:eastAsia="Times New Roman"/>
              </w:rPr>
              <w:t>ЭБС «Консультант ст</w:t>
            </w:r>
            <w:r w:rsidRPr="00313332">
              <w:rPr>
                <w:rFonts w:eastAsia="Times New Roman"/>
              </w:rPr>
              <w:t>у</w:t>
            </w:r>
            <w:r w:rsidRPr="00313332">
              <w:rPr>
                <w:rFonts w:eastAsia="Times New Roman"/>
              </w:rPr>
              <w:t xml:space="preserve">дента» </w:t>
            </w:r>
            <w:hyperlink r:id="rId21" w:history="1">
              <w:r w:rsidRPr="00313332">
                <w:rPr>
                  <w:rStyle w:val="a3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Абдулг</w:t>
            </w:r>
            <w:r w:rsidRPr="00313332">
              <w:rPr>
                <w:rFonts w:eastAsia="Times New Roman"/>
                <w:bCs/>
                <w:color w:val="000000"/>
              </w:rPr>
              <w:t>а</w:t>
            </w:r>
            <w:r w:rsidRPr="00313332">
              <w:rPr>
                <w:rFonts w:eastAsia="Times New Roman"/>
                <w:bCs/>
                <w:color w:val="000000"/>
              </w:rPr>
              <w:t>ниева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FF0000"/>
                <w:sz w:val="28"/>
                <w:szCs w:val="28"/>
              </w:rPr>
            </w:pPr>
            <w:r w:rsidRPr="00313332">
              <w:rPr>
                <w:rFonts w:eastAsia="Times New Roman"/>
                <w:bCs/>
                <w:color w:val="000000"/>
              </w:rPr>
              <w:t>Электрон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.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rFonts w:eastAsia="Times New Roman"/>
                <w:bCs/>
                <w:color w:val="000000"/>
              </w:rPr>
              <w:t>д</w:t>
            </w:r>
            <w:proofErr w:type="gramEnd"/>
            <w:r w:rsidRPr="00313332">
              <w:rPr>
                <w:rFonts w:eastAsia="Times New Roman"/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rFonts w:eastAsia="Times New Roman"/>
                <w:bCs/>
                <w:color w:val="000000"/>
              </w:rPr>
              <w:t>on-line</w:t>
            </w:r>
            <w:proofErr w:type="spellEnd"/>
            <w:r w:rsidRPr="00313332">
              <w:rPr>
                <w:rFonts w:eastAsia="Times New Roman"/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 xml:space="preserve">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медицинского вуза [Эле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Терапия / -  Режим до</w:t>
            </w:r>
            <w:r w:rsidRPr="00035578">
              <w:rPr>
                <w:bCs/>
                <w:color w:val="000000"/>
              </w:rPr>
              <w:t>с</w:t>
            </w:r>
            <w:r w:rsidRPr="00035578">
              <w:rPr>
                <w:bCs/>
                <w:color w:val="000000"/>
              </w:rPr>
              <w:t xml:space="preserve">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D12FD9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вып</w:t>
            </w:r>
            <w:r w:rsidRPr="00035578">
              <w:rPr>
                <w:bCs/>
                <w:color w:val="000000"/>
              </w:rPr>
              <w:t>у</w:t>
            </w:r>
            <w:r w:rsidRPr="00035578">
              <w:rPr>
                <w:bCs/>
                <w:color w:val="000000"/>
              </w:rPr>
              <w:t xml:space="preserve">скника медицинского вуза [Электронный ресурс]: Раздел 1: Терапия 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8" w:history="1">
              <w:r w:rsidRPr="00D12FD9">
                <w:rPr>
                  <w:rStyle w:val="a3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9" w:history="1">
              <w:r w:rsidRPr="00D12FD9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12FD9" w:rsidRDefault="002600BE" w:rsidP="009B03E8">
            <w:r w:rsidRPr="00D12FD9">
              <w:t xml:space="preserve">Пальпация печени: [видеоматериалы] // Практические умения для выпускника </w:t>
            </w:r>
            <w:r w:rsidRPr="00D12FD9">
              <w:lastRenderedPageBreak/>
              <w:t>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</w:t>
            </w:r>
            <w:r w:rsidRPr="00D12FD9">
              <w:lastRenderedPageBreak/>
              <w:t xml:space="preserve">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</w:t>
            </w:r>
            <w:r w:rsidRPr="00D12FD9">
              <w:lastRenderedPageBreak/>
              <w:t xml:space="preserve">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12FD9" w:rsidRDefault="002600BE" w:rsidP="009B03E8">
            <w:r w:rsidRPr="00D12FD9">
              <w:t>Перкуссия печени: [видеоматериалы] // Практические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12FD9" w:rsidRDefault="002600BE" w:rsidP="009B03E8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32" w:history="1">
              <w:r w:rsidRPr="00D12FD9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12FD9" w:rsidRDefault="002600BE" w:rsidP="009B03E8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8458F6" w:rsidRDefault="002600BE" w:rsidP="009B03E8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8458F6" w:rsidRDefault="002600BE" w:rsidP="009B03E8">
            <w:r w:rsidRPr="008458F6">
              <w:t>Определение признаков скопления жи</w:t>
            </w:r>
            <w:r w:rsidRPr="008458F6">
              <w:t>д</w:t>
            </w:r>
            <w:r w:rsidRPr="008458F6">
              <w:t>кости в брюшной полости: [видеомат</w:t>
            </w:r>
            <w:r w:rsidRPr="008458F6">
              <w:t>е</w:t>
            </w:r>
            <w:r w:rsidRPr="008458F6">
              <w:t>риалы] // Практические умения для вып</w:t>
            </w:r>
            <w:r w:rsidRPr="008458F6">
              <w:t>у</w:t>
            </w:r>
            <w:r w:rsidRPr="008458F6">
              <w:t>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>/Режим дост</w:t>
            </w:r>
            <w:r w:rsidRPr="008458F6">
              <w:t>у</w:t>
            </w:r>
            <w:r w:rsidRPr="008458F6">
              <w:t xml:space="preserve">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8458F6" w:rsidRDefault="002600BE" w:rsidP="009B03E8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290871" w:rsidRDefault="002600BE" w:rsidP="009B03E8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37" w:history="1">
              <w:r w:rsidRPr="00290871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290871" w:rsidRDefault="002600BE" w:rsidP="009B03E8">
            <w:r w:rsidRPr="00290871">
              <w:t>Техника перкуссии: [видеоматериалы] // Практические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3"/>
                  <w:color w:val="0070C0"/>
                </w:rPr>
                <w:t>http</w:t>
              </w:r>
              <w:proofErr w:type="spellEnd"/>
              <w:r w:rsidRPr="00290871">
                <w:rPr>
                  <w:rStyle w:val="a3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290871" w:rsidRDefault="002600BE" w:rsidP="009B03E8">
            <w:r w:rsidRPr="00290871">
              <w:t>Определение подвижности нижнего л</w:t>
            </w:r>
            <w:r w:rsidRPr="00290871">
              <w:t>е</w:t>
            </w:r>
            <w:r w:rsidRPr="00290871">
              <w:t>гочного края: [видеоматериалы] // Пра</w:t>
            </w:r>
            <w:r w:rsidRPr="00290871">
              <w:t>к</w:t>
            </w:r>
            <w:r w:rsidRPr="00290871">
              <w:t>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3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A6B07" w:rsidRDefault="002600BE" w:rsidP="009B03E8">
            <w:pPr>
              <w:pStyle w:val="ab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</w:t>
            </w:r>
            <w:r w:rsidRPr="00DA6B07">
              <w:t>н</w:t>
            </w:r>
            <w:r w:rsidRPr="00DA6B07">
              <w:t>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DA6B07" w:rsidRDefault="002600BE" w:rsidP="009B03E8">
            <w:pPr>
              <w:pStyle w:val="ab"/>
              <w:spacing w:before="0" w:beforeAutospacing="0" w:after="0" w:afterAutospacing="0" w:line="276" w:lineRule="auto"/>
            </w:pPr>
            <w:r w:rsidRPr="00DA6B07">
              <w:t>База данных «Электронная учебная би</w:t>
            </w:r>
            <w:r w:rsidRPr="00DA6B07">
              <w:t>б</w:t>
            </w:r>
            <w:r w:rsidRPr="00DA6B07">
              <w:t>лиотека»</w:t>
            </w:r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035578" w:rsidRDefault="002600BE" w:rsidP="009B03E8">
            <w:pPr>
              <w:pStyle w:val="ab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</w:t>
            </w:r>
            <w:r w:rsidRPr="00035578">
              <w:rPr>
                <w:color w:val="000000"/>
              </w:rPr>
              <w:t>е</w:t>
            </w:r>
            <w:r w:rsidRPr="00035578">
              <w:rPr>
                <w:color w:val="000000"/>
              </w:rPr>
              <w:t>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600BE" w:rsidRPr="00313332" w:rsidTr="009B03E8">
        <w:tc>
          <w:tcPr>
            <w:tcW w:w="651" w:type="dxa"/>
            <w:shd w:val="clear" w:color="auto" w:fill="auto"/>
          </w:tcPr>
          <w:p w:rsidR="002600BE" w:rsidRPr="00313332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rFonts w:eastAsia="Times New Roman"/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600BE" w:rsidRPr="00726573" w:rsidRDefault="002600BE" w:rsidP="009B03E8">
            <w:pPr>
              <w:pStyle w:val="ab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600BE" w:rsidRPr="0038195A" w:rsidRDefault="002600BE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2600BE" w:rsidRPr="003D1308" w:rsidRDefault="002600BE" w:rsidP="002600BE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2600BE" w:rsidRPr="00C96639" w:rsidRDefault="002600BE" w:rsidP="002600BE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2600BE" w:rsidRPr="00C96639" w:rsidRDefault="002600BE" w:rsidP="002600BE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Электронная учебная библиотека ГБОУ ВПО БГМУ Минздрава Ро</w:t>
      </w:r>
      <w:r w:rsidRPr="00C96639">
        <w:rPr>
          <w:color w:val="000000"/>
          <w:sz w:val="28"/>
          <w:szCs w:val="28"/>
        </w:rPr>
        <w:t>с</w:t>
      </w:r>
      <w:r w:rsidRPr="00C96639">
        <w:rPr>
          <w:color w:val="000000"/>
          <w:sz w:val="28"/>
          <w:szCs w:val="28"/>
        </w:rPr>
        <w:t xml:space="preserve">сии. Свидетельство №2009620253 от 08.05.2009  </w:t>
      </w:r>
      <w:hyperlink r:id="rId40" w:history="1">
        <w:r w:rsidRPr="00C96639">
          <w:rPr>
            <w:rStyle w:val="a3"/>
            <w:sz w:val="28"/>
            <w:szCs w:val="28"/>
          </w:rPr>
          <w:t>http://</w:t>
        </w:r>
        <w:r w:rsidRPr="00C96639">
          <w:rPr>
            <w:rStyle w:val="a3"/>
            <w:sz w:val="28"/>
            <w:szCs w:val="28"/>
            <w:lang w:val="en-US"/>
          </w:rPr>
          <w:t>library</w:t>
        </w:r>
        <w:r w:rsidRPr="00C96639">
          <w:rPr>
            <w:rStyle w:val="a3"/>
            <w:sz w:val="28"/>
            <w:szCs w:val="28"/>
          </w:rPr>
          <w:t>.</w:t>
        </w:r>
        <w:proofErr w:type="spellStart"/>
        <w:r w:rsidRPr="00C96639">
          <w:rPr>
            <w:rStyle w:val="a3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3"/>
            <w:sz w:val="28"/>
            <w:szCs w:val="28"/>
          </w:rPr>
          <w:t>.</w:t>
        </w:r>
        <w:proofErr w:type="spellStart"/>
        <w:r w:rsidRPr="00C96639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2600BE" w:rsidRPr="00C96639" w:rsidRDefault="002600BE" w:rsidP="002600BE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3"/>
            <w:sz w:val="28"/>
            <w:szCs w:val="28"/>
          </w:rPr>
          <w:t>http://www.consultant.ru</w:t>
        </w:r>
      </w:hyperlink>
    </w:p>
    <w:p w:rsidR="002600BE" w:rsidRPr="00C96639" w:rsidRDefault="002600BE" w:rsidP="002600BE">
      <w:pPr>
        <w:widowControl w:val="0"/>
        <w:spacing w:line="312" w:lineRule="auto"/>
        <w:jc w:val="both"/>
        <w:rPr>
          <w:rStyle w:val="af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3"/>
            <w:b/>
            <w:bCs/>
            <w:sz w:val="28"/>
            <w:szCs w:val="28"/>
          </w:rPr>
          <w:t>www.rosmedlib.ru</w:t>
        </w:r>
      </w:hyperlink>
    </w:p>
    <w:p w:rsidR="002600BE" w:rsidRPr="00C96639" w:rsidRDefault="002600BE" w:rsidP="002600BE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2600BE" w:rsidRPr="00C96639" w:rsidRDefault="002600BE" w:rsidP="002600BE">
      <w:pPr>
        <w:numPr>
          <w:ilvl w:val="0"/>
          <w:numId w:val="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</w:t>
      </w:r>
      <w:r w:rsidRPr="00C96639">
        <w:rPr>
          <w:color w:val="000000"/>
          <w:sz w:val="28"/>
          <w:szCs w:val="28"/>
          <w:lang w:val="en-US"/>
        </w:rPr>
        <w:t>e</w:t>
      </w:r>
      <w:r w:rsidRPr="00C96639">
        <w:rPr>
          <w:color w:val="000000"/>
          <w:sz w:val="28"/>
          <w:szCs w:val="28"/>
          <w:lang w:val="en-US"/>
        </w:rPr>
        <w:t>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3"/>
            <w:sz w:val="28"/>
            <w:szCs w:val="28"/>
          </w:rPr>
          <w:t>http://</w:t>
        </w:r>
        <w:proofErr w:type="spellStart"/>
        <w:r w:rsidRPr="00C96639">
          <w:rPr>
            <w:rStyle w:val="a3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3"/>
            <w:sz w:val="28"/>
            <w:szCs w:val="28"/>
          </w:rPr>
          <w:t>.</w:t>
        </w:r>
        <w:proofErr w:type="spellStart"/>
        <w:r w:rsidRPr="00C96639">
          <w:rPr>
            <w:rStyle w:val="a3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3"/>
            <w:sz w:val="28"/>
            <w:szCs w:val="28"/>
          </w:rPr>
          <w:t>.</w:t>
        </w:r>
        <w:r w:rsidRPr="00C96639">
          <w:rPr>
            <w:rStyle w:val="a3"/>
            <w:sz w:val="28"/>
            <w:szCs w:val="28"/>
            <w:lang w:val="en-US"/>
          </w:rPr>
          <w:t>com</w:t>
        </w:r>
        <w:r w:rsidRPr="00C96639">
          <w:rPr>
            <w:rStyle w:val="a3"/>
            <w:sz w:val="28"/>
            <w:szCs w:val="28"/>
          </w:rPr>
          <w:t>/</w:t>
        </w:r>
      </w:hyperlink>
    </w:p>
    <w:p w:rsidR="002600BE" w:rsidRPr="00C96639" w:rsidRDefault="002600BE" w:rsidP="002600BE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3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2600BE" w:rsidRPr="00C96639" w:rsidRDefault="002600BE" w:rsidP="002600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5517E4" w:rsidRPr="00910B3B" w:rsidRDefault="005517E4" w:rsidP="005517E4">
      <w:pPr>
        <w:pStyle w:val="21"/>
        <w:ind w:firstLine="0"/>
        <w:jc w:val="both"/>
        <w:rPr>
          <w:bCs/>
          <w:iCs/>
          <w:sz w:val="28"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7BBB2D2B" wp14:editId="56C0C4FA">
            <wp:simplePos x="0" y="0"/>
            <wp:positionH relativeFrom="column">
              <wp:posOffset>3272790</wp:posOffset>
            </wp:positionH>
            <wp:positionV relativeFrom="paragraph">
              <wp:posOffset>171451</wp:posOffset>
            </wp:positionV>
            <wp:extent cx="760095" cy="41910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17E4" w:rsidRPr="00910B3B" w:rsidRDefault="005517E4" w:rsidP="005517E4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10B3B">
        <w:rPr>
          <w:rFonts w:ascii="Times New Roman" w:hAnsi="Times New Roman"/>
          <w:b w:val="0"/>
          <w:sz w:val="28"/>
          <w:szCs w:val="28"/>
        </w:rPr>
        <w:t xml:space="preserve">Подпись автора </w:t>
      </w:r>
      <w:r w:rsidR="002600BE">
        <w:rPr>
          <w:rFonts w:ascii="Times New Roman" w:hAnsi="Times New Roman"/>
          <w:b w:val="0"/>
          <w:sz w:val="28"/>
          <w:szCs w:val="28"/>
        </w:rPr>
        <w:t>методической разработки________</w:t>
      </w:r>
      <w:r w:rsidRPr="00910B3B">
        <w:rPr>
          <w:rFonts w:ascii="Times New Roman" w:hAnsi="Times New Roman"/>
          <w:b w:val="0"/>
          <w:sz w:val="28"/>
          <w:szCs w:val="28"/>
        </w:rPr>
        <w:t xml:space="preserve"> </w:t>
      </w:r>
      <w:r w:rsidR="002600B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2600BE">
        <w:rPr>
          <w:rFonts w:ascii="Times New Roman" w:hAnsi="Times New Roman"/>
          <w:b w:val="0"/>
          <w:sz w:val="28"/>
          <w:szCs w:val="28"/>
        </w:rPr>
        <w:t>Камаева</w:t>
      </w:r>
      <w:proofErr w:type="spellEnd"/>
      <w:r w:rsidR="002600BE">
        <w:rPr>
          <w:rFonts w:ascii="Times New Roman" w:hAnsi="Times New Roman"/>
          <w:b w:val="0"/>
          <w:sz w:val="28"/>
          <w:szCs w:val="28"/>
        </w:rPr>
        <w:t xml:space="preserve"> Э.Р.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r w:rsidRPr="00910B3B">
        <w:t xml:space="preserve"> </w:t>
      </w:r>
    </w:p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7E4"/>
    <w:rsid w:val="00114E57"/>
    <w:rsid w:val="00221BB2"/>
    <w:rsid w:val="002600BE"/>
    <w:rsid w:val="00406454"/>
    <w:rsid w:val="005517E4"/>
    <w:rsid w:val="00595CEC"/>
    <w:rsid w:val="005A5FEB"/>
    <w:rsid w:val="00646AB9"/>
    <w:rsid w:val="007F28AC"/>
    <w:rsid w:val="00862ABD"/>
    <w:rsid w:val="00A570E0"/>
    <w:rsid w:val="00C76719"/>
    <w:rsid w:val="00EA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  <w:style w:type="character" w:styleId="af">
    <w:name w:val="Strong"/>
    <w:qFormat/>
    <w:rsid w:val="002600BE"/>
    <w:rPr>
      <w:b/>
      <w:bCs/>
    </w:rPr>
  </w:style>
  <w:style w:type="paragraph" w:styleId="af0">
    <w:name w:val="No Spacing"/>
    <w:uiPriority w:val="1"/>
    <w:qFormat/>
    <w:rsid w:val="007F28A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  <w:style w:type="character" w:styleId="af">
    <w:name w:val="Strong"/>
    <w:qFormat/>
    <w:rsid w:val="002600BE"/>
    <w:rPr>
      <w:b/>
      <w:bCs/>
    </w:rPr>
  </w:style>
  <w:style w:type="paragraph" w:styleId="af0">
    <w:name w:val="No Spacing"/>
    <w:uiPriority w:val="1"/>
    <w:qFormat/>
    <w:rsid w:val="007F28A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3631</Words>
  <Characters>20698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6</cp:revision>
  <dcterms:created xsi:type="dcterms:W3CDTF">2019-06-19T06:15:00Z</dcterms:created>
  <dcterms:modified xsi:type="dcterms:W3CDTF">2022-03-18T07:10:00Z</dcterms:modified>
</cp:coreProperties>
</file>