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76"/>
        <w:ind w:left="4962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УТВЕРЖДАЮ</w:t>
      </w:r>
    </w:p>
    <w:p>
      <w:pPr>
        <w:pStyle w:val="Normal"/>
        <w:spacing w:lineRule="auto" w:line="276"/>
        <w:ind w:left="4962" w:right="0" w:hanging="0"/>
        <w:jc w:val="both"/>
        <w:rPr>
          <w:rFonts w:ascii="Times New Roman" w:hAnsi="Times New Roman"/>
          <w:sz w:val="26"/>
          <w:szCs w:val="26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3848735</wp:posOffset>
            </wp:positionH>
            <wp:positionV relativeFrom="paragraph">
              <wp:posOffset>196215</wp:posOffset>
            </wp:positionV>
            <wp:extent cx="934720" cy="350520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42608" t="51676" r="38161" b="43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6"/>
          <w:szCs w:val="26"/>
        </w:rPr>
        <w:t xml:space="preserve">Зав. кафедрой </w:t>
      </w:r>
    </w:p>
    <w:p>
      <w:pPr>
        <w:pStyle w:val="Normal"/>
        <w:spacing w:lineRule="auto" w:line="276"/>
        <w:ind w:left="4962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профессор________ Г.Х. Мирсаева</w:t>
      </w:r>
    </w:p>
    <w:p>
      <w:pPr>
        <w:pStyle w:val="Normal"/>
        <w:spacing w:lineRule="auto" w:line="276"/>
        <w:ind w:left="4962" w:right="0" w:hanging="0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  <w:u w:val="single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u w:val="single"/>
          <w:lang w:eastAsia="ru-RU"/>
        </w:rPr>
        <w:t>«29» 08  2023 г.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Тематический план занятий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Тестовые задания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 xml:space="preserve">по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>п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>роизводственной практике диагностического профиля  (терапевтический модуль) для обучающихся 3 курса специальности Лечебное дело на V  семестр 2023-2024 учебного года</w:t>
      </w:r>
    </w:p>
    <w:p>
      <w:pPr>
        <w:pStyle w:val="Normal"/>
        <w:tabs>
          <w:tab w:val="clear" w:pos="708"/>
          <w:tab w:val="left" w:pos="4680" w:leader="none"/>
        </w:tabs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680" w:leader="none"/>
        </w:tabs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Задания</w:t>
      </w:r>
    </w:p>
    <w:p>
      <w:pPr>
        <w:pStyle w:val="Normal"/>
        <w:tabs>
          <w:tab w:val="clear" w:pos="708"/>
          <w:tab w:val="left" w:pos="4680" w:leader="none"/>
        </w:tabs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На закрытый вопрос рекомендованное время – 2 мин.</w:t>
      </w:r>
    </w:p>
    <w:p>
      <w:pPr>
        <w:pStyle w:val="Normal"/>
        <w:tabs>
          <w:tab w:val="clear" w:pos="708"/>
          <w:tab w:val="left" w:pos="4680" w:leader="none"/>
        </w:tabs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На открытое задание реомендованное время – 4 мин.</w:t>
      </w:r>
    </w:p>
    <w:p>
      <w:pPr>
        <w:pStyle w:val="Normal"/>
        <w:tabs>
          <w:tab w:val="clear" w:pos="708"/>
          <w:tab w:val="left" w:pos="4680" w:leader="none"/>
        </w:tabs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Код контролируемой компетенции: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ОПК-4.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Способен применять медицинские изделия, предусмотренные порядком оказания медицинской помощи, а также проводить обследования пациента с целью установления диагноза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532"/>
        <w:gridCol w:w="8"/>
        <w:gridCol w:w="2068"/>
        <w:gridCol w:w="7026"/>
      </w:tblGrid>
      <w:tr>
        <w:trPr/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Компетенции/ индикаторы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достижения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Вопросы</w:t>
            </w:r>
          </w:p>
        </w:tc>
      </w:tr>
      <w:tr>
        <w:trPr/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Дополните 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ОПК-4.2.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ЭКГ-ПРИЗНАКИ ГИПЕРКАЛИЕМИИ__________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ОПК-4.2.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КРИТЕРИЙ ПОЛОЖИТЕЛЬНОЙ ПРОБЫ С ФИЗИЧЕСКОЙ НАГРУЗКОЙ_________________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МЕТОД ИССЛЕДОВАНИЯ, НАИБОЛЕЕ ВАЖНЫЙ ДЛЯ ДИАГНОСТИКИ ИБС В СОМНИТЕЛЬНЫХ СЛУЧАЯХ_______________________ 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Информативным методом диагностики стенокардии является_________________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БИОХИМИЧЕСКИЕ  МАРКЕРЫ НЕКРОЗА МИОКАРДА___________ 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НАИБОЛЕЕ ИНФОРМАТИВНЫЙ МЕТОД ОПРЕДЕЛЕНИЯ НЕКРОТИЧЕСКИХ ИЗМЕНЕНИЙ В МИОКАРДЕ___________________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НАИБОЛЕЕ НАДЕЖНЫЙ МЕТОД ДЛЯ ИСКЛЮЧЕНИЯ МАЛИГНИЗАЦИИ ЯЗВЫ ЖЕЛУДКА_____________________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В КАКИХ ОТВЕДЕНИЯХ ЭКГ ВЫЯВЛЯЕТСЯ ИНФАРКТ ЗАДНЕ-БОКОВОЙ ЛОКАЛИЗАЦИИ _________________________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 xml:space="preserve">При возникновении острого приступа боли за грудиной у мужчины среднего возраста обследование следует начинать с_______________________________ 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  <w:tab w:val="left" w:pos="4680" w:leader="none"/>
              </w:tabs>
              <w:spacing w:lineRule="auto" w:line="276" w:before="0" w:after="20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ДЛЯ ЗАДНЕДИАФРАГМАЛЬНОЙ ЛОКАЛИЗАЦИИ ОСТРОГО ТРАНСМУРАЛЬНОГО ИНФАРКТА МИОКАРДА НАИБОЛЕЕ ТИПИЧНО ПРОЯВЛЕНИЕ ИЗМЕНЕНИЙ В СЛЕДУЮЩИХ ОТВЕДЕНИЯХ НА ЭКГ___________________________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КАКОЙ ИЗ ЭЛЕМЕНТОВ МОКРОТЫ С ДОСТОВЕРНОСТЬЮ СВИДЕТЕЛЬСТВУЕТ О ДЕСТРУКЦИИ ТКАНИ ЛЕГКОГО___________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ПОКАЗАНИЯ ДЛЯ ДИАГНОСТИЧЕСКОЙ ПЛЕВРАЛЬНОЙ ПУНКЦИИ______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ОПК-4.3.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ИНСТРУМЕНТАЛЬНЫЙ МЕТОД ИССЛЕДОВАНИЯ ДЛЯ ДИАГНОСТИКИ БРОНХОЭКТАЗОВ___________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НАИБОЛЕЕ ИНФОРМАТИВНЫМ ЛАБОРАТОРНЫМ ТЕСТОМ ДЛЯ ДИАГНОСТКИ ИНФАРКТА МИОКАРДА ЯВЛЯЕТСЯ ПОВЫШЕНИЕ УРОВНЯ________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ЧЕРЕЗ 6 ЧАСОВ ОТ НАЧАЛА БОЛЕЙ ЗА ГРУДИНОЙ ПРИ ОСТРОМ ИНФАРКТЕ МИОКАРДА МОЖЕТ БЫТЬ ПОВЫШЕН УРОВЕНЬ 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ОПК-4/ ОПК-4.2.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Нормальное АД_________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ОПК-4/ ОПК-4.2.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 xml:space="preserve">Высокое нормальное АД_________ 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ОПК-4/ ОПК-4.2.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Целевой уровень АД у больных гипертонической болезнью 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ОПК-4/ ОПК-4.2.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Целевой уровень АД у больных сахарным диабетом___________________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ФАЗУ ВИРУСНОЙ ИНТЕГРАЦИИ ПРИ  ХРОНИЧЕСКОМ ГЕПАТИТЕ В В КРОВИ ОПРЕДЕЛЯЕТСЯ________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ФАЗУ ВИРУСНОЙ РЕПЛИКАЦИИ ПРИ ХРОНИЧЕСКОМ ГЕПАТИТЕ В МАРКЕРОМ АКТИВНОСТИ_______ ЯВЛЯЕТСЯ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АКТИВНОСТЬ ХРОНИЧЕСКОГО ГЕПАТИТА  ОПРЕДЕЛЯЕТСЯ________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АНАЛИЗАХ КРОВИ ДЛЯ МЕЗЕНХИМАЛЬНО-ВОСПАЛИТЕЛЬНОГО СИНДРОМА ПРИ ХРОНИЧЕСКОМ ГЕПАТИТЕ  ХАРАКТЕРНО____________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ОПК-4/ОПК-4.2.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КОЛИЧЕСТВО ПАЧКА/ЛЕТ РАССЧИТЫВАЕТСЯ ПО ФОРМУЛЕ</w:t>
            </w:r>
            <w:r>
              <w:rPr>
                <w:rFonts w:eastAsia="SimSun" w:cs="Times New Roman" w:ascii="Times New Roman" w:hAnsi="Times New Roman"/>
                <w:sz w:val="24"/>
                <w:szCs w:val="24"/>
                <w:lang w:eastAsia="ru-RU"/>
              </w:rPr>
              <w:t xml:space="preserve"> ___________________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en-US"/>
              </w:rPr>
              <w:t>ОПК-4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/ОПК-4.2.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ПАЦИЕНТА МОЖНО РАССМАТРИВАТЬ КАК ЗЛОСТНОГО КУРИЛЬЩИКА, ЕСЛИ ИНДЕКС КУРЯЩЕГО ЧЕЛОВЕКА (ИКЧ) 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en-US"/>
              </w:rPr>
              <w:t>ОПК-4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/ОПК-4.4.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НАИБОЛЕЕ ТОЧНЫЙ МЕТОД ОЦЕНКИ ДЫХАТЕЛЬНОЙ НЕДОСТАТОЧНОСТИ____________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en-US"/>
              </w:rPr>
              <w:t>ОПК-4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ОПК-4.4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НАИБОЛЕЕ ИНФОРМАТИВНЫЙ ПОКАЗАТЕЛЬ БРОНХИАЛЬНОЙ ОБСТРУКЦИИ________________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en-US"/>
              </w:rPr>
              <w:t>ОПК-4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/ОПК-4.4.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ДЛЯ ОПРЕДЕЛЕНИЯ ОБРАТИМОСТИ БРОНХИАЛЬНОЙ ОБСТРУКЦИИ  ИСПОЛЬЗУЕТСЯ  ПРОБА  С______________________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en-US"/>
              </w:rPr>
              <w:t>ОПК-4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/ОПК-4.4.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caps/>
                <w:kern w:val="2"/>
                <w:sz w:val="24"/>
                <w:szCs w:val="24"/>
                <w:lang w:eastAsia="ru-RU"/>
              </w:rPr>
              <w:t>Диастолический шум при митральном стенозе________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en-US"/>
              </w:rPr>
              <w:t>ОПК-4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/ОПК-4.4.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caps/>
                <w:kern w:val="2"/>
                <w:sz w:val="24"/>
                <w:szCs w:val="24"/>
                <w:lang w:eastAsia="ru-RU"/>
              </w:rPr>
              <w:t>Наиболее достоверным аускультативным признаком стеноза левого атриовентрикулярного отверстия является_________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en-US"/>
              </w:rPr>
              <w:t>ОПК-4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</w:rPr>
              <w:t>/ОПК-4.4.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НОРМАЛЬНОЕ СОДЕРЖАНИЕ ОБЩЕГО БИЛИРУБИНА В КРОВИ 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ДЛЯ СИНДРОМА  ПЕЧЕНОЧНО-КЛЕТОЧНОЙ НЕДОСТАТОЧНОСТИ ХАРАКТЕРНО 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ТОЛЬКО ПРЯМАЯ (КОНЪЮГИРОВАННАЯ) ГИПЕРБИЛИРУБИНЕМИЯ ХАРАКТЕРНА ДЛЯ_______________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УВЕЛИЧЕНИЕ ПРЯМОГО И НЕПРЯМОГО БИЛИРУБИНА НАБЛЮДАЕТСЯ ПРИ 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 ВНУТРИПЕЧЕНОЧНОМ ХОЛЕСТАЗЕ СВИДЕТЕЛЬСТВУЕТ УВЕЛИЧЕНИЕ 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ДЛЯ СИНДРОМА ЦИТОЛИЗА, РАЗВИВАЮЩЕГОСЯ ПРИ ОСТРЫХ ПОВРЕЖДЕНИЯХ ПЕЧЕНИ, ХАРАКТЕРНО 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ГЛАВНЫМ ОТЛИЧИЕМ ХРОНИЧЕСКОГО ВИРУСНОГО ГЕПАТИТА С ВЫРАЖЕННОЙ АКТИВНОСТЬЮ ОТ ПРОЧИХ ХРОНИЧЕСКИХ ГЕПАТИТОВ ЯВЛЯЕТСЯ 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ДИАГНОСТИКЕ ЦИРРОЗА ПЕЧЕНИ РЕШАЮЩИМ ЯВЛЯЕТСЯ__________________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ПЕРЕЧИСЛЕННЫХ ПРИЗНАКОВ О ВНУТРИПЕЧЕНОЧНОМ ХОЛЕСТАЗЕ СВИДЕТЕЛЬСТВУЕТ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ДЛЯ ГИПЕРСПЛЕНИЗМА ХАРАКТЕРНО 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ДЛЯ ПЕЧЕНОЧНОЙ ЖЕЛТУХИ НАИБОЛЕЕ ХАРАКТЕРНО ____________________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 ИНДИКАТОРНЫМ ФЕРМЕНТАМ ПЕЧЕНИ ОТНОСЯТ 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 МАРКЕРАМ НАРУШЕНИЯ СИНТЕТИЧЕСКОЙ ФУНКЦИИ ПЕЧЕНИ ОТНОСИТСЯ_____________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САМЫМ ДОСТОВЕРНЫМ ПРИЗНАКОМ ХГН ЯВЛЯЕТСЯ 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ГИПОКАЛИЕМИЯ ПРИ ОСТРОЙ ПОЧЕЧНОЙ НЕДОСТАТОЧНОСТИ РАЗВИВАЕТСЯ В ПЕРИОДЕ 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 МУЖЧИНЫ 32 ЛЕТ ПРИ ОБСЛЕДОВАНИИ ОБНАРУЖЕНО: АД - 170/120 ММ РТ. СТ., ОТЕКОВ НЕТ, В МОЧЕ: 2,5 Г/СУТКИ БЕЛКА, ЭРИТРОЦИТЫ - 6-10 В П/ЗР., МНОГО ЗЕРНИСТЫХ ЦИЛИНДРОВ, КРЕАТИНИН - 88 МКМ/Л. ВЕРОЯТНЫЙ ДИАГНОЗ____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САМЫМ ДОСТОВЕРНЫМ ПРИЗНАКОМ ХПН ЯВЛЯЕТСЯ 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ДЛЯ СИНДРОМА  ПЕЧЕНОЧНО-КЛЕТОЧНОЙ НЕДОСТАТОЧНОСТИ ХАРАКТЕРНО 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ПРИЗНАК НАРУШЕНИЯ ФУНКЦИИ ВНЕШНЕГО ДЫХАНИЯ ПО РЕСТРИКТИВНОМУ ТИПУ__________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ВОИНСКОЙ ЧАСТИ ОТМЕЧЕНО МАССОВОЕ ЗАБОЛЕВАНИЕ ВОЕННОСЛУЖАЩИХ ПНЕВМОНИЕЙ, ПРОТЕКАЮЩЕЙ С МАЛОПРОДУКТИВНЫМ КАШЛЕМ И ВЫРАЖЕННЫМИ ЯВЛЕНИЯМИ ИНТОКСИКАЦИИ. РЕНТГЕНОЛОГИЧЕСКИ - ДВУСТОРОННЕЕ УСИЛЕНИЕ ЛЕГОЧНОГО РИСУНКА В ПРИКОРНЕВЫХ ОБЛАСТЯХ, ПОЛИМОРФНЫЕ ОЧАГИ ВОСПАЛИТЕЛЬНОЙ ИНФИЛЬТРАЦИИ. АНТИБАКТЕРИАЛЬНАЯ ТЕРАПИЯ АМОКСИЦИЛЛИНОМ, ЦЕФАЛОСПОРИНАМИ НЕЭФФЕКТИВНА. ВЕРОЯТНАЯ ЭТИОЛОГИЯ ПНЕВМОНИИ 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 СЛУЖАЩЕЙ КРУПНОЙ ГОСТИНИЦЫ С КОНДИЦИОНЕРАМИ ОСТРО ПОВЫСИЛАСЬ ТЕМПЕРАТУРА ДО 40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, ПОЯВИЛСЯ ОЗНОБ, КАШЕЛЬ С МОКРОТОЙ, КРОВОХАРКАНЬЕ, БОЛИ В ГРУДНОЙ КЛЕТКЕ ПРИ ДЫХАНИИ, МИАЛГИИ, ТОШНОТА, ДИАРЕЯ. ПРИ РЕНТГЕНОГРАФИИ ВЫЯВЛЕНА ИНФИЛЬТРАЦИЯ ЛЕГОЧНОЙ ТКАНИ С ОБЕИХ СТОРОН. НАИБОЛЕЕ ВЕРОЯТНЫЙ ВОЗБУДИТЕЛЬ ПНЕВМОНИИ___________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ПНЕВМОНИЯ СЧИТАЕТСЯ НОЗОКОМИАЛЬНОЙ (ГОСПИТАЛЬНОЙ), ЕСЛИ ОНА ДИАГНОСТИРОВАНА 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ГАНГРЕНУ ЛЕГКОГО ОТ ОСТРОГО АБСЦЕССА ОТЛИЧАЕТ 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ПОЯВЛЕНИЕ ВОЗДУХА В ПЛЕВРАЛЬНОЙ ПОЛОСТИ У БОЛЬНОГО С ЗАБОЛЕВАНИЕМ ЛЕГКИХ ПРОЯВЛЯЕТСЯ__________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Противопоказанием к проведению велоэргометрии является 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aps/>
                <w:sz w:val="24"/>
                <w:szCs w:val="24"/>
                <w:lang w:eastAsia="ru-RU"/>
              </w:rPr>
              <w:t>Назовите критерий положительной пробы с дозированной физической нагрузкой 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САМЫМ РАННИМ БИОХИМИЧЕСКИМ МАРКЕРОМ, ПОДТВЕРЖДАЮЩИМ РАЗВИТИЕ ИНФАРКТА МИОКАРДА В ПЕРВЫЕ 4 ЧАСА ОТ НАЧАЛА ЗАБОЛЕВАНИЯ ЯВЛЯЕТСЯ 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НАИБОЛЕЕ СПЕЦИФИЧНЫМ МАРКЕРМ НЕКРОТИЧЕСКИХ ИЗМЕНЕНИЙ В МИОКАРДЕ ЯВЛЯЕТСЯ 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АУСКУЛЬТАТИВНЫМИ ПРИЗНАКАМИ ОСТРОГО ИНФАРКТА МИОКАРДА МОГУТ БЫТЬ  ________________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НАИБОЛЕЕ ТИПИЧНЫМ ДЛЯ СИНДРОМА ДРЕССЛЕРА 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ХАРАКТЕРНЫМИ ИЗМЕНЕНИЯМИ КЛИНИЧЕСКОГО АНАЛИЗА КРОВИ ПРИ ИНФАРКТЕ МИОКАРДА ЯВЛЯЮТСЯ 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ЭКГ ПРИЗНАКОМ ПОДОСТРОГО ПЕРИОДА ТРАНСМУРАЛЬНОГО ИНФАРКТА МИОКАРДА ЯВЛЯЕТСЯ 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 42-ЛЕТНЕГО БОЛЬНОГО, СТРАДАЮЩЕГО МИТРАЛЬНЫМ ПОРОКОМ СЕРДЦА, ПОСЛЕ ПЕРЕНЕСЕННОЙ АНГИНЫ ПОЯВИЛИСЬ ЧАСТЫЕ ПРЕДСЕРДНЫЕ ЭКСТРАСИСТОЛЫ, ОЩУЩАЕМЫЕ БОЛЬНЫМ КАК НЕПРИЯТНЫЕ "ТОЛЧКИ" В ГРУДИ. ДАННОЕ НАРУШЕНИЕ РИТМА УГРОЖАЕТ _____ 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 БОЛЬНОГО ВНЕЗАПНО ВОЗНИК ПРИСТУП СЕРДЦЕБИЕНИЯ (160 В МИНУТУ), КОТОРЫЙ ВРАЧ КУПИРОВАЛ ПРОБОЙ ВАЛЬСАЛЬВЫ. ПРИСТУП СЕРДЦЕБИЕНИЯ СКОРЕЕ ВСЕГО БЫЛ ОБУСЛОВЛЕН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ВЫЯВЛЕНИЕ НА ЭКГ УДЛИНЕНИЯ ИНТЕРВАЛА PQ, РАВНОГО 0,28 С, СВИДЕТЕЛЬСТВУЕТ О НАЛИЧИИ У БОЛЬНОГО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ПАТОГНОМОНИЧНЫМ ДЛЯ СТЕНОКАРДИИ ЯВЛЯЕТСЯ__________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ОСНОВНОЙ ЛЕЧЕБНЫЙ ЭФФЕКТ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l-GR" w:eastAsia="ru-RU"/>
              </w:rPr>
              <w:t>Β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-БЛОКАТОРОВ ПРИ СТЕНОКАРДИИ СВЯЗАН С 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НАИБОЛЕЕ ХАРАКТЕРНЫЙ ЭКГ-ПРИЗНАК ПРОГРЕССИРУЮЩЕЙ СТЕНОКАРДИИ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ЭХОКАРДИОГРАФИЧЕСКИЙ ПРИЗНАК, ХАРАКТЕРНЫЙ ДЛЯ ИНФАРКТА МИОКАРДА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ГИПЕРЛИПОПРОТЕИДЕМИЕЙ, ПРИ КОТОРОЙ ПОВЫШЕНО СОДЕРЖАНИЕ В КРОВИ ХОЛЕСТЕРИНА, ТРИГЛИЦЕРИДОВ, ЛПНП И ЛПОНП ЯВЛЯЕТСЯ ТИП 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НАИБОЛЕЕ ТИПИЧНЫМ ХАРАКТЕРОМ БОЛЕЙ У БОЛЬНОГО С ИНФАРКТОМ МИОКАРДА ЯВЛЯЕТСЯ 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ХАРАКТЕРНЫМ ЭКГ-ПРИЗНАКОМ ФИБРИЛЛЯЦИИ ПРЕДСЕРДИЙ ЯВЛЯЕТСЯ ______________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ПРИСТУПЫ МОРГАНЬИ-АДАМСА-СТОКСА ВОЗНИКАЮТ У БОЛЬНЫХ ИБС ПРИ____________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ЗАБОЛЕВАНИЕ ЖЕЛУДОЧНО-КИШЕЧНОГО ТРАКТА НЕОБХОДИМОЕ ДИФФЕРЕНЦИРОВАТЬ ОТ СТЕНОКАРДИИ ________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4680" w:leader="none"/>
              </w:tabs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ИНФОРМАТИВНЫМ МЕТОДОМ ИССЛЕДОВАНИЯ ПРИ ПОСТАНОВКЕ ДИАГНОЗА ХРОНИЧЕСКОГО ГЛОМЕРУЛОНЕФРИТА ЯВЛЯЕТСЯ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0"/>
        <w:gridCol w:w="2071"/>
        <w:gridCol w:w="7033"/>
      </w:tblGrid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Компетенции/ индикаторы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достижения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Вопросы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Выберите один правильный ответ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ОПТИМАЛЬНЫЙ УРОВЕНЬ ТРИГЛИЦЕРИДОВ В ПЛАЗМЕ КРОВИ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а) ≤ 1,0 ммоль\л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б) ≤ 1,7 ммоль\л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в) ≤ 2,0 ммоль\л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≤ 3,0 ммоль\л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ДЛЯ ХРОНИЧЕСКОГО ГАСТРИТА, АССОЦИИРОВАННОГО С ХЕЛИКОБАКТЕРНОЙ ИНФЕКЦИЕЙ, СПРАВЕДЛИВО СЛЕДУЮЩЕЕ УТВЕРЖДЕНИЕ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а) появление антител к обкладочным клеткам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б) появление антител к гастромукопротеину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в) появление антител к Helicobacter pylori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развитие В12 дефицитной анемии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ГЛАВНЫМ ПРИЗНАКОМ НЕФРОТИЧЕСКОГО СИНДРОМА ЯВЛЯЕТСЯ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а) лейкоцитурия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б) протеинурия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в) гематурия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цилиндрурия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ПРОБА РЕБЕРГА-ТАРЕЕВА ПРИ ХРОНИЧЕСКОМ ГЛОМЕРУЛОНЕФРИТЕ ВЫЯВЛЯЕТ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а) мочевой осадок (эритроциты, белок, цилиндры, лейкоциты)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б) количественное содержание форменных элементов в 1 мл мочи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в) состояние клубочковой фильтрации и канальцевой реабсорбции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иммунологические гуморальные и клеточные нарушения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ПРОБА, ПОЗВОЛЯЮЩАЯ ВЫЯВИТЬ СНИЖЕНИЕ КЛУБОЧКОВОЙ ФИЛЬТРАЦИИ ПРИ ХГН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а) проба по Нечипоренко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б) проба Зимницкого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в) проба Реберга-Тареева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проба Аддиса-Каковского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НАИБОЛЕЕ ИНФОРМАТИВНЫЙ МЕТОД ИССЛЕДОВАНИЯ ПРИ ПОСТАНОВКЕ ДИАГНОЗА ХРОНИЧЕСКОГО ГЛОМЕРУЛОНЕФРИТА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а) исследование мочи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б) изотопная ренография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в) экскреторная урография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пункционная биопсия почки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ОПК-4/ОПК-4.1. 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ИЗМЕНЕНИЯ МОЧИ, ХАРАКТЕРНЫЕ ДЛЯ ОСТРОГО ГЛОМЕРУЛОНЕФРИТА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а)пиурия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б)дизурия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в)лейкоцитурия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г)протеинурия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ОПК-4.3.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ПРЕДПОЧТИТЕЛЬНЫЙ ПУТЬ ВВЕДЕНИЯ ЛЕКАРСТВЕННЫХ СРЕДСТВ ПРИ ЗАСТОЙНОЙ СЕРДЕЧНОЙ НЕДОСТАТОЧНОСТИ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а) ректальный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б) сублингвальный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в) внутрь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внутривенный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ДИАСТОЛИЧЕСКАЯ ДИСФУНКЦИЯ ЛЕВОГО ЖЕЛУДОЧКА ОПРЕДЕЛЯЕТСЯ С ПОМОЩЬЮ СЛЕДУЮЩЕГО МЕТОДА ДИАГНОСТИКИ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а) вентрикулография           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б) стресс допплер-эхокардиография          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в) электрокардиография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допплер-эхокардиография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ОПК-4/ ОПК-4.4.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ОДНИМ ИЗ ЛАБОРАТОРНЫХ ТЕСТОВ ДЛЯ ПОДТВЕРЖДЕНИЯ ДИАГНОЗА ХРОНИЧЕСКОЙ СЕРДЕЧНОЙ НЕДОСТАТОЧНОСТИ ЯВЛЯЕТСЯ ПОВЫШЕНИЕ В ПЛАЗМЕ КРОВИ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а) КФК                                     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б) аминотрансфераз                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в) креатинина         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натрийуретических пептидов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Код контролируемой компетенции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ПК-5.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Способен собрать и анализировать жалобы пациента, данные его анамнеза, результаты осмотра, лабораторные, инструментальные, патолого-анатомические и иные исследования в целях распознавания состояния или установления факта наличия или отсутствия заболевания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tbl>
      <w:tblPr>
        <w:tblW w:w="96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4"/>
        <w:gridCol w:w="1677"/>
        <w:gridCol w:w="7028"/>
      </w:tblGrid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Компетенции/ индикаторы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достижения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Вопросы</w:t>
            </w:r>
          </w:p>
        </w:tc>
      </w:tr>
      <w:tr>
        <w:trPr/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Дополните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КОМАТОЗНОЕ СОСТОЯНИЕ СОЗНАНИЯ БОЛЬНОГО ХАРАКТЕРИЗУЕТСЯ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АКТИВНОЕ ПОЛОЖЕНИЕ БОЛЬНОГО -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2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2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  <w:p>
            <w:pPr>
              <w:pStyle w:val="Normal"/>
              <w:widowControl w:val="false"/>
              <w:spacing w:lineRule="auto" w:line="276" w:before="0" w:after="200"/>
              <w:ind w:left="-275" w:firstLine="2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ПАССИВНОЕ ПОЛОЖЕНИЕ БОЛЬНОГО -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2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2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ЭЛАСТИЧНОСТЬ КОЖИ ПРИ САХАРНОМ ДИАБЕТЕ СВЯЗАНА С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СУХОСТЬ КОЖИ ПРИ ХРОНИЧЕСКОЙ ПОЧЕЧНОЙ НЕДОСТАТОЧНОСТИ СВИДЕТЕЛЬСТВУЕТ 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ТЕМПЕРАТУРА ТЕЛА ЗДОРОВОГО ЧЕЛОВЕКА В ПОДМЫШЕЧНОЙ ВПАДИНЕ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РЕКТАЛЬНАЯ ТЕМПЕРАТУРА ТЕЛА ЗДОРОВОГО ЧЕЛОВЕКА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ДИАПАЗОН ТЕМПЕРАТУРЫ ПРИ ГЕКТИЧЕСКОЙ ЛИХОРАДКЕ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ДИАПАЗОН ТЕМПЕРАТУРЫ ПРИ СУБФЕБРИЛЬНОЙ ЛИХОРАДКЕ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4"/>
                <w:sz w:val="24"/>
                <w:szCs w:val="24"/>
                <w:lang w:eastAsia="ar-SA"/>
              </w:rPr>
              <w:t>ОТМЕЧАЕТСЯ РАСШИРЕНИЕ ПОПЕРЕЧНОГО И ПЕРЕДНЕЗАДНЕГО РАЗМЕРА ГРУДНОЙ КЛЕТКИ, КОРОТКАЯ ШЕЯ. ОТНОШЕНИЕ ПЕРЕДНЕЗАДНЕГО РАЗМЕРА К БОКОВОМУ ОКОЛО 1,0. НАДКЛЮЧИЧНЫЕ ЯМКИ СГЛАЖЕНЫ. ЭПИГАСТРАЛЬНЫЙ УГОЛ ТУПОЙ. НАПРАВЛЕНИЕ РЕБЕР ГОРИЗОНТАЛЬНОЕ. МЕЖРЕБЕРНЫЕ ПРОМЕЖУТКИ ШИРОКИЕ, ПРИ ДЫХАНИИ В ЗАДНЕНИЖНИХ ОТДЕЛАХ ОТМЕЧАЕТСЯ ИХ ВТЯЖЕНИЕ. ЛОПАТКИ ПЛОТНО ПРИЛЕГАЮТ К ГРУДНОЙ КЛЕТКЕ, ФОРМА ГРУДНОЙ КЛЕТКИ НАЗЫВАЕТСЯ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ДАЙТЕ НАЗВАНИЕ СЛЕДУЮЩЕЙ ФОРМЕ ГРУДНОЙ КЛЕТКИ: ШИРОКАЯ, НО КОРОТКАЯ ГРУДНАЯ КЛЕТКА. ОТНОШЕНИЕ ПЕРЕДНЕ - ЗАДНЕГО РАЗМЕРА К БОКОВОМУ ОКОЛО 1,0.  НАДКЛЮЧИЧНЫЕ ЯМКИ СГЛАЖЕНЫ. ЭПИГАСТРАЛЬНЫЙ УГОЛ ТУПОЙ. НАПРАВЛЕНИЕ РЕБЕР ПОЧТИ ГОРИЗОНТАЛЬНОЕ. МЕЖРЕБЕРНЫЕ ПРОМЕЖУТКИ УЗКИЕ, ИХ ВТЯЖЕНИЯ ПРИ ДЫХАНИИ НЕ ОТМЕЧАЕТСЯ. ЛОПАТКИ ПЛОТНО ПРИЛЕГАЮТ К ГРУДНОЙ КЛЕТКЕ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ДАЙТЕ НАЗВАНИЕ СЛЕДУЮЩЕЙ ФОРМЕ ГРУДНОЙ КЛЕТКИ: ОТНОШЕНИЕ ПЕРЕДНЕЗАДНЕГО РАЗМЕРА К ПОПЕРЕЧНОМУ ОКОЛО 0,7. НАДКЛЮЧИЧНЫЕ ЯМКИ СЛАБО   ВЫРАЖЕНЫ. ЭПИГАСТРАЛЬНЫЙ УГОЛ ПРЯМОЙ. РЕБРА В БОКОВЫХ ОТДЕЛАХ ИМЕЮТ УМЕРЕННО КОСОЕ НАПРАВЛЕНИЕ. ЛОПАТКИ ПЛОТНО ПРИЛЕГАЮТ К ГРУДНОЙ КЛЕТКЕ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РАЗНОВИДНОСТЬ ИСКРИВЛЕНИЯ ПОЗВОНОЧНИКА ВПЕРЕД НАЗЫВАЕТСЯ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РАЗНОВИДНОСТЬ ИСКРИВЛЕНИЯ ПОЗВОНОЧНИКА В БОКОВОМ НАПРАВЛЕНИИ НАЗЫВАЕТСЯ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РАЗНОВИДНОСТЬ ИСКРИВЛЕНИЯ ПОЗВОНОЧНИКА НАЗАД С ОБРАЗОВАНИЕМ ГОРБА НАЗЫВАЕТСЯ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КРАЙНЯЯ СТЕПЕНЬ ИСХУДАНИЯ НАЗЫВАЕТСЯ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ЛЕВАЯ ГРАНИЦА АБСОЛЮТНОЙ ТУПОСТИ СЕРДЦА ОПРЕДЕЛЯЕТСЯ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ВЕРХНЯЯ ГРАНИЦА АБСОЛЮТНОЙ ТУПОСТИ СЕРДЦА В НОРМЕ РАСПОЛОЖЕНА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ВЕРХНЯЯ ГРАНИЦА ОТНОСИТЕЛЬНОЙ ТУПОСТИ СЕРДЦА ОПРЕДЕЛЯЕТСЯ ПО СЛЕДУЮЩЕЙ ТОПОГРАФИЧЕСКОЙ ЛИНИИ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ЕСЛИ ПОСЛЕ ОТКАШЛИВАНИЯ УМЕНЬШАЮТСЯ БАСОВЫЕ СУХИЕ ХРИПЫ, МОЖНО ГОВОРИТЬ, ЧТО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ЕСЛИ ПОСЛЕ ОТКАШЛИВАНИЯ НЕ ИЗМЕНЯЮТСЯ ДИСКАНТОВЫЕ СУХИЕ ХРИПЫ, МОЖНО ГОВОРИТЬ, ЧТО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ПК-5/ПК-5.3.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 ОСНОВНЫМ МЕТОДАМ ИССЛЕДОВАНИЯ ПАЦИЕНТА ОТНОСЯТСЯ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ВЕЗИКУЛЯРНОЕ ДЫХАНИЕ ОБРАЗУЕТСЯ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ХРИПЫ ОБРАЗУЮТСЯ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ВЛАЖНЫЕ ХРИПЫ ОБРАЗУЮТСЯ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БРОНХИАЛЬНОЕ ДЫХАНИЕ У ЗДОРОВОГО ЧЕЛОВЕКА МОЖНО ВЫСЛУШАТЬ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КРЕПИТАЦИЯ ОБРАЗУЕТСЯ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КРЕПИТАЦИЯ ОТЛИЧАЕТСЯ ОТ МЕЛКОПУЗЫРЧАТЫХ ВЛАЖНЫХ ХРИПОВ ТЕМ, ЧТО ВОЗНИКАЕТ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БРОНХОФОНИЯ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СРЕДНЯЯ ЧАСТОТА ДЫХАНИЯ У ВЗРОСЛОГО ЧЕЛОВЕКА СОСТАВЛЯЕТ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НАИБОЛЕЕ ВЕРОЯТНАЯ ПРИЧИНА КАШЛЯ, КОГДА ПРИ ГЛУБОКОМ ВДОХЕ ВОЗНИКАЕТ СУХОЙ КАШЕЛЬ И РЕЗКАЯ БОЛЬ В ГРУДНОЙ КЛЕТКЕ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ВЕРОЯТНАЯ ПРИЧИНА КАШЛЯ, КОГДА ИМЕЕТСЯ СУХОЙ КАШЕЛЬ И ОСИПЛОСТЬ ГОЛОСА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НАИБОЛЕЕ ВЕРОЯТНАЯ ПРИЧИНА КАШЛЯ, ЕСЛИ КАШЕЛЬ СО СКУДНОЙ МОКРОТОЙ СЛИЗИСТОГО И СЛИЗИСТО-ГНОЙНОГО ХАРАКТЕРА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ВЕРОЯТНАЯ ПРИЧИНА КАШЛЯ, ЕСЛИ КАШЕЛЬ С ОТДЕЛЕНИЕМ БОЛЬШОГО КОЛИЧЕСТВА ЖИДКОЙ, ЗЕЛЕНОВАТОЙ МОКРОТЫ СО ЗЛОВОННЫМ ЗАПАХОМ. ПРИ ЭТОМ МОКРОТА ОТХАРКИВАЕТСЯ «ПОЛНЫМ РТОМ»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ВЕРОЯТНАЯ ПРИЧИНА КАШЛЯ, ЕСЛИ КАШЕЛЬ С ТРУДНООТДЕЛЯЕМОЙ, СТЕКЛОВИДНОЙ, ВЯЗКОЙ СЛИЗИСТОЙ МОКРОТОЙ В НЕБОЛЬШОМ КОЛИЧЕСТВЕ И СОПРОВОЖДАЕТСЯ ЭКСПИРАТОРНОЙ ОДЫШКОЙ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ЧАСТЫЕ ПРИЧИНЫ СТРИДОРОЗНОГО ДЫХАНИЯ.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ЧАСТЫЕ ПРИЧИНЫ ИНСПИРАТОРНОЙ ОДЫШКИ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ЧАСТЫЕ ПРИЧИНЫ ЭКСПИРАТОРНОЙ ОДЫШКИ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ОДНИМ ИЗ ПРИЗНАКОВ ВЕЗИКУЛЯРНОГО ДЫХАНИЯ ЯВЛЯЕТСЯ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ОДНИМ ИЗ ПРИЗНАКОВ ЛАРИНГОТРАХЕАЛЬНОГО ДЫХАНИЯ ЯВЛЯЕТСЯ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ПОЯВЛЕНИЕ ВЛАЖНЫХ КРУПНОПУЗЫРЧАТЫХ ХРИПОВ ОБУСЛОВЛИВАЕТ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МЕХАНИЗМ ВОЗНИКНОВЕНИЯ АКРОЦИАНОЗА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МЕХАНИЗМ ВОЗНИКНОВЕНИЯ ИКТЕРИЧНОСТИ СКЛЕР ПРИ ЗАБОЛЕВАНИЯХ СЕРДЦА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МЕХАНИЗМ ВОЗНИКНОВЕНИЯ ОТЕКА НОГ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МЕХАНИЗМ ВОЗНИКНОВЕНИЯ АСЦИТА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МЕХАНИЗМ ДЛЯ ПРИНЯТИЯ ВЫНУЖДЕННОГО ПОЛОЖЕНИЯ ОРТОПНОЭ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ОСНОВНАЯ ПРИЧИНА ВЫРАЖЕННОЙ ПУЛЬСАЦИИ СОННЫХ АРТЕРИЙ «ПЛЯСКА КАРОТИД»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ОСНОВНАЯ ПРИЧИНА НАБУХАНИЯ ЯРЕМНЫХ ВЕН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ОСНОВНАЯ ПРИЧИНА НАБУХАНИЯ ЯРЕМНЫХ ВЕН И ИХ ПУЛЬСАЦИИ В СИСТОЛУ (ПОЛОЖИТЕЛЬНЫЙ ВЕННЫЙ ПУЛЬС)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ПРИЧИНЫ РЕЗКОГО НАБУХАНИЯ ВЕН ШЕИ, ВЕРХНИХ КОНЕЧНОСТЕЙ, ВЫРАЖЕННОГО ЦИАНОЗА И ОТЕКА ШЕИ «ВОРОТНИК СТОКСА»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ЛЕВАЯ ГРАНИЦА ОТНОСИТЕЛЬНОЙ ТУПОСТИ ОБРАЗОВАНА СЛЕДУЮЩИМ ОТДЕЛОМ СЕРДЦА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ВЕРХНЯЯ ГРАНИЦА ОТНОСИТЕЛЬНОЙ ТУПОСТИ ОБРАЗОВАНА СЛЕДУЮЩИМ ОТДЕЛОМ СЕРДЦА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АБСОЛЮТНАЯ ТУПОСТЬ ОБРАЗОВАНА СЛЕДУЮЩИМ ОТДЕЛОМ СЕРДЦА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ВЕРХНЯЯ ГРАНИЦА ОТНОСИТЕЛЬНОЙ ТУПОСТИ СЕРДЦА В НОРМЕ РАСПОЛОЖЕНА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ПАТОЛОГИЯ; О КОТОРОЙ ИДЕТ РЕЧЬ; ЕСЛИ ИМЕЕТСЯ СМЕЩЕНИЕ ВЛЕВО ЛЕВОЙ ГРАНИЦЫ ОТНОСИТЕЛЬНОЙ ТУПОСТИ СЕРДЦА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ПАТОЛОГИЯ, О КОТОРОЙ ИДЕТ РЕЧЬ, ЕСЛИ ИМЕЕТСЯ РАСШИРЕНИЕ СОСУДИСТОГО ПУЧКА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ПРАВИЛЬНАЯ ТРАКТОВКА ДАННЫХ, ЕСЛИ РАЗЛИТОЙ ВЫСОКИЙ (КУПОЛООБРАЗНЫЙ) ВЕРХУШЕЧНЫЙ ТОЛЧОК ОПРЕДЕЛЯЕТСЯ В VI МЕЖРЕБЕРЬЕ НА 2 СМ КНАРУЖИ ОТ ЛЕВОЙ СРЕДИННОКЛЮЧИЧНОЙ ЛИНИИ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ПРАВИЛЬНАЯ ТРАКТОВКА ДАННЫХ, ЕСЛИ ОБНАРУЖИВАЕТСЯ ВЫРАЖЕННЫЙ СЕРДЕЧНЫЙ ТОЛЧОК И ЭПИГАСТРАЛЬНАЯ ПУЛЬСАЦИЯ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МЕХАНИЗМЫ РАЗВИТИЯ СИСТОЛИЧЕСКОГО ДРОЖАНИЯ У ОСНОВАНИЯ СЕРДЦА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УВЕЛИЧЕНИЕ СВОБОДНОГО (НЕПРЯМОГО) БИЛИРУБИНА ПРИ ПАРЕНХИМАТОЗНОЙ ЖЕЛТУХЕ ОБУСЛОВЛЕНО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УВЕЛИЧЕНИЕ СВЯЗАННОГО (ПРЯМОГО) БИЛИРУБИНА ПРИ ПАРЕНХИМАТОЗНОЙ ЖЕЛТУХЕ ОБУСЛОВЛЕНО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ТЕМНЫЙ ЦВЕТ МОЧИ ПРИ ПАРЕНХИМАТОЗНОЙ ЖЕЛТУХЕ ОБУСЛОВЛЕН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МЕЛЕНА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ГЕМАТУРИЯ -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НИКТУРИЯ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</w:tbl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tbl>
      <w:tblPr>
        <w:tblW w:w="977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05"/>
        <w:gridCol w:w="1677"/>
        <w:gridCol w:w="6994"/>
      </w:tblGrid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Компетенции/ индикаторы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достижения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Вопросы</w:t>
            </w:r>
          </w:p>
        </w:tc>
      </w:tr>
      <w:tr>
        <w:trPr/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Выберите один правильный ответ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УВЕЛИЧЕНИЕ СВЯЗАННОГО (ПРЯМОГО) БИЛИРУБИНА ПРИ ПАРЕНХИМАТОЗНОЙ ЖЕЛТУХЕ ОБУСЛОВЛЕНО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нарушением связывания билирубина с глюкуроновой  кислотой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нарушением выделения связанного билирубина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увеличением уробилина в моче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нарушением выделения свободного билирубина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ТЕМНЫЙ ЦВЕТ МОЧИ ПРИ ПАРЕНХИМАТОЗНОЙ ЖЕЛТУХЕ ОБУСЛОВЛЕН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нарушением связывания билирубина с глюкуроновой  кислотой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нарушением выделения связанного билирубина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появлением уробилина в моче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увеличением билирубина в моче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МЕЛЕНА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а) кинжальные боли в эпигастрии                                     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б) черный дегтеобразный стул                                                                          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в) метеоризм                                                             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рвота «кофейной» гущей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ПК-5/ПК-5.2.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ПОСЛЕДОВАТЕЛЬНОСТЬ НАНЕСЕНИЯ РАЗДРАЖЕНИЙ ДЛЯ ПЕРВИЧНОЙ ОЦЕНКИ СТЕПЕНИ УГНЕТЕНИЯ СОЗНАНИЯ У БОЛЬНОГО В НЕОТЛОЖНОЙ СИТУАЦИИ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позвать голосом (вербальное),  несильно потрясти на плечо (тактильное), ущипнуть за мочку уха (болевое)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несильно потрясти на плечо (тактильное),  позвать голосом (вербальное),  ущипнуть за мочку уха (болевое)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ущипнуть за мочку уха (болевое),  несильно потрясти на плечо (тактильное),  позвать голосом (вербальное)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несильно потрясти на плечо (тактильное),  ущипнуть за мочку уха (болевое), позвать голосом (вербальное)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ДЛЯ ПЕРВИЧНОЙ ОЦЕНКИ СОХРАННОСТИ КРОВООБРАЩЕНИЯ У БОЛЬНОГО В НЕОТЛОЖНОЙ СИУАЦИИ ДОСТАТОЧНО ОПРЕДЕЛИТЬ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пульс на лучевой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пульс на локтевой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пульс на сонной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пульс на тыльной артерии стопы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ДЛЯ ПЕРВИЧНОЙ ОЦЕНКИ СОХРАННОСТИ ДЫХАНИЯ У БОЛЬНОГО В НЕОТЛОЖНОЙ СИУАЦИИ ДОСТАТОЧНО ОПРЕДЕЛИТЬ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а) только видимые дыхательные движения грудной клетки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только розовую окраску кожи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только узкие зрачки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видимые дыхательные экскурсии и поток выдыхаемого воздуха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ГЕМАТУРИЯ -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появление в моче белка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появление в моче эритроцитов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появление в моче лейкоцитов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появление в моче цилиндров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ПРОБА ЗИМНИЦКОГО ОТРАЖАЕТ СЛЕДУЮЩУЮ ФУНКЦИЮ ПОЧЕК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участие в концентрации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участие в гемопоэзе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участие в обмене электролитов.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все вышеперечисленное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НИКТУРИЯ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задержка выделения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преобладание ночного диуреза над дневным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снижение удельного веса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болезненное мочеиспускание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ИЗОГИПОСТЕНУРИЯ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одинаковый объем разных порций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снижение удельного веса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монотонно сниженный удельный вес разных порций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повышение удельного веса мочи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ПИУРИЯ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появление в моче белка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появление в моче эритроцитов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появление в моче гноя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появление в моче цилиндров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АНУРИЯ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выделение за сутки менее 50 мл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выделение за сутки менее 500 мл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выделение за сутки менее 200 мл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выделение за сутки менее 1000 мл мочи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ТРЕХСТАКАННАЯ ПРОБА ТОМПСОНА ПРОВОДИТСЯ ДЛЯ ВЫЯВЛЕНИЯ ПАТОЛОГИЧЕСКОГО ПРОЦЕССА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печени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мочевыводящих путях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легких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кишечнике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ХАРАКТЕРИСТИКУ ВОЗБУДИТЕЛЯ; ВЫЗВАВШЕГО ПАТОЛОГИЧЕСКИЙ ПРОЦЕСС В ОРГАНАХ МОЧЕВЫДЕЛИТЕЛЬНОЙ СИСТЕМЫ; МОЖНО УСТАНОВИТЬ С ПОМОЩЬЮ СЛЕДУЮЩЕГО  ИССЛЕДОВАНИЯ: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посева мочи на бактериальные среды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общего анализа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в) ультразвукового исследования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все перечисленное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В БИОХИМИЧЕСКОМ АНАЛИЗЕ КРОВИ ФУНКЦИОНАЛЬНОЕ СОСТОЯНИЕ ПОЧЕК ОТРАЖАЕТ УРОВЕНЬ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а) остаточного азота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б) мочевины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в) креатинина</w:t>
            </w:r>
          </w:p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мочевой кислоты</w:t>
            </w:r>
          </w:p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УДЕЛЬНЫЙ ВЕС НОРМАЛЬНОЙ МОЧИ КОЛЕБЛЕТСЯ В ПРЕДЕЛАХ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1002-1012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1030-1036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1012-1028.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1036-1044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НОРМАТИВЫ КЛУБОЧКОВОЙ ФИЛЬТРАЦИИ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40-60 мл/мин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80-120 мл/мин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160-180 мл/мин.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180-240 мл/мин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КОЖНЫЙ ЗУД ПРИ ЗАБОЛЕВАНИЯХ ПОЧЕК ОБУСЛОВЛЕН ИЗБЫТОЧНЫМ СОДЕРЖАНИЕМ В КРОВИ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билирубина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мочевины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сахара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все вышеперечисленное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 ЗАБОЛЕВАНИЯХ ПОЧЕК БОЛЬНЫМ РЕКОМЕНДУЕТСЯ СЛЕДУЮЩАЯ ДИЕТА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мягкая; протертая пища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ограничение острой и жареной пищи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ограничение белка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ограничение легкоусвояемых углеводов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ПК-5/ПК-5.5.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ПРОБА, ПОЗВОЛЯЮЩАЯ ВЫЯВИТЬ СНИЖЕНИЕ КЛУБОЧКОВОЙ ФИЛЬТРАЦИИ ПРИ ХРОНИЧЕСКОЙ ПОЧЕЧНОЙ НЕДОСТАТОЧНОСТИ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проба по Нечипоренко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проба Зимницкого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проба Реберга-Тареева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проба Аддиса-Каковского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ПК-5/ПК-5.1.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ЛАТИНСКОЕ НАЗВАНИЕ УЧАЩЕННОГО МОЧЕИСПУСКАНИЯ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странгурия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поллакиурия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полиурия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ишурия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ПК-5/ПК-5.1.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ЛАТИНСКОЕ НАЗВАНИЕ БОЛЕЗНЕННОГО МОЧЕИСПУСКАНИЯ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странгурия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поллакиурия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полиурия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ишурия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ПК-5/ПК-5.1.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ЛАТИНСКОЕ НАЗВАНИЕ УВЕЛИЧЕНИЯ СУТОЧНОГО КОЛИЧЕСТВА МОЧИ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странгурия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полакиурия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анурия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полиурия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ПК-5/ПК-5.1.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ЛАТИНСКОЕ НАЗВАНИЕ ПРЕКРАЩЕНИЯ ОБРАЗОВАНИЯ МОЧИ В ПОЧКАХ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странгурия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полакиурия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анурия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ишурия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ПК-5/ПК-5.1.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ЛАТИНСКОЕ НАЗВАНИЕ НЕВОЗМОЖНОСТИ ОПОРОЖНИТЬ МОЧЕВОЙ ПУЗЫРЬ (ЗАДЕРЖКА МОЧИ)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странгурия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полакиурия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анурия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ишурия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6"/>
                <w:sz w:val="24"/>
                <w:szCs w:val="24"/>
                <w:lang w:eastAsia="ar-SA"/>
              </w:rPr>
              <w:t>ОСНОВНОЙ МЕХАНИЗМ РЕЗКИХ ПРИСТУПООБРАЗНЫХ И ОЧЕНЬ ИНТЕНСИВНЫХ БОЛЕЙ В ПОЯСНИЧНОЙ ОБЛАСТИ С ИРРАДИАЦИЕЙ ВНИЗ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растяжение почечной капсулы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растяжение почечной лоханки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только спастические сокращения мочеточника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спастические сокращения мочеточника и растяжение почечной лоханки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МЕХАНИЗМ ОСТРЫХ, ПОСТОЯННОГО ХАРАКТЕРА, ИНТЕНСИВНЫХ БОЛЕЙ В ПОЯСНИЧНОЙ ОБЛАСТИ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растяжение почечной капсулы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растяжение почечной лоханки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только спастические сокращения мочеточника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спастические сокращения мочеточника и растяжение почечной лоханки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МЕХАНИЗМ ТУПЫХ НОЮЩИХ ДЛИТЕЛЬНЫХ БОЛЕЙ В ПОЯСНИЦЕ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растяжение почечной капсулы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растяжение почечной лоханки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только спастические сокращения мочеточника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спастические сокращения мочеточника и растяжение почечной лоханки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ПОЯВЛЕНИЕ В КРОВИ ЭРИТРОЦИТОВ РАЗНОЙ ВЕЛИЧИНЫ НОСИТ НАЗВАНИЕ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пойкилоцитоз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анизоцитоз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микроцитоз.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все вышеперечисленное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СДВИГОМ ЛЕЙКОЦИТАРНОЙ ФОРМУЛЫ ВЛЕВО НАЗЫВАЕТСЯ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лейкопения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сдвиг в сторону зрелых форм нейтрофилов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сдвиг в сторону юных форм нейтрофилов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нейтропения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ЭОЗИНОФИЛИЯ - ЭТО ПРИЗНАК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гнойного воспаления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острой кровопотери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ишемии тканей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аллергической реакции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ПК-5/ПК-5.4.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ТЕРМИН «НЕЙТРОФИЛЬНЫЙ СДВИГ ВПРАВО» ОЗНАЧАЕТ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сдвиг в сторону юных форм нейтрофилов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сдвиг в сторону зрелых форм нейтрофилов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количество нейтрофилов больше чем количество эритроцитов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нейтропения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ПК-5/ПК-5.3.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ПОКАЗАТЕЛЕМ ФУНКЦИИ ВНЕШНЕГО ДЫХАНИЯ, ОПРЕДЕЛЯЮЩИМ СТЕПЕНЬ НАРУШЕНИЯ БРОНХИАЛЬНОЙ ПРОХОДИМОСТИ ПРИ ОБСТРУКТИВНЫХ ЗАБОЛЕВАНИЯХ ЛЕГКИХ, ВЫСТУПАЕТ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а) ОФВ1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б) ФЖЕЛ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в) ЖЕЛ </w:t>
            </w:r>
          </w:p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г) ОФВ1/ФЖЕЛ</w:t>
            </w:r>
          </w:p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ПК-5/ПК-5.3.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</w:rPr>
              <w:t xml:space="preserve">ДЛЯ ДИАГНОСТИКИ ИШЕМИЧЕСКОЙ БОЛЕЗНИ СЕРДЦА В СОМНИТЕЛЬНЫХ СЛУЧАЯХ НАИБОЛЕЕ ВАЖНЫМ ЯВЛЯЕТСЯ МЕТОД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а) велоэргометрии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б) электрокардиографии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в) коронарографии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чрезпищеводной стимуляции левого предсердия</w:t>
            </w:r>
          </w:p>
        </w:tc>
      </w:tr>
      <w:tr>
        <w:trPr/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ПК-5/ПК-5.3.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НАИБОЛЕЕ ИНФОРМАТИВЕН В ДИАГНОСТИКЕ СТЕНОКАРДИИ ПРИНЦМЕТАЛА МЕТОД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а) велоэргометрии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б) холтеровского мониторирования ЭКГ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в) чрезпищеводной стимуляции левого предсердия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электрокардиографии</w:t>
            </w:r>
          </w:p>
        </w:tc>
      </w:tr>
    </w:tbl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Код контролируемой компетенции</w:t>
      </w:r>
    </w:p>
    <w:p>
      <w:pPr>
        <w:pStyle w:val="Normal"/>
        <w:tabs>
          <w:tab w:val="clear" w:pos="708"/>
          <w:tab w:val="left" w:pos="1380" w:leader="none"/>
        </w:tabs>
        <w:spacing w:lineRule="auto" w:line="276" w:before="0" w:after="200"/>
        <w:jc w:val="both"/>
        <w:rPr>
          <w:rFonts w:ascii="Times New Roman" w:hAnsi="Times New Roman" w:eastAsia="Times New Roman" w:cs="Times New Roman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shd w:fill="FFFFFF" w:val="clear"/>
          <w:lang w:eastAsia="ru-RU"/>
        </w:rPr>
        <w:t xml:space="preserve">ПК-6. 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Способен определять у пациента основные патологические состояния, симптомы, синдромы заболеваний, нозологические формы в соответствии с Международной статистической классификацией болезней и проблем, связанных со здоровьем, X пересмотра</w:t>
      </w:r>
    </w:p>
    <w:p>
      <w:pPr>
        <w:pStyle w:val="Normal"/>
        <w:tabs>
          <w:tab w:val="clear" w:pos="708"/>
          <w:tab w:val="left" w:pos="1380" w:leader="none"/>
        </w:tabs>
        <w:spacing w:lineRule="auto" w:line="276" w:before="0" w:after="20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94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7"/>
        <w:gridCol w:w="1677"/>
        <w:gridCol w:w="7139"/>
      </w:tblGrid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Компетенции/ индикаторы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достижения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Вопросы</w:t>
            </w:r>
          </w:p>
        </w:tc>
      </w:tr>
      <w:tr>
        <w:trPr/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4"/>
                <w:szCs w:val="24"/>
              </w:rPr>
              <w:t>Дополните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ОГЛУШЕНИЕ - СТУПОРОЗНОЕ СОСТОЯНИЕ СОЗНАНИЯ БОЛЬНОГО ХАРАКТЕРИЗУЕТСЯ_______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СОПОРОЗНОЕ СОСТОЯНИЕ СОЗНАНИЯ БОЛЬНОГО ХАРАКТЕРИЗУЕТСЯ______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ЗАБОЛЕВАНИЕ,  ПРИ КОТОРОМ  БОЛЬНОЙ ПРИНИМАЕТ ВЫНУЖДЕННОЕ ПОЛОЖЕНИЕ – ЛЕЖА НА БОКУ, КОЛЕНИ СОГНУТЫ, ГОЛОВА ЗАПРОКИНУТА НАЗАД – «ПОЗА ЛЯГУШКИ»_____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ВЫНУЖДЕННОЕ ПОЛОЖЕНИЕ БОЛЬНОГО –  СИДЯ, ОПИРАЯСЬ  РУКАМИ О КРАЙ СТУЛА; ВЕРХНЯЯ ЧАСТЬ ТЕЛА НАКЛОНЕНА ВПЕРЕД – ХАРАКТЕРИЗУЕТ СЛЕДУЮЩЕЕ ЗАБОЛЕВАНИЕ____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12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12"/>
                <w:sz w:val="24"/>
                <w:szCs w:val="24"/>
                <w:lang w:eastAsia="ar-SA"/>
              </w:rPr>
              <w:t>ЗАБОЛЕВАНИЕ, ПРИ КОТОРОМ  ХАРАКТЕРНО ПОЛОЖЕНИЕ БОЛЬНОГО  ЛЕЖА НА СПИНЕ______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ДАЙТЕ ОПИСАНИЕ СЛЕДУЮЩИХ ВАРИАНТОВ ИЗМЕНЕНИЙ ЛИЦА БОЛЬНОГО: «ЛИЦО КОРВИЗАРА»_____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ДАЙТЕ ОПИСАНИЕ СЛЕДУЮЩИХ ВАРИАНТОВ ИЗМЕНЕНИЙ ЛИЦА БОЛЬНОГО «FACIES MITRALIS»____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ДАЙТЕ ОПИСАНИЕ СЛЕДУЮЩИХ ВАРИАНТОВ ИЗМЕНЕНИЙ ЛИЦА БОЛЬНОГО «ВОРОТНИК СТОКСА»______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ДАЙТЕ ОПИСАНИЕ СЛЕДУЮЩИХ ВАРИАНТОВ ИЗМЕНЕНИЙ ЛИЦА БОЛЬНОГО «ЛИЦО ГИППОКРАТА»______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УКАЖИТЕ ВИД ОТЕКОВ,  ЕСЛИ ОТЕК МЕСТНЫЙ ОГРАНИЧЕННЫЙ, БОЛЕЗНЕННЫЙ, С ГИПЕРЕМИЕЙ И ГОРЯЧЕЙ КОЖЕЙ НАД НИМ_____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УКАЖИТЕ ВИД ОТЕКОВ, ЕСЛИ ОТЕК ВНЕЗАПНО ПОЯВИВШИЙСЯ, МЕСТНЫЙ, БЕЗБОЛЕЗНЕННЫЙ, БЕЗ ГИПЕРЕМИИ И ПОВЫШЕНИЯ ТЕМПЕРАТУРЫ_____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УКАЖИТЕ ВИД ОТЕКОВ, ЕСЛИ ОТЕКИ ДИФФУЗНЫЕ, ПЛОХО  ПОДАТЛИВЫ  ПРИ  ПАЛЬПАЦИИ ПЛОТНЫЕ, ЛОКАЛИЗУЮТСЯ ПРЕИМУЩЕСТВЕННО НА ГОЛЕНЯХ, СТОПАХ  И В ПОЯСНИЧНОЙ ОБЛАСТИ, УВЕЛИЧИВАЮТСЯ  К  ВЕЧЕРУ;  УТРОМ – УМЕНЬШАЮТСЯ,  СОПРОВОЖДАЮТСЯ ВЫРАЖЕННЫМ АКРОЦИАНОЗОМ_____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УКАЖИТЕ ВИД ОТЕКОВ, ЕСЛИ ОТЕКИ ДИФФУЗНЫЕ, МЯГКИЕ,  ЛОКАЛИЗУЮТСЯ  ПРЕИМУЩЕСТВЕННО НА ЛИЦЕ, УВЕЛИЧИВАЮТСЯ УТРОМ, А К ВЕЧЕРУ – УМЕНЬШАЮТСЯ, СОПРОВОЖДАЮТСЯ БЛЕДНОСТЬЮ КОЖИ______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ДЛЯ ПЕРИФЕРИЧЕСКОГО ЦИАНОЗА ХАРАКТЕРНО____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ЦИАНОЗ КОЖИ ПОЯВЛЯЕТСЯ, ЕСЛИ В ПЕРИФЕРИЧЕСКОЙ КРОВИ_______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6"/>
                <w:sz w:val="24"/>
                <w:szCs w:val="24"/>
                <w:lang w:eastAsia="ar-SA"/>
              </w:rPr>
              <w:t>ХАНТЕРОВСКИЙ (ГУНТЕРОВСКИЙ) ГЛОССИТ - ЭТО ЗАБОЛЕВАНИЕ, ПРИ КОТОРОМ______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6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АНГУЛЯРНЫЙ СТОМАТИТ – ЭТО ЗАБОЛЕВАНИЕ, ПРИ КОТОРОМ_____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КОЙЛОНИХИИ – ЭТО_______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РICA CHLOROTICA – ЭТО_____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ГРАНИЦЫ ПРИТУПЛЕНИЯ ПЕРКУТОРНОГО ЗВУКА НАД ПАТОЛОГИЧЕСКОЙ ЗОНОЙ В ЛЕГКИХ, РАСПОЛАГАЮЩИЕСЯ ПО КОСОЙ ЛИНИИ ДАМУАЗО, ВЫЯВЛЯЮТСЯ ПРИ БРОНХОЛЕГОЧНОМ СИНДРОМЕ____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 ОБТУРАЦИОННОМ АТЕЛЕКТАЗЕ ВЫСЛУШИВАЕТСЯ  ДЫХАНИЕ______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ВЕРХНЯЯ ГРАНИЦА ПРИТУПЛЕНИЯ ПЕРКУТОРНОГО ЗВУКА НАД ЛЕГКИМИ ПРИ ЭКССУДАТИВНОМ ПЛЕВРИТЕ РАСПОЛАГАЕТСЯ_____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 ПК-6.1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СОСТОЯНИЕ ЛЕГКИХ, ДЛЯ КОТОРОГО ХАРАКТЕРНЫ СЛЕДУЮЩИЕ ФИЗИКАЛЬНЫЕ ДАННЫЕ: ПЕРКУТОРНО - ТИМПАНИЧЕСКИЙ ЗВУК, АУСКУЛЬТАТИВНО - ДЫХАНИЕ ОТСУТСТВУЕТ_____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СОСТОЯНИЕ ЛЕГКИХ, ДЛЯ КОТОРОГО ХАРАКТЕРНЫ СЛЕДУЮЩИЕ ФИЗИКАЛЬНЫЕ ДАННЫЕ: ПЕРКУТОРНО - ТИМПАНИЧЕСКИЙ ЗВУК, БРОНХИАЛЬНОЕ ДЫХАНИЕ С МЕТАЛЛИЧЕСКИМ ОТТЕНКОМ_____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СИНДРОМ СКОПЛЕНИЯ ВОЗДУХА В ПЛЕВРАЛЬНОЙ ПОЛОСТИ ДОСТОВЕРЕН ПРИ НАЛИЧИИ СЛЕДУЮЩИХ ПРИЗНАКОВ______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ДЛЯ СИНДРОМА СКОПЛЕНИЯ ЖИДКОСТИ В ПЛЕВРАЛЬНОЙ ПОЛОСТИ НЕ ХАРАКТЕРНО_____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4"/>
                <w:sz w:val="24"/>
                <w:szCs w:val="24"/>
                <w:lang w:eastAsia="ar-SA"/>
              </w:rPr>
              <w:t>СОСТОЯНИЕ, КОГДА ГОЛОСОВОЕ ДРОЖАНИЕ И БРОНХОФОНИЯ УСИЛЕНЫ; ПЕРКУТОРНО - ТИМПАНИЧЕСКИЙ ЗВУК; АУСКУЛЬТАТИВНО - ДЫХАНИЕ С АМФОРИЧЕСКИМ ОТТЕНКОМ, ВЛАЖНЫЕ КРУПНОПУЗЫРЧАТЫЕ ХРИПЫ – ЭТО 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4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ПОСЛЕ ОПОРОЖНЕНИЯ КРУПНОГО АБСЦЕССА ЛЕГКОГО МОЖНО ВЫСЛУШАТЬ_______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СИМПТОМ ПАСТЕРНАЦКОГО – ЭТО______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БРОНХОФОНИЯ УСИЛИВАЕТСЯ______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БРОНХОФОНИЯ ОСЛАБЛЯЕТСЯ_______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ЭЛЕМЕНТЫ МОКРОТЫ, С ДОСТОВЕРНОСТЬЮ СВИДЕТЕЛЬСТВУЮЩИЕ О ДЕСТРУКЦИИ ТКАНИ ЛЕГКОГО______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ЭМФИЗЕМА ЛЕГКИХ – ЭТО______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ПК-6/ПК-6.3.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ОЦЕНИТЕ РЕЗУЛЬТАТ ИССЛЕДОВАНИЯ ПЛЕВРАЛЬНОГО СОДЕРЖИМОГО: ОТНОСИТЕЛЬНАЯ ПЛОТНОСТЬ - 1027; МУТНАЯ ЖИДКОСТЬ; ЗЕЛЕНОВАТО-ЖЕЛТОГО ЦВЕТА; БЕЛОК - 60 Г/Л; ПРОБА РИВАЛЬТА +++; МИКРОСКОПИЯ ОСАДКА - НЕЙТРОФИЛЫ ПОКРЫВАЮТ ВСЕ ПОЛЯ ЗРЕНИЯ______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ГЛУБОКОЕ ШУМНОЕ РЕДКОЕ ДЫХАНИЕ НАЗЫВАЕТСЯ 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ДЛЯ ЦЕНТРАЛЬНОГО ЦИАНОЗА ХАРАКТЕРНО_____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САККАДИРОВАННОЕ ДЫХАНИЕ ВЫСЛУШИВАЕТСЯ____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ХАРАКТЕР ДЫХАНИЯ, ПРИ КОТОРОМ БОЛЬНОЙ ЖАДНО ХВАТАЕТ РТОМ ВОЗДУХ И ИМЕЕТСЯ ОЩУЩЕНИЕ  ЗАТРУДНЕННОГО ВДОХА_____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ХАРАКТЕР ДЫХАНИЯ, ПРИ КОТОРОМ У ПАЦИЕНТА ИМЕЕТСЯ ОЩУЩЕНИЕ  ЗАТРУДНЕННОГО ВЫДОХА____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ХАРАКТЕР ДЫХАНИЯ, ПРИ КОТОРОМ  ИМЕЕТСЯ ПЕРИОДИЧЕСКОЕ ДЫХАНИЕ С МЕНЯЮЩЕЙСЯ АМПЛИТУДОЙ ДЫХАТЕЛЬНЫХ ДВИЖЕНИЙ И ДЛИТЕЛЬНЫМИ ПЕРИОДАМИ АПНОЭ_____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ХАРАКТЕР ДЫХАНИЯ, ПРИ КОТОРОМ У БОЛЬНОГО, НАХОДЯЩЕГОСЯ В КОМЕ ИМЕЕТСЯ ГЛУБОКОЕ, РЕДКОЕ И ШУМНОЕ ДЫХАНИЕ_____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ЗАБОЛЕВАНИЕ, ДЛЯ КОТОРОГО ХАРАКТЕРЕН ОБСТРУКТИВНЫЙ ТИП ДЫХАТЕЛЬНОЙ НЕДОСТАТОЧНОСТИ_____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ХАРАКТЕРНЫЕ ИЗМЕНЕНИЯ ГРУДНОЙ КЛЕТКИ ПРИ ПНЕВМОТОРАКСЕ______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ХАРАКТЕРНЫЕ ИЗМЕНЕНИЯ ГРУДНОЙ КЛЕТКИ ПРИ ГИДРОТОРАКСЕ_____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6"/>
                <w:sz w:val="24"/>
                <w:szCs w:val="24"/>
                <w:lang w:eastAsia="ar-SA"/>
              </w:rPr>
              <w:t>НАИБОЛЕЕ ХАРАКТЕРНЫЕ ИЗМЕНЕНИЯ ГРУДНОЙ КЛЕТКИ ПРИ ЭМФИЗЕМЕ ЛЕГКИХ______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6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ХАРАКТЕРНЫЕ ИЗМЕНЕНИЯ ГРУДНОЙ КЛЕТКИ ПРИ ОБТУРАЦИОННОМ АТЕЛЕКТАЗЕ______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ХАРАКТЕРНЫЕ ИЗМЕНЕНИЯ ГРУДНОЙ КЛЕТКИ ПРИ УПЛОТНЕНИИ ДОЛИ ЛЕГКОГО______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ИЗМЕНЕНИЕ ГОЛОСОВОГО ДРОЖАНИЯ ПРИ АБСЦЕССЕ ЛЕГКОГО (СТАДИЯ ПРОРЫВА АБСЦЕССА В БРОНХ И ФОРМИРОВАНИЯ ПОЛОСТИ)_____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ИЗМЕНЕНИЕ ГОЛОСОВОГО ДРОЖАНИЯ ПРИ ЭМФИЗЕМЕ ЛЕГКИХ______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ИЗМЕНЕНИЕ ГОЛОСОВОГО ДРОЖАНИЯ ПРИ РАКЕ КРУПНОГО БРОНХА C ОБТУРАЦИОННЫМ АТЕЛЕКТАЗОМ______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ИЗМЕНЕНИЕ ГОЛОСОВОГО ДРОЖАНИЯ ПРИ СИНДРОМЕ УТОЛЩЕНИЯ ПЛЕВРЫ (ФИБРОТОРАКС)_______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ИЗМЕНЕНИЕ  ГОЛОСОВОГО  ДРОЖАНИЯ ПРИ ОДНОСТОРОННЕМ ЭКССУДАТИВНОМ ПЛЕВРИТЕ (В ЗОНЕ СКОПЛЕНИЯ ЖИДКОСТИ)_______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ИЗМЕНЕНИЕ ГОЛОСОВОГО ДРОЖАНИЯ ПРИ СПОНТАННОМ ПНЕВМОТОРАКСЕ (В ЗОНЕ СКОПЛЕНИЯ ВОЗДУХА)______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ИЗМЕНЕНИЕ ГОЛОСОВОГО ДРОЖАНИЯ ПРИ БРОНХИТЕ (БЕЗ СОПУТСТВУЮЩЕЙ ЭМФИЗЕМЫ ЛЕГКИХ)_______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ИЗМЕНЕНИЕ ПЕРКУТОРНОГО ЗВУКА ПРИ ДОЛЕВОЙ ПНЕВМОНИИ______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ПЕРКУТОРНЫЙ ЗВУК, ПОЯВЛЯЮЩИЙСЯ НАД ЛЕГКИМИ ПРИ НАЛИЧИИ КРУПНОЙ ГЛАДКОЙ ПОЛОСТИ В ЛЕГКОМ_____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ХАРАКТЕРНЫЙ ПЕРКУТОРНЫЙ ЗВУК ПРИ ДОЛЕВОЙ  ПНЕВМОНИИ (СТАДИЯ РАЗГАРА ЗАБОЛЕВАНИЯ)_____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ХАРАКТЕРНЫЙ ПЕРКУТОРНЫЙ ЗВУК ПРИ КРУПОЗНОЙ ПНЕВМОНИИ (СТАДИЯ НАЧАЛА ЗАБОЛЕВАНИЯ)______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ХАРАКТЕРНЫЙ ПЕРКУТОРНЫЙ ЗВУК ПРИ СПОНТАННОМ ЗАКРЫТОМ ПНЕВМОТОРАКСЕ______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ХАРАКТЕРНЫЙ ПЕРКУТОРНЫЙ ЗВУК ПРИ ОБТУРАЦИОННОМ АТЕЛЕКТАЗЕ_____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ХАРАКТЕРНЫЙ ПЕРКУТОРНЫЙ ЗВУК ПРИ ЭМФИЗЕМЕ ЛЕГКИХ______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НАИБОЛЕЕ ХАРАКТЕРНЫЙ ПЕРКУТОРНЫЙ ЗВУК ПРИ СУХОМ ПЛЕВРИТЕ______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ДЫХАНИЕ, КОТОРОЕ ВЫСЛУШИВАЕТСЯ ПРИ ДОЛЕВОЙ ПНЕВМОНИИ (СТАДИЯ  НАЧАЛА ЗАБОЛЕВАНИЯ)______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ДЫХАНИЕ, КОТОРОЕ ВЫСЛУШИВАЕТСЯ ПРИ КРУПОЗНОЙ ПНЕВМОНИИ (СТАДИЯ РАЗГАРА ЗАБОЛЕВАНИЯ)_____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ДЫХАНИЕ, КОТОРОЕ ВЫСЛУШИВАЕТСЯ ПРИ АБСЦЕССЕ ЛЕГКОГО (СТАДИЯ ПРОРЫВА АБСЦЕССА В БРОНХ И ФОРМИРОВАНИЯ ПОЛОСТИ)_____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ДЫХАНИЕ, КОТОРОЕ ВЫСЛУШИВАЕТСЯ ПРИ ОСТРОМ БРОНХИТЕ______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ДЫХАНИЕ, КОТОРОЕ ВЫСЛУШИВАЕТСЯ ПРИ ДОЛЕВОЙ ПНЕВМОНИИ (СТАДИЯ  НАЧАЛА ЗАБОЛЕВАНИЯ)_____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ПОБОЧНЫЙ ДЫХАТЕЛЬНЫЙ ШУМ, ХАРАКТЕРНЫЙ ДЛЯ ПЛЕВРИТА_____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ПОБОЧНЫЙ ДЫХАТЕЛЬНЫЙ ШУМ, ХАРАКТЕРНЫЙ ДЛЯ  ДОЛЕВОЙ ПНЕВМОНИИ (СТАДИЯ НАЧАЛА ЗАБОЛЕВАНИЯ)______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ДЫХАТЕЛЬНЫЙ ШУМ, ХАРАКТЕРНЫЙ ДЛЯ ДОЛЕВОЙ ПНЕВМОНИИ (СТАДИЯ РАЗГАРА ЗАБОЛЕВАНИЯ)_____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ПОБОЧНЫЙ ДЫХАТЕЛЬНЫЙ ШУМ, ХАРАКТЕРНЫЙ ДЛЯ АБСЦЕССА ЛЕГКОГО (СТАДИЯ ПРОРЫВА АБСЦЕССА В БРОНХ И ФОРМИРОВАНИЯ ПОЛОСТИ)_____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ПОБОЧНЫЙ ДЫХАТЕЛЬНЫЙ ШУМ, ХАРАКТЕРНЫЙ ДЛЯ ПРИСТУПА БРОНХИАЛЬНОЙ АСТМЫ_____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ОСНОВНОЙ ДЫХАТЕЛЬНЫЙ ШУМ, ХАРАКТЕРНЫЙ ДЛЯ ОЧАГОВОЙ ПНЕВМОНИИ____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ЕСЛИ СПРАВА, НИЖЕ УГЛА ЛОПАТКИ ОПРЕДЕЛЯЕТСЯ УСИЛЕНИЕ ГОЛОСОВОГО ДРОЖАНИЯ И БРОНХОФОНИИ, ПРИТУПЛЕНИЕ  ПЕРКУТОРНОГО ЗВУКА, БРОНХИАЛЬНОЕ ДЫХАНИЕ, ШУМ ТРЕНИЯ ПЛЕВРЫ, ТО ИМЕЕТСЯ СЛЕДУЮЩИЙ БРОНХОЛЕГОЧНЫЙ СИНДРОМ______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ЕСЛИ В ПРАВОЙ ПОДЛОПАТОЧНОЙ ОБЛАСТИ ОПРЕДЕЛЯЕТСЯ УСИЛЕНИЕ ГОЛОСОВОГО ДРОЖАНИЯ И БРОНХОФОНИИ, ПРИТУПЛЕНИЕ ПЕРКУТОРНОГО ЗВУКА, БРОНХОВЕЗИКУЛЯРНОЕ ДЫХАНИЕ И ВЛАЖНЫЕ МЕЛКОПУЗЫРЧАТЫЕ ХРИПЫ, ТО ИМЕЕТСЯ СЛЕДУЮЩИЙ БРОНХОЛЕГОЧНЫЙ СИНДРОМ_______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</w:tbl>
    <w:p>
      <w:pPr>
        <w:pStyle w:val="Normal"/>
        <w:tabs>
          <w:tab w:val="clear" w:pos="708"/>
          <w:tab w:val="left" w:pos="1380" w:leader="none"/>
        </w:tabs>
        <w:spacing w:lineRule="auto" w:line="276" w:before="0" w:after="20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80" w:leader="none"/>
        </w:tabs>
        <w:spacing w:lineRule="auto" w:line="276" w:before="0" w:after="20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94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46"/>
        <w:gridCol w:w="1675"/>
        <w:gridCol w:w="7172"/>
      </w:tblGrid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Компетенции/ индикаторы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достижения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Вопросы</w:t>
            </w:r>
          </w:p>
        </w:tc>
      </w:tr>
      <w:tr>
        <w:trPr/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4"/>
                <w:szCs w:val="24"/>
              </w:rPr>
              <w:t>Выберите один правильный ответ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6"/>
                <w:sz w:val="24"/>
                <w:szCs w:val="24"/>
                <w:lang w:eastAsia="ar-SA"/>
              </w:rPr>
              <w:t>ЕСЛИ СЛЕВА ОТ СЕРЕДИНЫ ЛОПАТКИ И НИЖЕ, А ТАКЖЕ В ЛЕВОЙ ПОДМЫШЕЧНОЙ ОБЛАСТИ - ТУПОЙ ПЕРКУТОРНЫЙ ЗВУК, МЕЖРЕБЕРЬЯ СГЛАЖЕНЫ, ГОЛОСОВОЕ ДРОЖАНИЕ НЕ ПРОВОДИТСЯ, ДЫХАНИЕ НА УРОВНЕ УГЛА ЛОПАТКИ РЕЗКО ОСЛАБЛЕНО, А НИЖЕ – ОТСУТСТВУЕТ, ТО ИМЕЕТСЯ СЛЕДУЮЩИЙ БРОНХОЛЕГОЧНЫЙ СИНДРОМ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жидкость в плевральной полости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воздух в плевральной полости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долевая инфильтрация легочной ткани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полость в легком; сообщающаяся с бронхом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ДЛЯ ФИБРОТОРАКСА (ЗАРАЩЕНИЕ ПЛЕВРАЛЬНОЙ ПОЛОСТИ) ХАРАКТЕРЕН СЛЕДУЮЩИЙ ОСНОВНОЙ ДЫХАТЕЛЬНЫЙ ШУМ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ослабленное везикулярное дыхание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бронховезикулярное дыхание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бронхиальное дыхание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жесткое дыхание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ОБЛЕГЧЕНИЕ СОСТОЯНИЯ БОЛЬНОГО С ВЫРАЖЕННОЙ СЕРДЕЧНОЙ НЕДОСТАТОЧНОСТЬЮ В ПОЛОЖЕНИИ ОРТОПНОЭ ПРОИСХОДИТ ВСЛЕДСТВИЕ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расширения бронхов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депонирования крови в брюшной полости и в нижних конечностях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улучшения кровоснабжения мозга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изменения уровня АД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ИНСПИРАТОРНАЯ ОДЫШКА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затруднение  вдоха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затруднение выдоха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усиление кашлевого рефлекса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затруднение вдоха и выдоха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ПК-6/ПК-6.1.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ЭКСПИРАТОРНАЯ ОДЫШКА – ЭТО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затруднение вдоха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затруднение выдоха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усиление кашлевого рефлекса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затруднение вдоха и выдоха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ПРИЗНАКИ, ХАРАКТЕРНЫЕ ДЛЯ МИТРАЛЬНОГО СТЕНОЗА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выслушивание ритма перепела - тона открытия митрального клапана; усиленного (хлопающего) 1 тона на верхушке сердца; усиленного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выслушивание ослабленного 1 тона на верхушке; выслушивание расщепленного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выслушивание трех тонов сердца (ритм галопа)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выслушивание систолического шума на верхушке сердца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ПРИЗНАКИ, ХАРАКТЕРНЫЕ ДЛЯ МИТРАЛЬНОЙ НЕДОСТАТОЧНОСТИ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выслушивание усиленного (хлопающего) 1 тона на верхушке сердца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выслушивание ослабленного 1 тона на верхушке и расщепленного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выслушивание ритма перепела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выслушивание ритма галопа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АУСКУЛЬТАТИВНЫЕ СИМПТОМЫ, ХАРАКТЕРНЫЕ ДЛЯ НЕДОСТАТОЧНОСТИ МИТРАЛЬНОГО КЛАПАНА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приглушенные; «бархатные» тоны на верхушке сердца; систолический шум на верхушке; иногда аритмия; глухие тоны сердца; ритм галопа; тахикардия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приглушение тонов; акцент 2 тона во II межреберьеслева; иногда систолический шум у мечевидного отростка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ослабление I тона и систолический шум у верхушки сердца; акцент 2 тона во II межреберье слева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приглушение тонов; иногда систолический шум  на верхушке; положительный симптом Сиротинина- Куковерова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АУСКУЛЬТАТИВНЫЕ СИМПТОМЫ, ХАРАКТЕРНЫЕ ДЛЯ ПОРАЖЕНИЯ МИОКАРДА (МИОКАРДИТ; ИНФАРКТ МИОКАРДА)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приглушенные; «бархатные» тоны на верхушке сердца; систолический шум на верхушке; иногда аритмия; глухие тоны сердца; ритм галопа; тахикардия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приглушение тонов; акцент 2 тона во II межреберье слева; иногда систолический шум умечевидного отростка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ослабление I тона и систолический шум у мечевидного отростка; акцент 2 тона во II межреберье слева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приглушение тонов; иногда систолический шум  на верхушке; положительный симптом Сиротинина-Куковерова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18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18"/>
                <w:sz w:val="24"/>
                <w:szCs w:val="24"/>
                <w:lang w:eastAsia="ar-SA"/>
              </w:rPr>
              <w:t>АУСКУЛЬТАТИВНЫЕ СИМПТОМЫ, ХАРАКТЕРНЫЕ ДЛЯ МИТРАЛЬНОГО СТЕНОЗА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приглушенные; «бархатные» тоны на верхушке сердца; систолический шум на верхушке; иногда аритмия; глухие тоны сердца; ритм галопа; тахикардия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приглушение тонов; акцент 2 тона во II межреберье слева; иногда систолический шум у мечевидного отростка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ослабление I тона и систолический шум у мечевидного отростка; акцент 2 тона во II межреберье слева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усиление 1 тона на верхушке; щелчок открытия митрального клапана; диастолический шум на верхушке; акцент 2 тона  во II межреберье слева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АУСКУЛЬТАТИВНЫЕ СИМПТОМЫ, ХАРАКТЕРНЫЕ ДЛЯ НЕДОСТАТОЧНОСТИ КЛАПАНОВ АОРТЫ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приглушенные; «бархатные» тоны на верхушке сердца; систолический шум на верхушке; иногда аритмия; глухие тоны сердца; ритм галопа; тахикардия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приглушение тонов; акцент 2 тона во II межреберье слева; иногда систолический шум у мечевидного отростка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ослабление I тона и систолический шум у мечевидного отростка; акцент 2 тона во II межреберье слева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ослабление 1 тона на верхушке сердца; ослабление  2 тона и диастолический шум во II межреберье справа; который проводится по грудине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ОСЛАБЛЕНИЕ ОБОИХ ТОНОВ СЕРДЦА НАБЛЮДАЕТСЯ ПРИ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толстой грудной клетке у гиперстеников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тиреотоксикозе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лихорадке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гипертонической болезни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УСИЛЕНИЕ ОБОИХ ТОНОВ СЕРДЦА НАБЛЮДАЕТСЯ ПРИ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толстой грудной клетке у гиперстеников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атеросклерозе аорты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лихорадке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гипертонической болезниб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ПК-6/ПК-6.3.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ЕСЛИ У БОЛЬНОГО ИМЕЮТСЯ КРАТКОВРЕМЕННЫЕ СЖИМАЮЩИЕ БОЛИ ЗА ГРУДИНОЙ С ИРРАДИАЦИЕЙ  В ЛЕВУЮ РУКУ И ЛОПАТКУ И ВОЗНИКАЮЩИЕ ПРИ  ФИЗИЧЕСКОЙ НАГРУЗКЕ; КУПИРУЮЩИЕСЯ ПОСЛЕ ПРЕКРАЩЕНИЯ НАГРУЗКИ И/ИЛИ ПРИЕМА НИТРОГЛИЦЕРИНА; ТО РЕЧЬ ИДЕТ О СЛЕДУЮЩЕМ ПАТОЛОГИЧЕСКОМ ПРОЦЕССЕ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стенокардии покоя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стенокардии напряжения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инфаркте миокарда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кардиалгии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ПРИЗНАКИ, ХАРАКТЕРНЫЕ ДЛЯ МИТРАЛЬНОГО СТЕНОЗА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выслушивание ритма перепела - тона открытия митрального клапана; усиленного (хлопающего) 1 тона на верхушке сердца; усиленного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выслушивание ослабленного 1 тона на верхушке; выслушивание расщепленного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выслушивание трех тонов сердца (ритм галопа)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выслушивание систолического шума на верхушке сердца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ПРИЗНАКИ, ХАРАКТЕРНЫЕ ДЛЯ МИТРАЛЬНОЙ НЕДОСТАТОЧНОСТИ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выслушивание усиленного (хлопающего) 1 тона на верхушке сердца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выслушивание ослабленного 1 тона на верхушке и расщепленного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выслушивание ритма перепела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выслушивание ритма галопа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АУСКУЛЬТАТИВНЫЕ СИМПТОМЫ, ХАРАКТЕРНЫЕ ДЛЯ НЕДОСТАТОЧНОСТИ МИТРАЛЬНОГО КЛАПАНА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приглушенные; «бархатные» тоны на верхушке сердца; систолический шум на верхушке; иногда аритмия; глухие тоны сердца; ритм галопа; тахикардия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приглушение тонов; акцент 2 тона во II межреберьеслева; иногда систолический шум у мечевидного отростка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ослабление I тона и систолический шум у верхушки сердца; акцент 2 тона во II межреберье слева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приглушение тонов; иногда систолический шум  на верхушке; положительный симптом Сиротинина- Куковерова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АУСКУЛЬТАТИВНЫЕ СИМПТОМЫ, ХАРАКТЕРНЫЕ ДЛЯ ПОРАЖЕНИЯ МИОКАРДА (МИОКАРДИТ; ИНФАРКТ МИОКАРДА)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приглушенные; «бархатные» тоны на верхушке сердца; систолический шум на верхушке; иногда аритмия; глухие тоны сердца; ритм галопа; тахикардия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приглушение тонов; акцент 2 тона во II межреберье слева; иногда систолический шум умечевидного отростка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ослабление I тона и систолический шум у мечевидного отростка; акцент 2 тона во II межреберье слева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приглушение тонов; иногда систолический шум  на верхушке; положительный симптом Сиротинина-Куковерова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18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pacing w:val="-18"/>
                <w:sz w:val="24"/>
                <w:szCs w:val="24"/>
                <w:lang w:eastAsia="ar-SA"/>
              </w:rPr>
              <w:t>АУСКУЛЬТАТИВНЫЕ СИМПТОМЫ, ХАРАКТЕРНЫЕ ДЛЯ МИТРАЛЬНОГО СТЕНОЗА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приглушенные; «бархатные» тоны на верхушке сердца; систолический шум на верхушке; иногда аритмия; глухие тоны сердца; ритм галопа; тахикардия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приглушение тонов; акцент 2 тона во II межреберье слева; иногда систолический шум у мечевидного отростка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ослабление I тона и систолический шум у мечевидного отростка; акцент 2 тона во II межреберье слева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усиление 1 тона на верхушке; щелчок открытия митрального клапана; диастолический шум на верхушке; акцент 2 тона  во II межреберье слева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АУСКУЛЬТАТИВНЫЕ СИМПТОМЫ, ХАРАКТЕРНЫЕ ДЛЯ НЕДОСТАТОЧНОСТИ КЛАПАНОВ АОРТЫ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приглушенные; «бархатные» тоны на верхушке сердца; систолический шум на верхушке; иногда аритмия; глухие тоны сердца; ритм галопа; тахикардия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приглушение тонов; акцент 2 тона во II межреберье слева; иногда систолический шум у мечевидного отростка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ослабление I тона и систолический шум у мечевидного отростка; акцент 2 тона во II межреберье слева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ослабление 1 тона на верхушке сердца; ослабление  2 тона и диастолический шум во II межреберье справа; который проводится по грудине</w:t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ОСЛАБЛЕНИЕ ОБОИХ ТОНОВ СЕРДЦА НАБЛЮДАЕТСЯ ПРИ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толстой грудной клетке у гиперстеников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тиреотоксикозе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лихорадке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гипертонической болезни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УСИЛЕНИЕ ОБОИХ ТОНОВ СЕРДЦА НАБЛЮДАЕТСЯ ПРИ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толстой грудной клетке у гиперстеников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атеросклерозе аорты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лихорадке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гипертонической болезни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ПК-6/ПК-6.3.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ЕСЛИ У БОЛЬНОГО ИМЕЮТСЯ КРАТКОВРЕМЕННЫЕ СЖИМАЮЩИЕ БОЛИ ЗА ГРУДИНОЙ С ИРРАДИАЦИЕЙ  В ЛЕВУЮ РУКУ И ЛОПАТКУ И ВОЗНИКАЮЩИЕ ПРИ  ФИЗИЧЕСКОЙ НАГРУЗКЕ; КУПИРУЮЩИЕСЯ ПОСЛЕ ПРЕКРАЩЕНИЯ НАГРУЗКИ И/ИЛИ ПРИЕМА НИТРОГЛИЦЕРИНА; ТО РЕЧЬ ИДЕТ О СЛЕДУЮЩЕМ ПАТОЛОГИЧЕСКОМ ПРОЦЕССЕ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стенокардии покоя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стенокардии напряжения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инфаркте миокарда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кардиалгии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ПРИЗНАКИ, ХАРАКТЕРНЫЕ ДЛЯ МИТРАЛЬНОГО СТЕНОЗА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выслушивание ритма перепела - тона открытия митрального клапана; усиленного (хлопающего) 1 тона на верхушке сердца; усиленного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выслушивание ослабленного 1 тона на верхушке; выслушивание расщепленного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выслушивание трех тонов сердца (ритм галопа)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выслушивание систолического шума на верхушке сердца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ПК-6/ПК-6.2.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ПРИЗНАКИ, ХАРАКТЕРНЫЕ ДЛЯ МИТРАЛЬНОЙ НЕДОСТАТОЧНОСТИ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а) выслушивание усиленного (хлопающего) 1 тона на верхушке сердца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б) выслушивание ослабленного 1 тона на верхушке и расщепленного 2 тона на легочной артерии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в) выслушивание ритма перепела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г) выслушивание ритма галопа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Эталоны ответов.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</w:rPr>
        <w:t>ОПК-4.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Способен применять медицинские изделия, предусмотренные порядком оказания медицинской помощи, а также проводить обследования пациента с целью установления диагноза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Открытый тип. </w:t>
      </w:r>
    </w:p>
    <w:tbl>
      <w:tblPr>
        <w:tblW w:w="20776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851"/>
        <w:gridCol w:w="19924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вопроса</w:t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Ответ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высокий остроконечный зубец Т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горизонтальная депрессия интервала SТ более 1 мм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велоэргометрия (ВЭМ)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велоэргометрия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миоглобин   и КФК-МВ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определение уровня тропонинов в крови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эндоскопия с биопсией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3, 2 стандартные, АVF, V</w:t>
            </w:r>
            <w:r>
              <w:rPr>
                <w:rFonts w:eastAsia="Times New Roman" w:cs="Times New Roman" w:ascii="Times New Roman" w:hAnsi="Times New Roman"/>
                <w:position w:val="-4"/>
                <w:sz w:val="24"/>
                <w:szCs w:val="24"/>
                <w:lang w:eastAsia="ru-RU"/>
              </w:rPr>
              <w:t>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-V</w:t>
            </w:r>
            <w:r>
              <w:rPr>
                <w:rFonts w:eastAsia="Times New Roman" w:cs="Times New Roman" w:ascii="Times New Roman" w:hAnsi="Times New Roman"/>
                <w:position w:val="-4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ЭКГ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680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8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3-е, 2-е стандартные отведения, АVF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эластические волокна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стойкий выпот,  неясные причины выпота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бронхография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тропонина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Тропонина, креатинфосфокиназы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120-129/80-84 мм рт. ст.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130-139/85-89 мм рт. ст. 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ниже 140/90 мм рт. ст.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ниже 130/85 мм рт. ст.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HBsAg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HBeAg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уровнем трансаминаз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повышение уровня g-глобулинов, СРБ, СОЭ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left="720" w:right="113" w:hanging="360"/>
              <w:contextualSpacing/>
              <w:jc w:val="center"/>
              <w:rPr>
                <w:rFonts w:ascii="Times New Roman" w:hAnsi="Times New Roman" w:eastAsia="SimSun"/>
                <w:kern w:val="2"/>
                <w:sz w:val="24"/>
                <w:szCs w:val="24"/>
              </w:rPr>
            </w:pPr>
            <w:r>
              <w:rPr>
                <w:rFonts w:eastAsia="SimSun" w:ascii="Times New Roman" w:hAnsi="Times New Roman"/>
                <w:kern w:val="2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число выкуриваемых сигарет в сутки х стаж курения (годы)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left="720" w:right="113" w:hanging="360"/>
              <w:contextualSpacing/>
              <w:jc w:val="center"/>
              <w:rPr>
                <w:rFonts w:ascii="Times New Roman" w:hAnsi="Times New Roman" w:eastAsia="SimSun"/>
                <w:kern w:val="2"/>
                <w:sz w:val="24"/>
                <w:szCs w:val="24"/>
              </w:rPr>
            </w:pPr>
            <w:r>
              <w:rPr>
                <w:rFonts w:eastAsia="SimSun" w:ascii="Times New Roman" w:hAnsi="Times New Roman"/>
                <w:kern w:val="2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val="en-US" w:eastAsia="ru-RU"/>
              </w:rPr>
              <w:t>&gt;120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left="720" w:right="113" w:hanging="360"/>
              <w:contextualSpacing/>
              <w:jc w:val="center"/>
              <w:rPr>
                <w:rFonts w:ascii="Times New Roman" w:hAnsi="Times New Roman" w:eastAsia="SimSun"/>
                <w:kern w:val="2"/>
                <w:sz w:val="24"/>
                <w:szCs w:val="24"/>
              </w:rPr>
            </w:pPr>
            <w:r>
              <w:rPr>
                <w:rFonts w:eastAsia="SimSun" w:ascii="Times New Roman" w:hAnsi="Times New Roman"/>
                <w:kern w:val="2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исследование газового состава артериальной крови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left="720" w:right="113" w:hanging="360"/>
              <w:contextualSpacing/>
              <w:jc w:val="center"/>
              <w:rPr>
                <w:rFonts w:ascii="Times New Roman" w:hAnsi="Times New Roman" w:eastAsia="SimSun"/>
                <w:kern w:val="2"/>
                <w:sz w:val="24"/>
                <w:szCs w:val="24"/>
              </w:rPr>
            </w:pPr>
            <w:r>
              <w:rPr>
                <w:rFonts w:eastAsia="SimSun" w:ascii="Times New Roman" w:hAnsi="Times New Roman"/>
                <w:kern w:val="2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val="en-US" w:eastAsia="ru-RU"/>
              </w:rPr>
              <w:t>проба Тиффно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left="720" w:right="113" w:hanging="360"/>
              <w:contextualSpacing/>
              <w:jc w:val="center"/>
              <w:rPr>
                <w:rFonts w:ascii="Times New Roman" w:hAnsi="Times New Roman" w:eastAsia="SimSun"/>
                <w:kern w:val="2"/>
                <w:sz w:val="24"/>
                <w:szCs w:val="24"/>
                <w:lang w:val="en-US"/>
              </w:rPr>
            </w:pPr>
            <w:r>
              <w:rPr>
                <w:rFonts w:eastAsia="SimSun" w:ascii="Times New Roman" w:hAnsi="Times New Roman"/>
                <w:kern w:val="2"/>
                <w:sz w:val="24"/>
                <w:szCs w:val="24"/>
                <w:lang w:val="en-US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val="en-US" w:eastAsia="ru-RU"/>
              </w:rPr>
              <w:t>сальбутамолом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left="720" w:right="113" w:hanging="360"/>
              <w:contextualSpacing/>
              <w:jc w:val="center"/>
              <w:rPr>
                <w:rFonts w:ascii="Times New Roman" w:hAnsi="Times New Roman" w:eastAsia="SimSun"/>
                <w:kern w:val="2"/>
                <w:sz w:val="24"/>
                <w:szCs w:val="24"/>
              </w:rPr>
            </w:pPr>
            <w:r>
              <w:rPr>
                <w:rFonts w:eastAsia="SimSun" w:ascii="Times New Roman" w:hAnsi="Times New Roman"/>
                <w:kern w:val="2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лучше выслушивается в положении на левом боку в фазе выдоха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left="720" w:right="113" w:hanging="360"/>
              <w:contextualSpacing/>
              <w:jc w:val="center"/>
              <w:rPr>
                <w:rFonts w:ascii="Times New Roman" w:hAnsi="Times New Roman" w:eastAsia="SimSun"/>
                <w:kern w:val="2"/>
                <w:sz w:val="24"/>
                <w:szCs w:val="24"/>
              </w:rPr>
            </w:pPr>
            <w:r>
              <w:rPr>
                <w:rFonts w:eastAsia="SimSun" w:ascii="Times New Roman" w:hAnsi="Times New Roman"/>
                <w:kern w:val="2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ru-RU"/>
              </w:rPr>
              <w:t>наличие "щелчка открытия" митрального клапана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left="720" w:right="113" w:hanging="360"/>
              <w:contextualSpacing/>
              <w:jc w:val="center"/>
              <w:rPr>
                <w:rFonts w:ascii="Times New Roman" w:hAnsi="Times New Roman" w:eastAsia="SimSun"/>
                <w:kern w:val="2"/>
                <w:sz w:val="24"/>
                <w:szCs w:val="24"/>
              </w:rPr>
            </w:pPr>
            <w:r>
              <w:rPr>
                <w:rFonts w:eastAsia="SimSun" w:ascii="Times New Roman" w:hAnsi="Times New Roman"/>
                <w:kern w:val="2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26" w:leader="none"/>
              </w:tabs>
              <w:suppressAutoHyphens w:val="true"/>
              <w:spacing w:lineRule="auto" w:line="276" w:before="0" w:after="200"/>
              <w:ind w:right="113" w:hanging="0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val="en-US" w:eastAsia="ru-RU"/>
              </w:rPr>
              <w:t>5,0-20,5 мкмоль/л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снижение уровня протромбина, общего белка и особенно альбуминов, холестерина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Механической желтухи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хронический гепатит высокой активности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уровня ЩФ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повышение активности АСТ, АЛТ, ЛДГ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гистологические изменения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данные гистологического исследования печени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повышение ЩФ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анемия, тромбоцитопения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42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повышение уровня обеих фракций в зависимости от преобладания механизма обмена билирубина в печени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ЛДГ, АСТ, АЛТ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холинэстераза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повышение уровня креатинина в крови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позднем полиурическом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хронический гломерулонефрит, гипертоническая форма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повышение уровня креатинина крови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снижение уровня протромбина, общего белка и особенно альбуминов, холестерина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снижение ЖЕЛ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микоплазма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легионелла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через 2-3 дня и более после госпитализации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отсутствия клинических и рентгенологических признаков отграничения воспалительного процесса в легких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ослаблением или отсутствием дыхательных шумов на стороне поражения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нестабильная стенокардия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депрессия сегмента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ST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на 2 мм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миоглобин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тропонин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ослабление обоих тонов на верхушке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полисерозит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142" w:leader="none"/>
              </w:tabs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лейкоцитоз в первые 3 дня, ускорение СОЭ в последующие 5-7 дней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наличие комплекса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QS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, формирование глубокого отрицательного коронарного зубца Т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появлением мерцательной аритмии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пароксизмальной наджелудочковой тахикардией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блокады атриовентрикулярного проведения 1-й степени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загрудинная боль и депрессия сегмента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ST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, возникающие одновременно при нагрузке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уменьшением частоты и силы сокращений сердца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26" w:leader="none"/>
                <w:tab w:val="left" w:pos="709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горизонтальная депрессия SТ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локальный гипокинез стенки желудочка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стойкая загрудинная давящая, иногда жгучая, с широкой иррадиацией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отсутствие во всех отведениях зубца Р, разные расстояния между желудочковыми комплексами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76"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полной АВ-блокаде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диафрагмальная грыжа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пункционная биопсия почки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</w:rPr>
        <w:t>ОПК-4.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Способен применять медицинские изделия, предусмотренные порядком оказания медицинской помощи, а также проводить обследования пациента с целью установления диагноза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Закрытый тип.</w:t>
      </w:r>
    </w:p>
    <w:tbl>
      <w:tblPr>
        <w:tblW w:w="156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92"/>
        <w:gridCol w:w="767"/>
      </w:tblGrid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>
        <w:trPr>
          <w:trHeight w:val="375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ПК-5.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Способен собрать и анализировать жалобы пациента, данные его анамнеза, результаты осмотра, лабораторные, инструментальные, патолого-анатомические и иные исследования в целях распознавания состояния или установления факта наличия или отсутствия заболевания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Открытый тип.</w:t>
      </w:r>
    </w:p>
    <w:tbl>
      <w:tblPr>
        <w:tblW w:w="1076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283"/>
        <w:gridCol w:w="9484"/>
      </w:tblGrid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бессознательным состоянием сутратой рефлексов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пациент способен к самообслуживанию; нет ограничения физической активности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pacing w:val="-2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пациент неспособен к самообслуживанию; отсутствует физическая активность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обильной потерей воды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интоксикации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36;4°С - 36;8°С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36;9°С - 37;8°С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36, 7- 39°С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37°С - 38°С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эмфизематозная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гиперстеническая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нормостеническая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лордоз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сколиоз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кифоз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кахексия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 3-4 см кнутри от левой среднеключичной линии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 уровне I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ar-SA"/>
              </w:rPr>
              <w:t>V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ребра или межреберья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 1 см кнаружи от левой стернальной линии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происходит отхаркивание вязкой мокроты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сохраняется спазм мелких бронхов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осмотр; пальпация; перкуссия; аускультация пациента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 альвеолах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 бронхах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 наличии жидкого секрета в бронхах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над трахеей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альвеолах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 высоте (в конце) вдоха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выслушивание шепотной речи шипящими согласными в словах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16-20  в 1 минуту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воспаление плевры (сухой плеврит)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воспаление гортани (ларингит)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воспаление трахеи и бронхов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гнойный воспалительный процесс в легком (абсцесс)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гиперсекреция бронхиальных желез + спазм мелких бронхов  (бронхиальная астма)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препятствие в верхних дыхательных путях (опухоль гортани; главного бронха; инородное тело).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поражение альвеолярной ткани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поражение альвеолярной ткани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дыхание имеет мягкий тембр; напоминает звук "Ф"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дыхание очень грубого тембра; напоминает звук "Х"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жидкая мокрота в крупных бронхах или полостях, сообщающихся с бронхом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замедление кровотока в дистальных отделах большого круга кровообращения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нарушение функции печени при застое крови в большом круге кровообращения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рост гидростатического давления в венах нижних конечностей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повышение давления в системе полой вены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повышение давления (застой) в малом круге кровообращения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значительное увеличение пульсового артериального давления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застой крови в венах большого круга кровообращения (правожелудочковая недостаточность)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заброс крови в систолу из правого желудочка в правое предсердие при недостаточности трехстворчатого клапана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затруднение венозного оттока при сдавлении опухолью или тромбозе верхней полой вены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левый желудочек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ушко левого предсердия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правый желудочек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 уровне III ребра или межреберья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дилятация левого желудочка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расширение или аневризма восходящей части аорты или легочной артерии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гипертрофия и дилатация левого желудочка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гипертрофия и дилатация правого желудочка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затруднение тока крови из желудочка в магистральные сосуды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нарушением связывания билирубина с глюкуроновой  кислотой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нарушением связывания билирубина с глюкуроновой  кислотой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появлением уробилина в моче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черный дегтеобразный стул                                                                          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появление в моче эритроцитов</w:t>
            </w:r>
          </w:p>
        </w:tc>
      </w:tr>
      <w:tr>
        <w:trPr/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преобладание ночного диуреза над дневным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ПК-5.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Способен собрать и анализировать жалобы пациента, данные его анамнеза, результаты осмотра, лабораторные, инструментальные, патолого-анатомические и иные исследования в целях распознавания состояния или установления факта наличия или отсутствия заболевания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Закрытый тип.</w:t>
      </w:r>
    </w:p>
    <w:tbl>
      <w:tblPr>
        <w:tblpPr w:vertAnchor="margin" w:horzAnchor="page" w:leftFromText="180" w:rightFromText="180" w:tblpX="551" w:tblpY="-9454"/>
        <w:tblW w:w="169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6"/>
        <w:gridCol w:w="845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76"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76"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в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shd w:fill="FFFFFF" w:val="clear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</w:rPr>
        <w:t>ПК-6.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Способен определять у пациента основные патологические состояния, симптомы, синдромы заболеваний, нозологические формы в соответствии с Международной статистической классификацией болезней и проблем, связанных со здоровьем, X пересмотра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ru-RU"/>
        </w:rPr>
        <w:t xml:space="preserve">Открытый тип. 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4"/>
        <w:gridCol w:w="9213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заторможенностью;  на вопросы отвечает с задержкой; дезориентация в пространстве и времени; рефлексы сохранены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контакту недоступен; сохранены  рефлексы и реакции на выраженные болевые раздражители; при нанесении болевого раздражения отдергивает соответствующую конечность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менингит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приступ бронхиальной астмы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острый аппендицит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лицо одутловатое, желтовато-бледное, рот постоянно полуоткрыт, губы цианотичные, глаза слипающиеся, тусклые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отмечается выраженный цианоз губ, кончика носа, подбородка, ушей, цианотичный румянец щек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лицо одутловатое кожные покровы лица с цианотичным оттенком, отмечается резкое набухание вен шеи, выраженный цианоз и отек шеи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лицо мертвенно-бледное с сероватым оттенком, глаза запавшие, заостренный нос, на лбу капли холодного профузного пота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воспалительный отек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аллергический отек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сердечные отеки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аллергический отек (отек Квинке)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дистальная локализация цианоза, синюшный оттенок кожных покровов (акроцианоз)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увеличивается содержание  восстановленного  гемоглобина (больше 50 г/л)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ярко-красный язык; сосочки атрофированы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трещины (заеды) в  углах рта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ложкообразные вдавления ногтей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извращение вкуса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синдром гидроторакса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ослабленное везикулярное или отсутствует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 косой линии Дамуазо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закрытый пневмоторакс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открытый пневмоторакс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асимметрия грудной клетки; голосовое дрожание и бронхофония отсутствуют; тимпанический перкуторный звук; аускультативно - дыхание не проводится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голосовое дрожание усилено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синдром образования полости в легком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амфорическое дыхание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болезненность при поколачивании в области поясницы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при уплотнении легочной ткани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при эмфиземе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эластические волокна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повышение воздушности альвеол и снижение эластичности легочной ткани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гнойный экссудат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дыхание Куссмауля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диффузный характер цианоза; серый оттенок кожных покровов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при неравномерных сужениях мелких бронхов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инспираторная одышка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экспираторная одышка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дыхание Чейн-Стокса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дыхание Куссмауля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бронхиальная астма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отставание в дыхании; увеличение половины грудной клетки и сглаживание межреберных промежутков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отставание в дыхании; увеличение половины грудной клетки и сглаживание межреберных промежутков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бочкообразная грудная клетка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западение и  отставание в дыхании части грудной клетки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только отставание половины грудной клетки в дыхании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усиление над абсцессом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ослабление с обеих сторон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ослабление над ателектазом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ослабление над областью фиброторакса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ослабление с одной стороны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ослабление с одной стороны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отсутствие изменений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притупление или тупой звук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тимпанический звук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притупление или тупой звук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притупление с тимпаническим оттенком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тимпанический звук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притупление звука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коробочный звук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ясный легочный звук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ослабленное везикулярное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бронхиальное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амфорическое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жесткое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амфорическое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шум трения плевры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крепитация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бронхиальное дыхание над пораженной долей легкого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крупнопузырчатые влажные звонкие хрипы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сухие хрипы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бронховезикулярное дыхание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полость в легком; сообщающаяся с бронхом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jc w:val="both"/>
              <w:rPr>
                <w:rFonts w:ascii="Times New Roman" w:hAnsi="Times New Roman" w:eastAsia="Calibri"/>
                <w:sz w:val="24"/>
                <w:szCs w:val="24"/>
                <w:lang w:eastAsia="ar-SA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очаговая инфильтрация легочной ткани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shd w:fill="FFFFFF" w:val="clear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</w:rPr>
        <w:t>ПК-6.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Способен определять у пациента основные патологические состояния, симптомы, синдромы заболеваний, нозологические формы в соответствии с Международной статистической классификацией болезней и проблем, связанных со здоровьем, X пересмотра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Закрытый тип. </w:t>
      </w:r>
    </w:p>
    <w:tbl>
      <w:tblPr>
        <w:tblW w:w="1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4"/>
        <w:gridCol w:w="703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onsolas">
    <w:charset w:val="01"/>
    <w:family w:val="roman"/>
    <w:pitch w:val="default"/>
  </w:font>
  <w:font w:name="Segoe UI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rebuchet M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uiPriority="0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customStyle="1">
    <w:name w:val="Normal"/>
    <w:qFormat/>
    <w:rsid w:val="00b2307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00000A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9"/>
    <w:qFormat/>
    <w:rsid w:val="00b2307f"/>
    <w:pPr>
      <w:keepNext w:val="true"/>
      <w:spacing w:lineRule="auto" w:line="240" w:before="0" w:after="0"/>
      <w:outlineLvl w:val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2">
    <w:name w:val="Heading 2"/>
    <w:basedOn w:val="Normal"/>
    <w:next w:val="Normal"/>
    <w:link w:val="21"/>
    <w:uiPriority w:val="99"/>
    <w:unhideWhenUsed/>
    <w:qFormat/>
    <w:rsid w:val="00b2307f"/>
    <w:pPr>
      <w:keepNext w:val="true"/>
      <w:keepLines/>
      <w:spacing w:lineRule="auto" w:line="276" w:before="200" w:after="0"/>
      <w:outlineLvl w:val="1"/>
    </w:pPr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b2307f"/>
    <w:pPr>
      <w:keepNext w:val="true"/>
      <w:keepLines/>
      <w:spacing w:lineRule="auto" w:line="276" w:before="200" w:after="0"/>
      <w:outlineLvl w:val="2"/>
    </w:pPr>
    <w:rPr>
      <w:rFonts w:ascii="Cambria" w:hAnsi="Cambria" w:eastAsia="Times New Roman" w:cs="Times New Roman"/>
      <w:b/>
      <w:bCs/>
      <w:color w:val="4F81BD"/>
      <w:lang w:eastAsia="ru-RU"/>
    </w:rPr>
  </w:style>
  <w:style w:type="paragraph" w:styleId="4">
    <w:name w:val="Heading 4"/>
    <w:basedOn w:val="Normal"/>
    <w:next w:val="Normal"/>
    <w:link w:val="41"/>
    <w:uiPriority w:val="99"/>
    <w:unhideWhenUsed/>
    <w:qFormat/>
    <w:rsid w:val="00b2307f"/>
    <w:pPr>
      <w:keepNext w:val="true"/>
      <w:keepLines/>
      <w:spacing w:lineRule="auto" w:line="276" w:before="200" w:after="0"/>
      <w:outlineLvl w:val="3"/>
    </w:pPr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paragraph" w:styleId="5">
    <w:name w:val="Heading 5"/>
    <w:basedOn w:val="Normal"/>
    <w:next w:val="Normal"/>
    <w:link w:val="51"/>
    <w:uiPriority w:val="99"/>
    <w:qFormat/>
    <w:rsid w:val="00b2307f"/>
    <w:pPr>
      <w:keepNext w:val="true"/>
      <w:widowControl w:val="false"/>
      <w:spacing w:lineRule="auto" w:line="240" w:before="240" w:after="120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en-US" w:eastAsia="ru-RU"/>
    </w:rPr>
  </w:style>
  <w:style w:type="paragraph" w:styleId="6">
    <w:name w:val="Heading 6"/>
    <w:basedOn w:val="Normal"/>
    <w:next w:val="Normal"/>
    <w:link w:val="61"/>
    <w:uiPriority w:val="99"/>
    <w:qFormat/>
    <w:rsid w:val="00b2307f"/>
    <w:pPr>
      <w:keepNext w:val="true"/>
      <w:widowControl w:val="false"/>
      <w:spacing w:lineRule="auto" w:line="240" w:before="240" w:after="120"/>
      <w:outlineLvl w:val="5"/>
    </w:pPr>
    <w:rPr>
      <w:rFonts w:ascii="Times New Roman" w:hAnsi="Times New Roman" w:eastAsia="Times New Roman" w:cs="Times New Roman"/>
      <w:b/>
      <w:bCs/>
      <w:sz w:val="21"/>
      <w:szCs w:val="21"/>
      <w:lang w:val="en-US"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9"/>
    <w:qFormat/>
    <w:rsid w:val="00b2307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1" w:customStyle="1">
    <w:name w:val="Заголовок 2 Знак"/>
    <w:basedOn w:val="DefaultParagraphFont"/>
    <w:uiPriority w:val="99"/>
    <w:qFormat/>
    <w:rsid w:val="00b2307f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31" w:customStyle="1">
    <w:name w:val="Заголовок 3 Знак"/>
    <w:basedOn w:val="DefaultParagraphFont"/>
    <w:uiPriority w:val="99"/>
    <w:qFormat/>
    <w:rsid w:val="00b2307f"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41" w:customStyle="1">
    <w:name w:val="Заголовок 4 Знак"/>
    <w:basedOn w:val="DefaultParagraphFont"/>
    <w:uiPriority w:val="99"/>
    <w:qFormat/>
    <w:rsid w:val="00b2307f"/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character" w:styleId="51" w:customStyle="1">
    <w:name w:val="Заголовок 5 Знак"/>
    <w:basedOn w:val="DefaultParagraphFont"/>
    <w:uiPriority w:val="99"/>
    <w:qFormat/>
    <w:rsid w:val="00b2307f"/>
    <w:rPr>
      <w:rFonts w:ascii="Times New Roman" w:hAnsi="Times New Roman" w:eastAsia="Times New Roman" w:cs="Times New Roman"/>
      <w:b/>
      <w:bCs/>
      <w:sz w:val="23"/>
      <w:szCs w:val="23"/>
      <w:lang w:val="en-US" w:eastAsia="ru-RU"/>
    </w:rPr>
  </w:style>
  <w:style w:type="character" w:styleId="61" w:customStyle="1">
    <w:name w:val="Заголовок 6 Знак"/>
    <w:basedOn w:val="DefaultParagraphFont"/>
    <w:uiPriority w:val="99"/>
    <w:qFormat/>
    <w:rsid w:val="00b2307f"/>
    <w:rPr>
      <w:rFonts w:ascii="Times New Roman" w:hAnsi="Times New Roman" w:eastAsia="Times New Roman" w:cs="Times New Roman"/>
      <w:b/>
      <w:bCs/>
      <w:sz w:val="21"/>
      <w:szCs w:val="21"/>
      <w:lang w:val="en-US" w:eastAsia="ru-RU"/>
    </w:rPr>
  </w:style>
  <w:style w:type="character" w:styleId="Style8" w:customStyle="1">
    <w:name w:val="Текст Знак"/>
    <w:link w:val="PlainText"/>
    <w:qFormat/>
    <w:rsid w:val="00b2307f"/>
    <w:rPr>
      <w:rFonts w:ascii="Consolas" w:hAnsi="Consolas"/>
      <w:sz w:val="21"/>
      <w:szCs w:val="21"/>
    </w:rPr>
  </w:style>
  <w:style w:type="character" w:styleId="12" w:customStyle="1">
    <w:name w:val="Основной шрифт абзаца1"/>
    <w:qFormat/>
    <w:rsid w:val="00b2307f"/>
    <w:rPr/>
  </w:style>
  <w:style w:type="character" w:styleId="Style9" w:customStyle="1">
    <w:name w:val="Основной текст Знак"/>
    <w:basedOn w:val="DefaultParagraphFont"/>
    <w:qFormat/>
    <w:rsid w:val="00b2307f"/>
    <w:rPr>
      <w:rFonts w:ascii="Calibri" w:hAnsi="Calibri" w:eastAsia="Calibri" w:cs="Calibri"/>
      <w:lang w:eastAsia="ar-SA"/>
    </w:rPr>
  </w:style>
  <w:style w:type="character" w:styleId="13" w:customStyle="1">
    <w:name w:val="Текст Знак1"/>
    <w:basedOn w:val="DefaultParagraphFont"/>
    <w:uiPriority w:val="99"/>
    <w:semiHidden/>
    <w:qFormat/>
    <w:rsid w:val="00b2307f"/>
    <w:rPr>
      <w:rFonts w:ascii="Consolas" w:hAnsi="Consolas"/>
      <w:sz w:val="21"/>
      <w:szCs w:val="21"/>
    </w:rPr>
  </w:style>
  <w:style w:type="character" w:styleId="Style10" w:customStyle="1">
    <w:name w:val="Текст выноски Знак"/>
    <w:basedOn w:val="DefaultParagraphFont"/>
    <w:link w:val="BalloonText"/>
    <w:uiPriority w:val="99"/>
    <w:qFormat/>
    <w:rsid w:val="00b2307f"/>
    <w:rPr>
      <w:rFonts w:ascii="Segoe UI" w:hAnsi="Segoe UI" w:eastAsia="Calibri" w:cs="Segoe UI"/>
      <w:sz w:val="18"/>
      <w:szCs w:val="18"/>
      <w:lang w:eastAsia="ar-SA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sid w:val="00b2307f"/>
    <w:rPr>
      <w:rFonts w:ascii="Calibri" w:hAnsi="Calibri" w:eastAsia="Times New Roman" w:cs="Times New Roman"/>
      <w:lang w:eastAsia="ru-RU"/>
    </w:rPr>
  </w:style>
  <w:style w:type="character" w:styleId="23" w:customStyle="1">
    <w:name w:val="Основной текст 2 Знак"/>
    <w:basedOn w:val="DefaultParagraphFont"/>
    <w:link w:val="BodyText2"/>
    <w:qFormat/>
    <w:rsid w:val="00b2307f"/>
    <w:rPr>
      <w:rFonts w:ascii="Calibri" w:hAnsi="Calibri" w:eastAsia="Times New Roman" w:cs="Times New Roman"/>
      <w:lang w:eastAsia="ru-RU"/>
    </w:rPr>
  </w:style>
  <w:style w:type="character" w:styleId="Style11" w:customStyle="1">
    <w:name w:val="Основной текст с отступом Знак"/>
    <w:basedOn w:val="DefaultParagraphFont"/>
    <w:qFormat/>
    <w:rsid w:val="00b2307f"/>
    <w:rPr>
      <w:rFonts w:ascii="Calibri" w:hAnsi="Calibri" w:eastAsia="Times New Roman" w:cs="Times New Roman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semiHidden/>
    <w:qFormat/>
    <w:rsid w:val="00b2307f"/>
    <w:rPr>
      <w:rFonts w:ascii="Calibri" w:hAnsi="Calibri" w:eastAsia="Times New Roman" w:cs="Times New Roman"/>
      <w:sz w:val="16"/>
      <w:szCs w:val="16"/>
      <w:lang w:eastAsia="ru-RU"/>
    </w:rPr>
  </w:style>
  <w:style w:type="character" w:styleId="Appleconvertedspace" w:customStyle="1">
    <w:name w:val="apple-converted-space"/>
    <w:qFormat/>
    <w:rsid w:val="00b2307f"/>
    <w:rPr/>
  </w:style>
  <w:style w:type="character" w:styleId="Style12" w:customStyle="1">
    <w:name w:val="Заголовок Знак"/>
    <w:qFormat/>
    <w:rsid w:val="00b2307f"/>
    <w:rPr>
      <w:rFonts w:ascii="Arial" w:hAnsi="Arial" w:eastAsia="Times New Roman" w:cs="Times New Roman"/>
      <w:b/>
      <w:sz w:val="28"/>
      <w:szCs w:val="20"/>
    </w:rPr>
  </w:style>
  <w:style w:type="character" w:styleId="Style13" w:customStyle="1">
    <w:name w:val="Подзаголовок Знак"/>
    <w:basedOn w:val="DefaultParagraphFont"/>
    <w:qFormat/>
    <w:rsid w:val="00b2307f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33" w:customStyle="1">
    <w:name w:val="Основной текст 3 Знак"/>
    <w:basedOn w:val="DefaultParagraphFont"/>
    <w:link w:val="BodyText3"/>
    <w:qFormat/>
    <w:rsid w:val="00b2307f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42" w:customStyle="1">
    <w:name w:val="Основной текст (4)"/>
    <w:qFormat/>
    <w:rsid w:val="00b2307f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817881"/>
      <w:spacing w:val="0"/>
      <w:w w:val="100"/>
      <w:sz w:val="26"/>
      <w:szCs w:val="26"/>
      <w:u w:val="none"/>
      <w:lang w:val="ru-RU" w:eastAsia="ru-RU" w:bidi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b2307f"/>
    <w:rPr>
      <w:rFonts w:ascii="Calibri" w:hAnsi="Calibri" w:eastAsia="Times New Roman" w:cs="Times New Roman"/>
    </w:rPr>
  </w:style>
  <w:style w:type="character" w:styleId="HTML" w:customStyle="1">
    <w:name w:val="Стандартный HTML Знак"/>
    <w:basedOn w:val="DefaultParagraphFont"/>
    <w:link w:val="HTMLPreformatted"/>
    <w:qFormat/>
    <w:rsid w:val="00b2307f"/>
    <w:rPr>
      <w:rFonts w:ascii="Courier New" w:hAnsi="Courier New" w:eastAsia="Calibri" w:cs="Courier New"/>
      <w:sz w:val="20"/>
      <w:szCs w:val="20"/>
      <w:lang w:eastAsia="zh-CN"/>
    </w:rPr>
  </w:style>
  <w:style w:type="character" w:styleId="Style15" w:customStyle="1">
    <w:name w:val="Нижний колонтитул Знак"/>
    <w:basedOn w:val="DefaultParagraphFont"/>
    <w:qFormat/>
    <w:rsid w:val="00b2307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WW8Num1z0" w:customStyle="1">
    <w:name w:val="WW8Num1z0"/>
    <w:qFormat/>
    <w:rsid w:val="00b2307f"/>
    <w:rPr>
      <w:b/>
    </w:rPr>
  </w:style>
  <w:style w:type="character" w:styleId="WW8Num1z1" w:customStyle="1">
    <w:name w:val="WW8Num1z1"/>
    <w:qFormat/>
    <w:rsid w:val="00b2307f"/>
    <w:rPr/>
  </w:style>
  <w:style w:type="character" w:styleId="WW8Num1z2" w:customStyle="1">
    <w:name w:val="WW8Num1z2"/>
    <w:qFormat/>
    <w:rsid w:val="00b2307f"/>
    <w:rPr/>
  </w:style>
  <w:style w:type="character" w:styleId="WW8Num1z3" w:customStyle="1">
    <w:name w:val="WW8Num1z3"/>
    <w:qFormat/>
    <w:rsid w:val="00b2307f"/>
    <w:rPr/>
  </w:style>
  <w:style w:type="character" w:styleId="WW8Num1z4" w:customStyle="1">
    <w:name w:val="WW8Num1z4"/>
    <w:qFormat/>
    <w:rsid w:val="00b2307f"/>
    <w:rPr/>
  </w:style>
  <w:style w:type="character" w:styleId="WW8Num1z5" w:customStyle="1">
    <w:name w:val="WW8Num1z5"/>
    <w:qFormat/>
    <w:rsid w:val="00b2307f"/>
    <w:rPr/>
  </w:style>
  <w:style w:type="character" w:styleId="WW8Num1z6" w:customStyle="1">
    <w:name w:val="WW8Num1z6"/>
    <w:qFormat/>
    <w:rsid w:val="00b2307f"/>
    <w:rPr/>
  </w:style>
  <w:style w:type="character" w:styleId="WW8Num1z7" w:customStyle="1">
    <w:name w:val="WW8Num1z7"/>
    <w:qFormat/>
    <w:rsid w:val="00b2307f"/>
    <w:rPr/>
  </w:style>
  <w:style w:type="character" w:styleId="WW8Num1z8" w:customStyle="1">
    <w:name w:val="WW8Num1z8"/>
    <w:qFormat/>
    <w:rsid w:val="00b2307f"/>
    <w:rPr/>
  </w:style>
  <w:style w:type="character" w:styleId="WW8Num2z0" w:customStyle="1">
    <w:name w:val="WW8Num2z0"/>
    <w:qFormat/>
    <w:rsid w:val="00b2307f"/>
    <w:rPr/>
  </w:style>
  <w:style w:type="character" w:styleId="WW8Num2z1" w:customStyle="1">
    <w:name w:val="WW8Num2z1"/>
    <w:qFormat/>
    <w:rsid w:val="00b2307f"/>
    <w:rPr/>
  </w:style>
  <w:style w:type="character" w:styleId="WW8Num2z2" w:customStyle="1">
    <w:name w:val="WW8Num2z2"/>
    <w:qFormat/>
    <w:rsid w:val="00b2307f"/>
    <w:rPr/>
  </w:style>
  <w:style w:type="character" w:styleId="WW8Num2z3" w:customStyle="1">
    <w:name w:val="WW8Num2z3"/>
    <w:qFormat/>
    <w:rsid w:val="00b2307f"/>
    <w:rPr/>
  </w:style>
  <w:style w:type="character" w:styleId="WW8Num2z4" w:customStyle="1">
    <w:name w:val="WW8Num2z4"/>
    <w:qFormat/>
    <w:rsid w:val="00b2307f"/>
    <w:rPr/>
  </w:style>
  <w:style w:type="character" w:styleId="WW8Num2z5" w:customStyle="1">
    <w:name w:val="WW8Num2z5"/>
    <w:qFormat/>
    <w:rsid w:val="00b2307f"/>
    <w:rPr/>
  </w:style>
  <w:style w:type="character" w:styleId="WW8Num2z6" w:customStyle="1">
    <w:name w:val="WW8Num2z6"/>
    <w:qFormat/>
    <w:rsid w:val="00b2307f"/>
    <w:rPr/>
  </w:style>
  <w:style w:type="character" w:styleId="WW8Num2z7" w:customStyle="1">
    <w:name w:val="WW8Num2z7"/>
    <w:qFormat/>
    <w:rsid w:val="00b2307f"/>
    <w:rPr/>
  </w:style>
  <w:style w:type="character" w:styleId="WW8Num2z8" w:customStyle="1">
    <w:name w:val="WW8Num2z8"/>
    <w:qFormat/>
    <w:rsid w:val="00b2307f"/>
    <w:rPr/>
  </w:style>
  <w:style w:type="character" w:styleId="WW8Num3z0" w:customStyle="1">
    <w:name w:val="WW8Num3z0"/>
    <w:qFormat/>
    <w:rsid w:val="00b2307f"/>
    <w:rPr>
      <w:lang w:val="en-US"/>
    </w:rPr>
  </w:style>
  <w:style w:type="character" w:styleId="WW8Num3z1" w:customStyle="1">
    <w:name w:val="WW8Num3z1"/>
    <w:qFormat/>
    <w:rsid w:val="00b2307f"/>
    <w:rPr/>
  </w:style>
  <w:style w:type="character" w:styleId="WW8Num3z2" w:customStyle="1">
    <w:name w:val="WW8Num3z2"/>
    <w:qFormat/>
    <w:rsid w:val="00b2307f"/>
    <w:rPr/>
  </w:style>
  <w:style w:type="character" w:styleId="WW8Num3z3" w:customStyle="1">
    <w:name w:val="WW8Num3z3"/>
    <w:qFormat/>
    <w:rsid w:val="00b2307f"/>
    <w:rPr/>
  </w:style>
  <w:style w:type="character" w:styleId="WW8Num3z4" w:customStyle="1">
    <w:name w:val="WW8Num3z4"/>
    <w:qFormat/>
    <w:rsid w:val="00b2307f"/>
    <w:rPr/>
  </w:style>
  <w:style w:type="character" w:styleId="WW8Num3z5" w:customStyle="1">
    <w:name w:val="WW8Num3z5"/>
    <w:qFormat/>
    <w:rsid w:val="00b2307f"/>
    <w:rPr/>
  </w:style>
  <w:style w:type="character" w:styleId="WW8Num3z6" w:customStyle="1">
    <w:name w:val="WW8Num3z6"/>
    <w:qFormat/>
    <w:rsid w:val="00b2307f"/>
    <w:rPr/>
  </w:style>
  <w:style w:type="character" w:styleId="WW8Num3z7" w:customStyle="1">
    <w:name w:val="WW8Num3z7"/>
    <w:qFormat/>
    <w:rsid w:val="00b2307f"/>
    <w:rPr/>
  </w:style>
  <w:style w:type="character" w:styleId="WW8Num3z8" w:customStyle="1">
    <w:name w:val="WW8Num3z8"/>
    <w:qFormat/>
    <w:rsid w:val="00b2307f"/>
    <w:rPr/>
  </w:style>
  <w:style w:type="character" w:styleId="WW8Num4z0" w:customStyle="1">
    <w:name w:val="WW8Num4z0"/>
    <w:qFormat/>
    <w:rsid w:val="00b2307f"/>
    <w:rPr/>
  </w:style>
  <w:style w:type="character" w:styleId="WW8Num4z1" w:customStyle="1">
    <w:name w:val="WW8Num4z1"/>
    <w:qFormat/>
    <w:rsid w:val="00b2307f"/>
    <w:rPr/>
  </w:style>
  <w:style w:type="character" w:styleId="WW8Num4z2" w:customStyle="1">
    <w:name w:val="WW8Num4z2"/>
    <w:qFormat/>
    <w:rsid w:val="00b2307f"/>
    <w:rPr/>
  </w:style>
  <w:style w:type="character" w:styleId="WW8Num4z3" w:customStyle="1">
    <w:name w:val="WW8Num4z3"/>
    <w:qFormat/>
    <w:rsid w:val="00b2307f"/>
    <w:rPr/>
  </w:style>
  <w:style w:type="character" w:styleId="WW8Num4z4" w:customStyle="1">
    <w:name w:val="WW8Num4z4"/>
    <w:qFormat/>
    <w:rsid w:val="00b2307f"/>
    <w:rPr/>
  </w:style>
  <w:style w:type="character" w:styleId="WW8Num4z5" w:customStyle="1">
    <w:name w:val="WW8Num4z5"/>
    <w:qFormat/>
    <w:rsid w:val="00b2307f"/>
    <w:rPr/>
  </w:style>
  <w:style w:type="character" w:styleId="WW8Num4z6" w:customStyle="1">
    <w:name w:val="WW8Num4z6"/>
    <w:qFormat/>
    <w:rsid w:val="00b2307f"/>
    <w:rPr/>
  </w:style>
  <w:style w:type="character" w:styleId="WW8Num4z7" w:customStyle="1">
    <w:name w:val="WW8Num4z7"/>
    <w:qFormat/>
    <w:rsid w:val="00b2307f"/>
    <w:rPr/>
  </w:style>
  <w:style w:type="character" w:styleId="WW8Num4z8" w:customStyle="1">
    <w:name w:val="WW8Num4z8"/>
    <w:qFormat/>
    <w:rsid w:val="00b2307f"/>
    <w:rPr/>
  </w:style>
  <w:style w:type="character" w:styleId="WW8Num5z0" w:customStyle="1">
    <w:name w:val="WW8Num5z0"/>
    <w:qFormat/>
    <w:rsid w:val="00b2307f"/>
    <w:rPr/>
  </w:style>
  <w:style w:type="character" w:styleId="WW8Num5z1" w:customStyle="1">
    <w:name w:val="WW8Num5z1"/>
    <w:qFormat/>
    <w:rsid w:val="00b2307f"/>
    <w:rPr/>
  </w:style>
  <w:style w:type="character" w:styleId="WW8Num5z2" w:customStyle="1">
    <w:name w:val="WW8Num5z2"/>
    <w:qFormat/>
    <w:rsid w:val="00b2307f"/>
    <w:rPr/>
  </w:style>
  <w:style w:type="character" w:styleId="WW8Num5z3" w:customStyle="1">
    <w:name w:val="WW8Num5z3"/>
    <w:qFormat/>
    <w:rsid w:val="00b2307f"/>
    <w:rPr/>
  </w:style>
  <w:style w:type="character" w:styleId="WW8Num5z4" w:customStyle="1">
    <w:name w:val="WW8Num5z4"/>
    <w:qFormat/>
    <w:rsid w:val="00b2307f"/>
    <w:rPr/>
  </w:style>
  <w:style w:type="character" w:styleId="WW8Num5z5" w:customStyle="1">
    <w:name w:val="WW8Num5z5"/>
    <w:qFormat/>
    <w:rsid w:val="00b2307f"/>
    <w:rPr/>
  </w:style>
  <w:style w:type="character" w:styleId="WW8Num5z6" w:customStyle="1">
    <w:name w:val="WW8Num5z6"/>
    <w:qFormat/>
    <w:rsid w:val="00b2307f"/>
    <w:rPr/>
  </w:style>
  <w:style w:type="character" w:styleId="WW8Num5z7" w:customStyle="1">
    <w:name w:val="WW8Num5z7"/>
    <w:qFormat/>
    <w:rsid w:val="00b2307f"/>
    <w:rPr/>
  </w:style>
  <w:style w:type="character" w:styleId="WW8Num5z8" w:customStyle="1">
    <w:name w:val="WW8Num5z8"/>
    <w:qFormat/>
    <w:rsid w:val="00b2307f"/>
    <w:rPr/>
  </w:style>
  <w:style w:type="character" w:styleId="WW8Num6z0" w:customStyle="1">
    <w:name w:val="WW8Num6z0"/>
    <w:qFormat/>
    <w:rsid w:val="00b2307f"/>
    <w:rPr/>
  </w:style>
  <w:style w:type="character" w:styleId="WW8Num6z1" w:customStyle="1">
    <w:name w:val="WW8Num6z1"/>
    <w:qFormat/>
    <w:rsid w:val="00b2307f"/>
    <w:rPr/>
  </w:style>
  <w:style w:type="character" w:styleId="WW8Num6z2" w:customStyle="1">
    <w:name w:val="WW8Num6z2"/>
    <w:qFormat/>
    <w:rsid w:val="00b2307f"/>
    <w:rPr/>
  </w:style>
  <w:style w:type="character" w:styleId="WW8Num6z3" w:customStyle="1">
    <w:name w:val="WW8Num6z3"/>
    <w:qFormat/>
    <w:rsid w:val="00b2307f"/>
    <w:rPr/>
  </w:style>
  <w:style w:type="character" w:styleId="WW8Num6z4" w:customStyle="1">
    <w:name w:val="WW8Num6z4"/>
    <w:qFormat/>
    <w:rsid w:val="00b2307f"/>
    <w:rPr/>
  </w:style>
  <w:style w:type="character" w:styleId="WW8Num6z5" w:customStyle="1">
    <w:name w:val="WW8Num6z5"/>
    <w:qFormat/>
    <w:rsid w:val="00b2307f"/>
    <w:rPr/>
  </w:style>
  <w:style w:type="character" w:styleId="WW8Num6z6" w:customStyle="1">
    <w:name w:val="WW8Num6z6"/>
    <w:qFormat/>
    <w:rsid w:val="00b2307f"/>
    <w:rPr/>
  </w:style>
  <w:style w:type="character" w:styleId="WW8Num6z7" w:customStyle="1">
    <w:name w:val="WW8Num6z7"/>
    <w:qFormat/>
    <w:rsid w:val="00b2307f"/>
    <w:rPr/>
  </w:style>
  <w:style w:type="character" w:styleId="WW8Num6z8" w:customStyle="1">
    <w:name w:val="WW8Num6z8"/>
    <w:qFormat/>
    <w:rsid w:val="00b2307f"/>
    <w:rPr/>
  </w:style>
  <w:style w:type="character" w:styleId="WW8Num7z0" w:customStyle="1">
    <w:name w:val="WW8Num7z0"/>
    <w:qFormat/>
    <w:rsid w:val="00b2307f"/>
    <w:rPr/>
  </w:style>
  <w:style w:type="character" w:styleId="WW8Num7z1" w:customStyle="1">
    <w:name w:val="WW8Num7z1"/>
    <w:qFormat/>
    <w:rsid w:val="00b2307f"/>
    <w:rPr/>
  </w:style>
  <w:style w:type="character" w:styleId="WW8Num7z2" w:customStyle="1">
    <w:name w:val="WW8Num7z2"/>
    <w:qFormat/>
    <w:rsid w:val="00b2307f"/>
    <w:rPr/>
  </w:style>
  <w:style w:type="character" w:styleId="WW8Num7z3" w:customStyle="1">
    <w:name w:val="WW8Num7z3"/>
    <w:qFormat/>
    <w:rsid w:val="00b2307f"/>
    <w:rPr/>
  </w:style>
  <w:style w:type="character" w:styleId="WW8Num7z4" w:customStyle="1">
    <w:name w:val="WW8Num7z4"/>
    <w:qFormat/>
    <w:rsid w:val="00b2307f"/>
    <w:rPr/>
  </w:style>
  <w:style w:type="character" w:styleId="WW8Num7z5" w:customStyle="1">
    <w:name w:val="WW8Num7z5"/>
    <w:qFormat/>
    <w:rsid w:val="00b2307f"/>
    <w:rPr/>
  </w:style>
  <w:style w:type="character" w:styleId="WW8Num7z6" w:customStyle="1">
    <w:name w:val="WW8Num7z6"/>
    <w:qFormat/>
    <w:rsid w:val="00b2307f"/>
    <w:rPr/>
  </w:style>
  <w:style w:type="character" w:styleId="WW8Num7z7" w:customStyle="1">
    <w:name w:val="WW8Num7z7"/>
    <w:qFormat/>
    <w:rsid w:val="00b2307f"/>
    <w:rPr/>
  </w:style>
  <w:style w:type="character" w:styleId="WW8Num7z8" w:customStyle="1">
    <w:name w:val="WW8Num7z8"/>
    <w:qFormat/>
    <w:rsid w:val="00b2307f"/>
    <w:rPr/>
  </w:style>
  <w:style w:type="character" w:styleId="Style16" w:customStyle="1">
    <w:name w:val="Знак Знак"/>
    <w:qFormat/>
    <w:rsid w:val="00b2307f"/>
    <w:rPr>
      <w:rFonts w:ascii="Courier New" w:hAnsi="Courier New" w:cs="Courier New"/>
    </w:rPr>
  </w:style>
  <w:style w:type="character" w:styleId="14" w:customStyle="1">
    <w:name w:val="Стиль1 Знак"/>
    <w:qFormat/>
    <w:rsid w:val="00b2307f"/>
    <w:rPr>
      <w:rFonts w:ascii="Courier New" w:hAnsi="Courier New" w:cs="Courier New"/>
      <w:caps/>
      <w:sz w:val="28"/>
      <w:szCs w:val="28"/>
      <w:lang w:val="ru-RU" w:eastAsia="ar-SA" w:bidi="ar-SA"/>
    </w:rPr>
  </w:style>
  <w:style w:type="character" w:styleId="Ft15" w:customStyle="1">
    <w:name w:val="ft15"/>
    <w:qFormat/>
    <w:rsid w:val="00b2307f"/>
    <w:rPr/>
  </w:style>
  <w:style w:type="character" w:styleId="Ft7" w:customStyle="1">
    <w:name w:val="ft7"/>
    <w:qFormat/>
    <w:rsid w:val="00b2307f"/>
    <w:rPr/>
  </w:style>
  <w:style w:type="character" w:styleId="Ft13" w:customStyle="1">
    <w:name w:val="ft13"/>
    <w:qFormat/>
    <w:rsid w:val="00b2307f"/>
    <w:rPr/>
  </w:style>
  <w:style w:type="character" w:styleId="Ft14" w:customStyle="1">
    <w:name w:val="ft14"/>
    <w:qFormat/>
    <w:rsid w:val="00b2307f"/>
    <w:rPr/>
  </w:style>
  <w:style w:type="character" w:styleId="AbsatzStandardschriftart" w:customStyle="1">
    <w:name w:val="Absatz-Standardschriftart"/>
    <w:qFormat/>
    <w:rsid w:val="00b2307f"/>
    <w:rPr/>
  </w:style>
  <w:style w:type="character" w:styleId="WWAbsatzStandardschriftart" w:customStyle="1">
    <w:name w:val="WW-Absatz-Standardschriftart"/>
    <w:qFormat/>
    <w:rsid w:val="00b2307f"/>
    <w:rPr/>
  </w:style>
  <w:style w:type="character" w:styleId="WWAbsatzStandardschriftart1" w:customStyle="1">
    <w:name w:val="WW-Absatz-Standardschriftart1"/>
    <w:qFormat/>
    <w:rsid w:val="00b2307f"/>
    <w:rPr/>
  </w:style>
  <w:style w:type="character" w:styleId="34" w:customStyle="1">
    <w:name w:val="Основной шрифт абзаца3"/>
    <w:qFormat/>
    <w:rsid w:val="00b2307f"/>
    <w:rPr/>
  </w:style>
  <w:style w:type="character" w:styleId="WWAbsatzStandardschriftart11" w:customStyle="1">
    <w:name w:val="WW-Absatz-Standardschriftart11"/>
    <w:qFormat/>
    <w:rsid w:val="00b2307f"/>
    <w:rPr/>
  </w:style>
  <w:style w:type="character" w:styleId="24" w:customStyle="1">
    <w:name w:val="Основной шрифт абзаца2"/>
    <w:qFormat/>
    <w:rsid w:val="00b2307f"/>
    <w:rPr/>
  </w:style>
  <w:style w:type="character" w:styleId="WWAbsatzStandardschriftart111" w:customStyle="1">
    <w:name w:val="WW-Absatz-Standardschriftart111"/>
    <w:qFormat/>
    <w:rsid w:val="00b2307f"/>
    <w:rPr/>
  </w:style>
  <w:style w:type="character" w:styleId="WWAbsatzStandardschriftart1111" w:customStyle="1">
    <w:name w:val="WW-Absatz-Standardschriftart1111"/>
    <w:qFormat/>
    <w:rsid w:val="00b2307f"/>
    <w:rPr/>
  </w:style>
  <w:style w:type="character" w:styleId="WWAbsatzStandardschriftart11111" w:customStyle="1">
    <w:name w:val="WW-Absatz-Standardschriftart11111"/>
    <w:qFormat/>
    <w:rsid w:val="00b2307f"/>
    <w:rPr/>
  </w:style>
  <w:style w:type="character" w:styleId="FontStyle85" w:customStyle="1">
    <w:name w:val="Font Style85"/>
    <w:qFormat/>
    <w:rsid w:val="00b2307f"/>
    <w:rPr>
      <w:rFonts w:ascii="Times New Roman" w:hAnsi="Times New Roman" w:cs="Times New Roman"/>
      <w:sz w:val="14"/>
      <w:szCs w:val="14"/>
    </w:rPr>
  </w:style>
  <w:style w:type="character" w:styleId="Pagenumber">
    <w:name w:val="page number"/>
    <w:qFormat/>
    <w:rsid w:val="00b2307f"/>
    <w:rPr/>
  </w:style>
  <w:style w:type="character" w:styleId="Style17" w:customStyle="1">
    <w:name w:val="Схема документа Знак"/>
    <w:basedOn w:val="DefaultParagraphFont"/>
    <w:link w:val="DocumentMap"/>
    <w:semiHidden/>
    <w:qFormat/>
    <w:rsid w:val="00b2307f"/>
    <w:rPr>
      <w:rFonts w:ascii="Tahoma" w:hAnsi="Tahoma" w:eastAsia="Times New Roman" w:cs="Tahoma"/>
      <w:sz w:val="24"/>
      <w:szCs w:val="24"/>
      <w:shd w:fill="000080" w:val="clear"/>
      <w:lang w:eastAsia="ru-RU"/>
    </w:rPr>
  </w:style>
  <w:style w:type="character" w:styleId="Style18" w:customStyle="1">
    <w:name w:val="Основной текст_"/>
    <w:link w:val="113"/>
    <w:qFormat/>
    <w:rsid w:val="00b2307f"/>
    <w:rPr>
      <w:rFonts w:ascii="Times New Roman" w:hAnsi="Times New Roman" w:eastAsia="Times New Roman"/>
      <w:sz w:val="28"/>
      <w:szCs w:val="28"/>
    </w:rPr>
  </w:style>
  <w:style w:type="character" w:styleId="25" w:customStyle="1">
    <w:name w:val="Основной текст (2)_"/>
    <w:link w:val="28"/>
    <w:qFormat/>
    <w:locked/>
    <w:rsid w:val="00b2307f"/>
    <w:rPr>
      <w:rFonts w:ascii="Times New Roman" w:hAnsi="Times New Roman" w:eastAsia="Times New Roman"/>
      <w:sz w:val="30"/>
      <w:szCs w:val="30"/>
      <w:shd w:fill="FFFFFF" w:val="clear"/>
    </w:rPr>
  </w:style>
  <w:style w:type="character" w:styleId="Questiontext" w:customStyle="1">
    <w:name w:val="question_text"/>
    <w:qFormat/>
    <w:rsid w:val="00b2307f"/>
    <w:rPr/>
  </w:style>
  <w:style w:type="character" w:styleId="Ft17" w:customStyle="1">
    <w:name w:val="ft17"/>
    <w:qFormat/>
    <w:rsid w:val="00b2307f"/>
    <w:rPr/>
  </w:style>
  <w:style w:type="character" w:styleId="Ft150" w:customStyle="1">
    <w:name w:val="ft150"/>
    <w:qFormat/>
    <w:rsid w:val="00b2307f"/>
    <w:rPr/>
  </w:style>
  <w:style w:type="character" w:styleId="Ft149" w:customStyle="1">
    <w:name w:val="ft149"/>
    <w:qFormat/>
    <w:rsid w:val="00b2307f"/>
    <w:rPr/>
  </w:style>
  <w:style w:type="character" w:styleId="Strong">
    <w:name w:val="Strong"/>
    <w:uiPriority w:val="22"/>
    <w:qFormat/>
    <w:rsid w:val="00b2307f"/>
    <w:rPr>
      <w:b/>
      <w:bCs/>
    </w:rPr>
  </w:style>
  <w:style w:type="character" w:styleId="Style19" w:customStyle="1">
    <w:name w:val="Название Знак"/>
    <w:basedOn w:val="DefaultParagraphFont"/>
    <w:link w:val="29"/>
    <w:uiPriority w:val="10"/>
    <w:qFormat/>
    <w:rsid w:val="00b2307f"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15" w:customStyle="1">
    <w:name w:val="Название Знак1"/>
    <w:basedOn w:val="DefaultParagraphFont"/>
    <w:uiPriority w:val="10"/>
    <w:qFormat/>
    <w:rsid w:val="00b2307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20" w:customStyle="1">
    <w:name w:val="Заголовок"/>
    <w:basedOn w:val="Normal"/>
    <w:next w:val="Style21"/>
    <w:qFormat/>
    <w:rsid w:val="00b2307f"/>
    <w:pPr>
      <w:keepNext w:val="true"/>
      <w:suppressAutoHyphens w:val="true"/>
      <w:spacing w:lineRule="auto" w:line="240" w:before="240" w:after="120"/>
    </w:pPr>
    <w:rPr>
      <w:rFonts w:ascii="Arial" w:hAnsi="Arial" w:eastAsia="Microsoft YaHei" w:cs="Mangal"/>
      <w:sz w:val="28"/>
      <w:szCs w:val="28"/>
      <w:lang w:eastAsia="ar-SA"/>
    </w:rPr>
  </w:style>
  <w:style w:type="paragraph" w:styleId="Style21">
    <w:name w:val="Body Text"/>
    <w:basedOn w:val="Normal"/>
    <w:link w:val="Style9"/>
    <w:rsid w:val="00b2307f"/>
    <w:pPr>
      <w:suppressAutoHyphens w:val="true"/>
      <w:spacing w:lineRule="auto" w:line="276" w:before="0" w:after="120"/>
    </w:pPr>
    <w:rPr>
      <w:rFonts w:ascii="Calibri" w:hAnsi="Calibri" w:eastAsia="Calibri" w:cs="Calibri"/>
      <w:lang w:eastAsia="ar-SA"/>
    </w:rPr>
  </w:style>
  <w:style w:type="paragraph" w:styleId="Style22">
    <w:name w:val="List"/>
    <w:basedOn w:val="Style21"/>
    <w:rsid w:val="00b2307f"/>
    <w:pPr/>
    <w:rPr>
      <w:rFonts w:ascii="Arial" w:hAnsi="Arial" w:cs="Tahoma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4" w:customStyle="1">
    <w:name w:val="Указатель"/>
    <w:basedOn w:val="Normal"/>
    <w:qFormat/>
    <w:rsid w:val="00b2307f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Mangal"/>
      <w:sz w:val="24"/>
      <w:szCs w:val="24"/>
      <w:lang w:eastAsia="ar-SA"/>
    </w:rPr>
  </w:style>
  <w:style w:type="paragraph" w:styleId="NoSpacing">
    <w:name w:val="No Spacing"/>
    <w:uiPriority w:val="1"/>
    <w:qFormat/>
    <w:rsid w:val="00b2307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6" w:customStyle="1">
    <w:name w:val="Текст1"/>
    <w:basedOn w:val="Normal"/>
    <w:qFormat/>
    <w:rsid w:val="00b2307f"/>
    <w:pPr>
      <w:suppressAutoHyphens w:val="true"/>
      <w:spacing w:lineRule="auto" w:line="240" w:before="0" w:after="0"/>
    </w:pPr>
    <w:rPr>
      <w:rFonts w:ascii="Consolas" w:hAnsi="Consolas" w:eastAsia="Calibri" w:cs="Calibri"/>
      <w:sz w:val="21"/>
      <w:szCs w:val="21"/>
      <w:lang w:eastAsia="ar-SA"/>
    </w:rPr>
  </w:style>
  <w:style w:type="paragraph" w:styleId="17" w:customStyle="1">
    <w:name w:val="Заголовок1"/>
    <w:basedOn w:val="Normal"/>
    <w:next w:val="Style21"/>
    <w:qFormat/>
    <w:rsid w:val="00b2307f"/>
    <w:pPr>
      <w:keepNext w:val="true"/>
      <w:suppressAutoHyphens w:val="true"/>
      <w:spacing w:lineRule="auto" w:line="276" w:before="240" w:after="120"/>
    </w:pPr>
    <w:rPr>
      <w:rFonts w:ascii="Arial" w:hAnsi="Arial" w:eastAsia="MS Mincho" w:cs="Tahoma"/>
      <w:sz w:val="28"/>
      <w:szCs w:val="28"/>
      <w:lang w:eastAsia="ar-SA"/>
    </w:rPr>
  </w:style>
  <w:style w:type="paragraph" w:styleId="18" w:customStyle="1">
    <w:name w:val="Название1"/>
    <w:basedOn w:val="Normal"/>
    <w:qFormat/>
    <w:rsid w:val="00b2307f"/>
    <w:pPr>
      <w:suppressLineNumbers/>
      <w:suppressAutoHyphens w:val="true"/>
      <w:spacing w:lineRule="auto" w:line="276" w:before="120" w:after="120"/>
    </w:pPr>
    <w:rPr>
      <w:rFonts w:ascii="Arial" w:hAnsi="Arial" w:eastAsia="Calibri" w:cs="Tahoma"/>
      <w:i/>
      <w:iCs/>
      <w:sz w:val="20"/>
      <w:szCs w:val="24"/>
      <w:lang w:eastAsia="ar-SA"/>
    </w:rPr>
  </w:style>
  <w:style w:type="paragraph" w:styleId="19" w:customStyle="1">
    <w:name w:val="Указатель1"/>
    <w:basedOn w:val="Normal"/>
    <w:qFormat/>
    <w:rsid w:val="00b2307f"/>
    <w:pPr>
      <w:suppressLineNumbers/>
      <w:suppressAutoHyphens w:val="true"/>
      <w:spacing w:lineRule="auto" w:line="276" w:before="0" w:after="200"/>
    </w:pPr>
    <w:rPr>
      <w:rFonts w:ascii="Arial" w:hAnsi="Arial" w:eastAsia="Calibri" w:cs="Tahoma"/>
      <w:lang w:eastAsia="ar-SA"/>
    </w:rPr>
  </w:style>
  <w:style w:type="paragraph" w:styleId="PlainText">
    <w:name w:val="Plain Text"/>
    <w:basedOn w:val="Normal"/>
    <w:link w:val="Style8"/>
    <w:qFormat/>
    <w:rsid w:val="00b2307f"/>
    <w:pPr>
      <w:spacing w:lineRule="auto" w:line="240" w:before="0" w:after="0"/>
    </w:pPr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Style10"/>
    <w:uiPriority w:val="99"/>
    <w:unhideWhenUsed/>
    <w:qFormat/>
    <w:rsid w:val="00b2307f"/>
    <w:pPr>
      <w:suppressAutoHyphens w:val="true"/>
      <w:spacing w:lineRule="auto" w:line="240" w:before="0" w:after="0"/>
    </w:pPr>
    <w:rPr>
      <w:rFonts w:ascii="Segoe UI" w:hAnsi="Segoe UI" w:eastAsia="Calibri" w:cs="Segoe UI"/>
      <w:sz w:val="18"/>
      <w:szCs w:val="18"/>
      <w:lang w:eastAsia="ar-SA"/>
    </w:rPr>
  </w:style>
  <w:style w:type="paragraph" w:styleId="Default" w:customStyle="1">
    <w:name w:val="Default"/>
    <w:qFormat/>
    <w:rsid w:val="00b2307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BodyTextIndent2">
    <w:name w:val="Body Text Indent 2"/>
    <w:basedOn w:val="Normal"/>
    <w:link w:val="22"/>
    <w:unhideWhenUsed/>
    <w:qFormat/>
    <w:rsid w:val="00b2307f"/>
    <w:pPr>
      <w:spacing w:lineRule="auto" w:line="480" w:before="0" w:after="120"/>
      <w:ind w:left="283" w:hanging="0"/>
    </w:pPr>
    <w:rPr>
      <w:rFonts w:ascii="Calibri" w:hAnsi="Calibri" w:eastAsia="Times New Roman" w:cs="Times New Roman"/>
      <w:lang w:eastAsia="ru-RU"/>
    </w:rPr>
  </w:style>
  <w:style w:type="paragraph" w:styleId="BodyText2">
    <w:name w:val="Body Text 2"/>
    <w:basedOn w:val="Normal"/>
    <w:link w:val="23"/>
    <w:unhideWhenUsed/>
    <w:qFormat/>
    <w:rsid w:val="00b2307f"/>
    <w:pPr>
      <w:spacing w:lineRule="auto" w:line="480" w:before="0" w:after="120"/>
    </w:pPr>
    <w:rPr>
      <w:rFonts w:ascii="Calibri" w:hAnsi="Calibri" w:eastAsia="Times New Roman" w:cs="Times New Roman"/>
      <w:lang w:eastAsia="ru-RU"/>
    </w:rPr>
  </w:style>
  <w:style w:type="paragraph" w:styleId="Style25">
    <w:name w:val="Body Text Indent"/>
    <w:basedOn w:val="Normal"/>
    <w:link w:val="Style11"/>
    <w:unhideWhenUsed/>
    <w:rsid w:val="00b2307f"/>
    <w:pPr>
      <w:spacing w:lineRule="auto" w:line="276" w:before="0" w:after="120"/>
      <w:ind w:left="283" w:hanging="0"/>
    </w:pPr>
    <w:rPr>
      <w:rFonts w:ascii="Calibri" w:hAnsi="Calibri" w:eastAsia="Times New Roman" w:cs="Times New Roman"/>
      <w:lang w:eastAsia="ru-RU"/>
    </w:rPr>
  </w:style>
  <w:style w:type="paragraph" w:styleId="ListParagraph">
    <w:name w:val="List Paragraph"/>
    <w:basedOn w:val="Normal"/>
    <w:uiPriority w:val="34"/>
    <w:qFormat/>
    <w:rsid w:val="00b2307f"/>
    <w:pPr>
      <w:widowControl w:val="false"/>
      <w:spacing w:lineRule="auto" w:line="240" w:before="0" w:after="0"/>
      <w:ind w:left="720" w:firstLine="480"/>
      <w:contextualSpacing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b2307f"/>
    <w:pPr>
      <w:spacing w:lineRule="auto" w:line="276" w:before="0" w:after="120"/>
      <w:ind w:left="283" w:hanging="0"/>
    </w:pPr>
    <w:rPr>
      <w:rFonts w:ascii="Calibri" w:hAnsi="Calibri" w:eastAsia="Times New Roman" w:cs="Times New Roman"/>
      <w:sz w:val="16"/>
      <w:szCs w:val="16"/>
      <w:lang w:eastAsia="ru-RU"/>
    </w:rPr>
  </w:style>
  <w:style w:type="paragraph" w:styleId="211" w:customStyle="1">
    <w:name w:val="Основной текст 21"/>
    <w:basedOn w:val="Normal"/>
    <w:qFormat/>
    <w:rsid w:val="00b2307f"/>
    <w:pPr>
      <w:spacing w:lineRule="auto" w:line="240" w:before="0" w:after="0"/>
      <w:ind w:firstLine="426"/>
      <w:jc w:val="center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FR4" w:customStyle="1">
    <w:name w:val="FR4"/>
    <w:qFormat/>
    <w:rsid w:val="00b2307f"/>
    <w:pPr>
      <w:widowControl w:val="false"/>
      <w:suppressAutoHyphens w:val="true"/>
      <w:bidi w:val="0"/>
      <w:spacing w:lineRule="auto" w:line="240" w:before="0" w:after="0"/>
      <w:ind w:firstLine="30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FR1" w:customStyle="1">
    <w:name w:val="FR1"/>
    <w:qFormat/>
    <w:rsid w:val="00b2307f"/>
    <w:pPr>
      <w:widowControl w:val="false"/>
      <w:suppressAutoHyphens w:val="true"/>
      <w:bidi w:val="0"/>
      <w:spacing w:lineRule="auto" w:line="30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26">
    <w:name w:val="Subtitle"/>
    <w:basedOn w:val="Normal"/>
    <w:link w:val="Style13"/>
    <w:qFormat/>
    <w:rsid w:val="00b2307f"/>
    <w:pPr>
      <w:overflowPunct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BodyText3">
    <w:name w:val="Body Text 3"/>
    <w:basedOn w:val="Normal"/>
    <w:link w:val="33"/>
    <w:qFormat/>
    <w:rsid w:val="00b2307f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link w:val="Style14"/>
    <w:uiPriority w:val="99"/>
    <w:rsid w:val="00b2307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Times New Roman" w:cs="Times New Roman"/>
    </w:rPr>
  </w:style>
  <w:style w:type="paragraph" w:styleId="HTMLPreformatted">
    <w:name w:val="HTML Preformatted"/>
    <w:basedOn w:val="Normal"/>
    <w:link w:val="HTML"/>
    <w:qFormat/>
    <w:rsid w:val="00b2307f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  <w:spacing w:lineRule="auto" w:line="240" w:before="0" w:after="0"/>
    </w:pPr>
    <w:rPr>
      <w:rFonts w:ascii="Courier New" w:hAnsi="Courier New" w:eastAsia="Calibri" w:cs="Courier New"/>
      <w:sz w:val="20"/>
      <w:szCs w:val="20"/>
      <w:lang w:eastAsia="zh-CN"/>
    </w:rPr>
  </w:style>
  <w:style w:type="paragraph" w:styleId="Style29">
    <w:name w:val="Footer"/>
    <w:basedOn w:val="Normal"/>
    <w:link w:val="Style15"/>
    <w:rsid w:val="00b2307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b230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43" w:customStyle="1">
    <w:name w:val="Основной текст4"/>
    <w:basedOn w:val="Normal"/>
    <w:qFormat/>
    <w:rsid w:val="00b2307f"/>
    <w:pPr>
      <w:widowControl w:val="false"/>
      <w:shd w:val="clear" w:color="auto" w:fill="FFFFFF"/>
      <w:spacing w:lineRule="exact" w:line="219" w:before="0" w:after="0"/>
      <w:ind w:left="720" w:right="-284" w:hanging="1080"/>
      <w:jc w:val="both"/>
    </w:pPr>
    <w:rPr>
      <w:rFonts w:ascii="Trebuchet MS" w:hAnsi="Trebuchet MS" w:eastAsia="Trebuchet MS" w:cs="Times New Roman"/>
      <w:sz w:val="17"/>
      <w:szCs w:val="17"/>
    </w:rPr>
  </w:style>
  <w:style w:type="paragraph" w:styleId="Style30" w:customStyle="1">
    <w:name w:val="Содержимое таблицы"/>
    <w:basedOn w:val="Normal"/>
    <w:qFormat/>
    <w:rsid w:val="00b2307f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10" w:customStyle="1">
    <w:name w:val="Название объекта1"/>
    <w:basedOn w:val="Normal"/>
    <w:qFormat/>
    <w:rsid w:val="00b2307f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Mangal"/>
      <w:i/>
      <w:iCs/>
      <w:sz w:val="24"/>
      <w:szCs w:val="24"/>
      <w:lang w:eastAsia="ar-SA"/>
    </w:rPr>
  </w:style>
  <w:style w:type="paragraph" w:styleId="111" w:customStyle="1">
    <w:name w:val="Стиль1"/>
    <w:basedOn w:val="HTMLPreformatted"/>
    <w:qFormat/>
    <w:rsid w:val="00b2307f"/>
    <w:pPr/>
    <w:rPr>
      <w:rFonts w:ascii="Times New Roman" w:hAnsi="Times New Roman" w:eastAsia="Times New Roman" w:cs="Times New Roman"/>
      <w:caps/>
      <w:sz w:val="28"/>
      <w:szCs w:val="28"/>
      <w:lang w:eastAsia="ar-SA"/>
    </w:rPr>
  </w:style>
  <w:style w:type="paragraph" w:styleId="Style31" w:customStyle="1">
    <w:name w:val="Содержимое врезки"/>
    <w:basedOn w:val="Style21"/>
    <w:qFormat/>
    <w:rsid w:val="00b2307f"/>
    <w:pPr>
      <w:spacing w:lineRule="auto" w:line="240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32" w:customStyle="1">
    <w:name w:val="Заголовок таблицы"/>
    <w:basedOn w:val="Style30"/>
    <w:qFormat/>
    <w:rsid w:val="00b2307f"/>
    <w:pPr>
      <w:jc w:val="center"/>
    </w:pPr>
    <w:rPr>
      <w:rFonts w:eastAsia="Times New Roman"/>
      <w:b/>
      <w:bCs/>
    </w:rPr>
  </w:style>
  <w:style w:type="paragraph" w:styleId="P205" w:customStyle="1">
    <w:name w:val="p205"/>
    <w:basedOn w:val="Normal"/>
    <w:qFormat/>
    <w:rsid w:val="00b230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9" w:customStyle="1">
    <w:name w:val="p19"/>
    <w:basedOn w:val="Normal"/>
    <w:qFormat/>
    <w:rsid w:val="00b230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4" w:customStyle="1">
    <w:name w:val="p14"/>
    <w:basedOn w:val="Normal"/>
    <w:qFormat/>
    <w:rsid w:val="00b230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5" w:customStyle="1">
    <w:name w:val="p15"/>
    <w:basedOn w:val="Normal"/>
    <w:qFormat/>
    <w:rsid w:val="00b230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224" w:customStyle="1">
    <w:name w:val="p224"/>
    <w:basedOn w:val="Normal"/>
    <w:qFormat/>
    <w:rsid w:val="00b230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73" w:customStyle="1">
    <w:name w:val="p73"/>
    <w:basedOn w:val="Normal"/>
    <w:qFormat/>
    <w:rsid w:val="00b230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7" w:customStyle="1">
    <w:name w:val="p17"/>
    <w:basedOn w:val="Normal"/>
    <w:qFormat/>
    <w:rsid w:val="00b230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aption">
    <w:name w:val="caption"/>
    <w:basedOn w:val="Normal"/>
    <w:qFormat/>
    <w:rsid w:val="00b2307f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Mangal"/>
      <w:i/>
      <w:iCs/>
      <w:sz w:val="24"/>
      <w:szCs w:val="24"/>
      <w:lang w:eastAsia="zh-CN"/>
    </w:rPr>
  </w:style>
  <w:style w:type="paragraph" w:styleId="35" w:customStyle="1">
    <w:name w:val="Указатель3"/>
    <w:basedOn w:val="Normal"/>
    <w:qFormat/>
    <w:rsid w:val="00b2307f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Mangal"/>
      <w:sz w:val="24"/>
      <w:szCs w:val="24"/>
      <w:lang w:eastAsia="zh-CN"/>
    </w:rPr>
  </w:style>
  <w:style w:type="paragraph" w:styleId="26" w:customStyle="1">
    <w:name w:val="Название объекта2"/>
    <w:basedOn w:val="Normal"/>
    <w:qFormat/>
    <w:rsid w:val="00b2307f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Mangal"/>
      <w:i/>
      <w:iCs/>
      <w:sz w:val="24"/>
      <w:szCs w:val="24"/>
      <w:lang w:eastAsia="zh-CN"/>
    </w:rPr>
  </w:style>
  <w:style w:type="paragraph" w:styleId="27" w:customStyle="1">
    <w:name w:val="Указатель2"/>
    <w:basedOn w:val="Normal"/>
    <w:qFormat/>
    <w:rsid w:val="00b2307f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Mangal"/>
      <w:sz w:val="24"/>
      <w:szCs w:val="24"/>
      <w:lang w:eastAsia="zh-CN"/>
    </w:rPr>
  </w:style>
  <w:style w:type="paragraph" w:styleId="112" w:customStyle="1">
    <w:name w:val="Абзац списка1"/>
    <w:basedOn w:val="Normal"/>
    <w:qFormat/>
    <w:rsid w:val="00b2307f"/>
    <w:pPr>
      <w:suppressAutoHyphens w:val="true"/>
      <w:spacing w:lineRule="auto" w:line="240" w:before="0" w:after="200"/>
      <w:ind w:left="720" w:hanging="0"/>
      <w:contextualSpacing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33" w:customStyle="1">
    <w:name w:val="Текст в заданном формате"/>
    <w:basedOn w:val="Normal"/>
    <w:qFormat/>
    <w:rsid w:val="00b2307f"/>
    <w:pPr>
      <w:suppressAutoHyphens w:val="true"/>
      <w:spacing w:lineRule="auto" w:line="240" w:before="0" w:after="0"/>
    </w:pPr>
    <w:rPr>
      <w:rFonts w:ascii="Courier New" w:hAnsi="Courier New" w:eastAsia="NSimSun" w:cs="Courier New"/>
      <w:sz w:val="20"/>
      <w:szCs w:val="20"/>
      <w:lang w:eastAsia="zh-CN"/>
    </w:rPr>
  </w:style>
  <w:style w:type="paragraph" w:styleId="Style211" w:customStyle="1">
    <w:name w:val="Style21"/>
    <w:basedOn w:val="Normal"/>
    <w:qFormat/>
    <w:rsid w:val="00b2307f"/>
    <w:pPr>
      <w:widowControl w:val="false"/>
      <w:spacing w:lineRule="exact" w:line="187" w:before="0" w:after="0"/>
      <w:ind w:firstLine="694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Indent">
    <w:name w:val="Normal Indent"/>
    <w:basedOn w:val="Normal"/>
    <w:qFormat/>
    <w:rsid w:val="00b2307f"/>
    <w:pPr>
      <w:spacing w:lineRule="auto" w:line="240" w:before="0" w:after="0"/>
      <w:ind w:left="794" w:hanging="227"/>
      <w:jc w:val="both"/>
    </w:pPr>
    <w:rPr>
      <w:rFonts w:ascii="Arial" w:hAnsi="Arial" w:eastAsia="Times New Roman" w:cs="Arial"/>
      <w:lang w:eastAsia="ru-RU"/>
    </w:rPr>
  </w:style>
  <w:style w:type="paragraph" w:styleId="BlockText">
    <w:name w:val="Block Text"/>
    <w:basedOn w:val="Normal"/>
    <w:qFormat/>
    <w:rsid w:val="00b2307f"/>
    <w:pPr>
      <w:spacing w:lineRule="auto" w:line="240" w:before="0" w:after="0"/>
      <w:ind w:left="426" w:right="843" w:hanging="480"/>
      <w:jc w:val="both"/>
    </w:pPr>
    <w:rPr>
      <w:rFonts w:ascii="Times New Roman" w:hAnsi="Times New Roman" w:eastAsia="Times New Roman" w:cs="Times New Roman"/>
      <w:sz w:val="18"/>
      <w:szCs w:val="20"/>
      <w:lang w:eastAsia="ru-RU"/>
    </w:rPr>
  </w:style>
  <w:style w:type="paragraph" w:styleId="DocumentMap">
    <w:name w:val="Document Map"/>
    <w:basedOn w:val="Normal"/>
    <w:link w:val="Style17"/>
    <w:semiHidden/>
    <w:qFormat/>
    <w:rsid w:val="00b2307f"/>
    <w:pPr>
      <w:shd w:val="clear" w:color="auto" w:fill="000080"/>
      <w:spacing w:lineRule="auto" w:line="240" w:before="0" w:after="0"/>
    </w:pPr>
    <w:rPr>
      <w:rFonts w:ascii="Tahoma" w:hAnsi="Tahoma" w:eastAsia="Times New Roman" w:cs="Tahoma"/>
      <w:sz w:val="24"/>
      <w:szCs w:val="24"/>
      <w:lang w:eastAsia="ru-RU"/>
    </w:rPr>
  </w:style>
  <w:style w:type="paragraph" w:styleId="Style34" w:customStyle="1">
    <w:name w:val="вопрос"/>
    <w:basedOn w:val="Normal"/>
    <w:qFormat/>
    <w:rsid w:val="00b2307f"/>
    <w:pPr>
      <w:keepLines/>
      <w:overflowPunct w:val="false"/>
      <w:spacing w:lineRule="auto" w:line="240" w:before="140" w:after="140"/>
      <w:textAlignment w:val="baseline"/>
    </w:pPr>
    <w:rPr>
      <w:rFonts w:ascii="Arial" w:hAnsi="Arial" w:eastAsia="Times New Roman" w:cs="Times New Roman"/>
      <w:i/>
      <w:sz w:val="20"/>
      <w:szCs w:val="20"/>
      <w:lang w:eastAsia="ru-RU"/>
    </w:rPr>
  </w:style>
  <w:style w:type="paragraph" w:styleId="Standard" w:customStyle="1">
    <w:name w:val="Standard"/>
    <w:uiPriority w:val="99"/>
    <w:qFormat/>
    <w:rsid w:val="00b2307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4"/>
      <w:lang w:val="en-US" w:eastAsia="ru-RU" w:bidi="ar-SA"/>
    </w:rPr>
  </w:style>
  <w:style w:type="paragraph" w:styleId="113" w:customStyle="1">
    <w:name w:val="Основной текст1"/>
    <w:basedOn w:val="Normal"/>
    <w:link w:val="Style18"/>
    <w:qFormat/>
    <w:rsid w:val="00b2307f"/>
    <w:pPr>
      <w:widowControl w:val="false"/>
      <w:spacing w:lineRule="auto" w:line="360" w:before="0" w:after="0"/>
      <w:ind w:firstLine="400"/>
    </w:pPr>
    <w:rPr>
      <w:rFonts w:ascii="Times New Roman" w:hAnsi="Times New Roman" w:eastAsia="Times New Roman"/>
      <w:sz w:val="28"/>
      <w:szCs w:val="28"/>
    </w:rPr>
  </w:style>
  <w:style w:type="paragraph" w:styleId="Revision">
    <w:name w:val="Revision"/>
    <w:uiPriority w:val="99"/>
    <w:semiHidden/>
    <w:qFormat/>
    <w:rsid w:val="00b2307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28" w:customStyle="1">
    <w:name w:val="Основной текст (2)"/>
    <w:basedOn w:val="Normal"/>
    <w:link w:val="25"/>
    <w:qFormat/>
    <w:rsid w:val="00b2307f"/>
    <w:pPr>
      <w:widowControl w:val="false"/>
      <w:shd w:val="clear" w:color="auto" w:fill="FFFFFF"/>
      <w:spacing w:lineRule="exact" w:line="411" w:before="0" w:after="1260"/>
    </w:pPr>
    <w:rPr>
      <w:rFonts w:ascii="Times New Roman" w:hAnsi="Times New Roman" w:eastAsia="Times New Roman"/>
      <w:sz w:val="30"/>
      <w:szCs w:val="30"/>
    </w:rPr>
  </w:style>
  <w:style w:type="paragraph" w:styleId="TableParagraph" w:customStyle="1">
    <w:name w:val="Table Paragraph"/>
    <w:basedOn w:val="Normal"/>
    <w:uiPriority w:val="1"/>
    <w:qFormat/>
    <w:rsid w:val="00b2307f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29" w:customStyle="1">
    <w:name w:val="Название2"/>
    <w:basedOn w:val="Normal"/>
    <w:next w:val="Normal"/>
    <w:link w:val="Style19"/>
    <w:uiPriority w:val="10"/>
    <w:qFormat/>
    <w:rsid w:val="00b2307f"/>
    <w:pPr>
      <w:spacing w:lineRule="auto" w:line="240" w:before="0" w:after="0"/>
      <w:contextualSpacing/>
    </w:pPr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paragraph" w:styleId="Style35">
    <w:name w:val="Title"/>
    <w:basedOn w:val="Normal"/>
    <w:next w:val="Normal"/>
    <w:link w:val="15"/>
    <w:uiPriority w:val="10"/>
    <w:qFormat/>
    <w:rsid w:val="00b2307f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numbering" w:styleId="NoList" w:default="1">
    <w:name w:val="No List"/>
    <w:uiPriority w:val="99"/>
    <w:semiHidden/>
    <w:unhideWhenUsed/>
    <w:qFormat/>
  </w:style>
  <w:style w:type="numbering" w:styleId="114" w:customStyle="1">
    <w:name w:val="Нет списка1"/>
    <w:uiPriority w:val="99"/>
    <w:semiHidden/>
    <w:unhideWhenUsed/>
    <w:qFormat/>
    <w:rsid w:val="00b2307f"/>
  </w:style>
  <w:style w:type="numbering" w:styleId="115" w:customStyle="1">
    <w:name w:val="Нет списка11"/>
    <w:uiPriority w:val="99"/>
    <w:semiHidden/>
    <w:unhideWhenUsed/>
    <w:qFormat/>
    <w:rsid w:val="00b2307f"/>
  </w:style>
  <w:style w:type="numbering" w:styleId="1111" w:customStyle="1">
    <w:name w:val="Нет списка111"/>
    <w:semiHidden/>
    <w:qFormat/>
    <w:rsid w:val="00b2307f"/>
  </w:style>
  <w:style w:type="numbering" w:styleId="210" w:customStyle="1">
    <w:name w:val="Нет списка2"/>
    <w:uiPriority w:val="99"/>
    <w:semiHidden/>
    <w:unhideWhenUsed/>
    <w:qFormat/>
    <w:rsid w:val="00b2307f"/>
  </w:style>
  <w:style w:type="numbering" w:styleId="36" w:customStyle="1">
    <w:name w:val="Нет списка3"/>
    <w:uiPriority w:val="99"/>
    <w:semiHidden/>
    <w:unhideWhenUsed/>
    <w:qFormat/>
    <w:rsid w:val="00b2307f"/>
  </w:style>
  <w:style w:type="numbering" w:styleId="44" w:customStyle="1">
    <w:name w:val="Нет списка4"/>
    <w:uiPriority w:val="99"/>
    <w:semiHidden/>
    <w:unhideWhenUsed/>
    <w:qFormat/>
    <w:rsid w:val="00b2307f"/>
  </w:style>
  <w:style w:type="numbering" w:styleId="52" w:customStyle="1">
    <w:name w:val="Нет списка5"/>
    <w:uiPriority w:val="99"/>
    <w:semiHidden/>
    <w:unhideWhenUsed/>
    <w:qFormat/>
    <w:rsid w:val="00b2307f"/>
  </w:style>
  <w:style w:type="numbering" w:styleId="121" w:customStyle="1">
    <w:name w:val="Нет списка12"/>
    <w:semiHidden/>
    <w:qFormat/>
    <w:rsid w:val="00b2307f"/>
  </w:style>
  <w:style w:type="numbering" w:styleId="212" w:customStyle="1">
    <w:name w:val="Нет списка21"/>
    <w:uiPriority w:val="99"/>
    <w:semiHidden/>
    <w:unhideWhenUsed/>
    <w:qFormat/>
    <w:rsid w:val="00b2307f"/>
  </w:style>
  <w:style w:type="numbering" w:styleId="311" w:customStyle="1">
    <w:name w:val="Нет списка31"/>
    <w:uiPriority w:val="99"/>
    <w:semiHidden/>
    <w:unhideWhenUsed/>
    <w:qFormat/>
    <w:rsid w:val="00b2307f"/>
  </w:style>
  <w:style w:type="numbering" w:styleId="411" w:customStyle="1">
    <w:name w:val="Нет списка41"/>
    <w:uiPriority w:val="99"/>
    <w:semiHidden/>
    <w:unhideWhenUsed/>
    <w:qFormat/>
    <w:rsid w:val="00b2307f"/>
  </w:style>
  <w:style w:type="numbering" w:styleId="62" w:customStyle="1">
    <w:name w:val="Нет списка6"/>
    <w:uiPriority w:val="99"/>
    <w:semiHidden/>
    <w:unhideWhenUsed/>
    <w:qFormat/>
    <w:rsid w:val="00b2307f"/>
  </w:style>
  <w:style w:type="numbering" w:styleId="131" w:customStyle="1">
    <w:name w:val="Нет списка13"/>
    <w:uiPriority w:val="99"/>
    <w:semiHidden/>
    <w:unhideWhenUsed/>
    <w:qFormat/>
    <w:rsid w:val="00b2307f"/>
  </w:style>
  <w:style w:type="numbering" w:styleId="11111" w:customStyle="1">
    <w:name w:val="Нет списка1111"/>
    <w:semiHidden/>
    <w:qFormat/>
    <w:rsid w:val="00b2307f"/>
  </w:style>
  <w:style w:type="numbering" w:styleId="221" w:customStyle="1">
    <w:name w:val="Нет списка22"/>
    <w:uiPriority w:val="99"/>
    <w:semiHidden/>
    <w:unhideWhenUsed/>
    <w:qFormat/>
    <w:rsid w:val="00b2307f"/>
  </w:style>
  <w:style w:type="numbering" w:styleId="321" w:customStyle="1">
    <w:name w:val="Нет списка32"/>
    <w:uiPriority w:val="99"/>
    <w:semiHidden/>
    <w:unhideWhenUsed/>
    <w:qFormat/>
    <w:rsid w:val="00b2307f"/>
  </w:style>
  <w:style w:type="numbering" w:styleId="421" w:customStyle="1">
    <w:name w:val="Нет списка42"/>
    <w:uiPriority w:val="99"/>
    <w:semiHidden/>
    <w:unhideWhenUsed/>
    <w:qFormat/>
    <w:rsid w:val="00b2307f"/>
  </w:style>
  <w:style w:type="numbering" w:styleId="511" w:customStyle="1">
    <w:name w:val="Нет списка51"/>
    <w:uiPriority w:val="99"/>
    <w:semiHidden/>
    <w:unhideWhenUsed/>
    <w:qFormat/>
    <w:rsid w:val="00b2307f"/>
  </w:style>
  <w:style w:type="numbering" w:styleId="1211" w:customStyle="1">
    <w:name w:val="Нет списка121"/>
    <w:semiHidden/>
    <w:qFormat/>
    <w:rsid w:val="00b2307f"/>
  </w:style>
  <w:style w:type="numbering" w:styleId="2111" w:customStyle="1">
    <w:name w:val="Нет списка211"/>
    <w:uiPriority w:val="99"/>
    <w:semiHidden/>
    <w:unhideWhenUsed/>
    <w:qFormat/>
    <w:rsid w:val="00b2307f"/>
  </w:style>
  <w:style w:type="numbering" w:styleId="3111" w:customStyle="1">
    <w:name w:val="Нет списка311"/>
    <w:uiPriority w:val="99"/>
    <w:semiHidden/>
    <w:unhideWhenUsed/>
    <w:qFormat/>
    <w:rsid w:val="00b2307f"/>
  </w:style>
  <w:style w:type="numbering" w:styleId="4111" w:customStyle="1">
    <w:name w:val="Нет списка411"/>
    <w:uiPriority w:val="99"/>
    <w:semiHidden/>
    <w:unhideWhenUsed/>
    <w:qFormat/>
    <w:rsid w:val="00b2307f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307f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Сетка таблицы2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Сетка таблицы7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">
    <w:name w:val="Сетка таблицы1"/>
    <w:basedOn w:val="a1"/>
    <w:uiPriority w:val="99"/>
    <w:rsid w:val="00b2307f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">
    <w:name w:val="Сетка таблицы11"/>
    <w:basedOn w:val="a1"/>
    <w:uiPriority w:val="99"/>
    <w:rsid w:val="00b2307f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">
    <w:name w:val="Сетка таблицы3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">
    <w:name w:val="Сетка таблицы4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">
    <w:name w:val="Сетка таблицы5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">
    <w:name w:val="Сетка таблицы6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Сетка таблицы8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Сетка таблицы9"/>
    <w:basedOn w:val="a1"/>
    <w:uiPriority w:val="99"/>
    <w:rsid w:val="00b2307f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">
    <w:name w:val="Сетка таблицы12"/>
    <w:basedOn w:val="a1"/>
    <w:uiPriority w:val="99"/>
    <w:rsid w:val="00b2307f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">
    <w:name w:val="Сетка таблицы71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">
    <w:name w:val="Сетка таблицы10"/>
    <w:basedOn w:val="a1"/>
    <w:uiPriority w:val="5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">
    <w:name w:val="Сетка таблицы21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">
    <w:name w:val="Сетка таблицы41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0">
    <w:name w:val="Сетка таблицы51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0">
    <w:name w:val="Сетка таблицы61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">
    <w:name w:val="Сетка таблицы81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">
    <w:name w:val="Сетка таблицы22"/>
    <w:basedOn w:val="a1"/>
    <w:uiPriority w:val="39"/>
    <w:rsid w:val="00b23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Application>LibreOffice/7.4.3.2$Linux_X86_64 LibreOffice_project/40$Build-2</Application>
  <AppVersion>15.0000</AppVersion>
  <Pages>38</Pages>
  <Words>6694</Words>
  <Characters>46530</Characters>
  <CharactersWithSpaces>52072</CharactersWithSpaces>
  <Paragraphs>1792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2023-09-17T18:39:00Z</dcterms:created>
  <dc:creator>Мвидео</dc:creator>
  <dc:description/>
  <dc:language>ru-RU</dc:language>
  <cp:lastModifiedBy/>
  <dcterms:modified xsi:type="dcterms:W3CDTF">2023-09-19T01:06:47Z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