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pPr>
      <w:r>
        <w:rPr>
          <w:rFonts w:eastAsia="Times New Roman" w:cs="Times New Roman" w:ascii="Times New Roman" w:hAnsi="Times New Roman"/>
          <w:b/>
          <w:sz w:val="28"/>
          <w:szCs w:val="28"/>
        </w:rPr>
        <w:t>Abstract of the work program of the discipline</w:t>
      </w:r>
    </w:p>
    <w:p>
      <w:pPr>
        <w:pStyle w:val="Normal"/>
        <w:spacing w:lineRule="auto" w:line="240" w:before="0" w:after="0"/>
        <w:jc w:val="center"/>
        <w:rPr/>
      </w:pPr>
      <w:r>
        <w:rPr>
          <w:rFonts w:eastAsia="Times New Roman" w:cs="Times New Roman" w:ascii="Times New Roman" w:hAnsi="Times New Roman"/>
          <w:b/>
          <w:sz w:val="28"/>
          <w:szCs w:val="28"/>
        </w:rPr>
        <w:t>"Immunology"</w:t>
      </w:r>
    </w:p>
    <w:p>
      <w:pPr>
        <w:pStyle w:val="Normal"/>
        <w:spacing w:lineRule="auto" w:line="240" w:before="0" w:after="0"/>
        <w:jc w:val="center"/>
        <w:rPr/>
      </w:pPr>
      <w:r>
        <w:rPr>
          <w:rFonts w:eastAsia="Times New Roman" w:cs="Times New Roman" w:ascii="Times New Roman" w:hAnsi="Times New Roman"/>
          <w:b/>
          <w:sz w:val="28"/>
          <w:szCs w:val="28"/>
        </w:rPr>
        <w:t>Code of discipline according to the UP: 31.05.01 Medical business</w:t>
      </w:r>
    </w:p>
    <w:p>
      <w:pPr>
        <w:pStyle w:val="Normal"/>
        <w:spacing w:lineRule="auto" w:line="240" w:before="0" w:after="0"/>
        <w:jc w:val="center"/>
        <w:rPr/>
      </w:pPr>
      <w:r>
        <w:rPr>
          <w:rFonts w:eastAsia="Times New Roman" w:cs="Times New Roman" w:ascii="Times New Roman" w:hAnsi="Times New Roman"/>
          <w:b/>
          <w:sz w:val="28"/>
          <w:szCs w:val="28"/>
        </w:rPr>
        <w:t xml:space="preserve">Year of study: 2 </w:t>
      </w:r>
    </w:p>
    <w:p>
      <w:pPr>
        <w:pStyle w:val="Normal"/>
        <w:spacing w:lineRule="auto" w:line="240" w:before="0" w:after="0"/>
        <w:jc w:val="center"/>
        <w:rPr/>
      </w:pPr>
      <w:r>
        <w:rPr>
          <w:rFonts w:eastAsia="Times New Roman" w:cs="Times New Roman" w:ascii="Times New Roman" w:hAnsi="Times New Roman"/>
          <w:b/>
          <w:sz w:val="28"/>
          <w:szCs w:val="28"/>
        </w:rPr>
        <w:t>4th semester</w:t>
      </w:r>
    </w:p>
    <w:p>
      <w:pPr>
        <w:pStyle w:val="Normal"/>
        <w:spacing w:lineRule="auto" w:line="240" w:before="0" w:after="0"/>
        <w:jc w:val="center"/>
        <w:rPr/>
      </w:pPr>
      <w:r>
        <w:rPr>
          <w:rFonts w:eastAsia="Times New Roman" w:cs="Times New Roman" w:ascii="Times New Roman" w:hAnsi="Times New Roman"/>
          <w:b/>
          <w:sz w:val="28"/>
          <w:szCs w:val="28"/>
        </w:rPr>
        <w:t>Number of credits/hours: 3 credits /108 hours.</w:t>
      </w:r>
    </w:p>
    <w:p>
      <w:pPr>
        <w:pStyle w:val="Normal"/>
        <w:spacing w:lineRule="auto" w:line="240" w:before="0" w:after="0"/>
        <w:jc w:val="center"/>
        <w:rPr>
          <w:rFonts w:ascii="Times New Roman" w:hAnsi="Times New Roman" w:eastAsia="Times New Roman" w:cs="Times New Roman"/>
          <w:b/>
          <w:b/>
          <w:sz w:val="28"/>
          <w:szCs w:val="28"/>
        </w:rPr>
      </w:pPr>
      <w:r>
        <w:rPr/>
      </w:r>
    </w:p>
    <w:p>
      <w:pPr>
        <w:pStyle w:val="Normal"/>
        <w:spacing w:lineRule="auto" w:line="240" w:before="0" w:after="0"/>
        <w:jc w:val="both"/>
        <w:rPr>
          <w:b w:val="false"/>
          <w:b w:val="false"/>
          <w:bCs w:val="false"/>
        </w:rPr>
      </w:pPr>
      <w:r>
        <w:rPr>
          <w:rFonts w:eastAsia="Times New Roman" w:cs="Times New Roman" w:ascii="Times New Roman" w:hAnsi="Times New Roman"/>
          <w:b w:val="false"/>
          <w:bCs w:val="false"/>
          <w:sz w:val="28"/>
          <w:szCs w:val="28"/>
        </w:rPr>
        <w:t>The purpose of the discipline: Formation of an idea about the subject and tasks of clinical immunology. The study of the body's defense mechanisms, methods of their assessment, taking into account the peculiarities of the physiological periods of a person in normal and pathological conditions, diagnostic and therapeutic approaches in immunopathology of different genesis.</w:t>
      </w:r>
    </w:p>
    <w:p>
      <w:pPr>
        <w:pStyle w:val="Normal"/>
        <w:spacing w:lineRule="auto" w:line="240" w:before="0" w:after="0"/>
        <w:jc w:val="both"/>
        <w:rPr/>
      </w:pPr>
      <w:r>
        <w:rPr>
          <w:rFonts w:eastAsia="Times New Roman" w:cs="Times New Roman" w:ascii="Times New Roman" w:hAnsi="Times New Roman"/>
          <w:b/>
          <w:sz w:val="28"/>
          <w:szCs w:val="28"/>
        </w:rPr>
        <w:t>Objectives of the discipline:</w:t>
      </w:r>
    </w:p>
    <w:p>
      <w:pPr>
        <w:pStyle w:val="Normal"/>
        <w:spacing w:lineRule="auto" w:line="240" w:before="0" w:after="0"/>
        <w:jc w:val="both"/>
        <w:rPr>
          <w:b w:val="false"/>
          <w:b w:val="false"/>
          <w:bCs w:val="false"/>
        </w:rPr>
      </w:pPr>
      <w:r>
        <w:rPr>
          <w:rFonts w:eastAsia="Times New Roman" w:cs="Times New Roman" w:ascii="Times New Roman" w:hAnsi="Times New Roman"/>
          <w:b w:val="false"/>
          <w:bCs w:val="false"/>
          <w:sz w:val="28"/>
          <w:szCs w:val="28"/>
        </w:rPr>
        <w:t>-Teaching theoretical knowledge about the principles and current level of development of the science of immunology.</w:t>
      </w:r>
    </w:p>
    <w:p>
      <w:pPr>
        <w:pStyle w:val="Normal"/>
        <w:spacing w:lineRule="auto" w:line="240" w:before="0" w:after="0"/>
        <w:jc w:val="both"/>
        <w:rPr>
          <w:b w:val="false"/>
          <w:b w:val="false"/>
          <w:bCs w:val="false"/>
        </w:rPr>
      </w:pPr>
      <w:r>
        <w:rPr>
          <w:rFonts w:eastAsia="Times New Roman" w:cs="Times New Roman" w:ascii="Times New Roman" w:hAnsi="Times New Roman"/>
          <w:b w:val="false"/>
          <w:bCs w:val="false"/>
          <w:sz w:val="28"/>
          <w:szCs w:val="28"/>
        </w:rPr>
        <w:t xml:space="preserve">-Training in the skills of conducting an immunological examination and reading immunograms. </w:t>
      </w:r>
    </w:p>
    <w:p>
      <w:pPr>
        <w:pStyle w:val="Normal"/>
        <w:spacing w:lineRule="auto" w:line="240" w:before="0" w:after="0"/>
        <w:jc w:val="both"/>
        <w:rPr>
          <w:b w:val="false"/>
          <w:b w:val="false"/>
          <w:bCs w:val="false"/>
        </w:rPr>
      </w:pPr>
      <w:r>
        <w:rPr>
          <w:rFonts w:eastAsia="Times New Roman" w:cs="Times New Roman" w:ascii="Times New Roman" w:hAnsi="Times New Roman"/>
          <w:b w:val="false"/>
          <w:bCs w:val="false"/>
          <w:sz w:val="28"/>
          <w:szCs w:val="28"/>
        </w:rPr>
        <w:t>- Formation of methodological and methodological foundations of clinical thinking and rational action of a doctor in the tactics of selection and implementation of immunotropic therapy</w:t>
      </w:r>
    </w:p>
    <w:p>
      <w:pPr>
        <w:pStyle w:val="Normal"/>
        <w:widowControl w:val="false"/>
        <w:spacing w:lineRule="auto" w:line="240" w:before="0" w:after="0"/>
        <w:ind w:right="-568" w:hanging="0"/>
        <w:jc w:val="both"/>
        <w:rPr/>
      </w:pPr>
      <w:r>
        <w:rPr>
          <w:rFonts w:eastAsia="Times New Roman" w:cs="Times New Roman" w:ascii="Times New Roman" w:hAnsi="Times New Roman"/>
          <w:b/>
          <w:bCs/>
          <w:sz w:val="28"/>
          <w:szCs w:val="28"/>
        </w:rPr>
        <w:t xml:space="preserve">The place of the discipline in the structure of the OOP in: </w:t>
      </w:r>
      <w:r>
        <w:rPr>
          <w:rFonts w:eastAsia="Times New Roman" w:cs="Times New Roman" w:ascii="Times New Roman" w:hAnsi="Times New Roman"/>
          <w:b w:val="false"/>
          <w:bCs w:val="false"/>
          <w:sz w:val="28"/>
          <w:szCs w:val="28"/>
        </w:rPr>
        <w:t>the discipline "Clinical immunology" refers to the variable part of the disciplines of Block 1 of the curriculum of the OOP in the training of specialists in the direction of 31.05.01 Medical business</w:t>
      </w:r>
    </w:p>
    <w:p>
      <w:pPr>
        <w:pStyle w:val="Normal"/>
        <w:widowControl w:val="false"/>
        <w:spacing w:lineRule="auto" w:line="240" w:before="0" w:after="0"/>
        <w:ind w:right="-568" w:hanging="0"/>
        <w:jc w:val="both"/>
        <w:rPr>
          <w:b w:val="false"/>
          <w:b w:val="false"/>
          <w:bCs w:val="false"/>
        </w:rPr>
      </w:pPr>
      <w:r>
        <w:rPr>
          <w:rFonts w:eastAsia="Times New Roman" w:cs="Times New Roman" w:ascii="Times New Roman" w:hAnsi="Times New Roman"/>
          <w:b w:val="false"/>
          <w:bCs w:val="false"/>
          <w:sz w:val="28"/>
          <w:szCs w:val="28"/>
        </w:rPr>
        <w:t>The content of the discipline.</w:t>
      </w:r>
    </w:p>
    <w:p>
      <w:pPr>
        <w:pStyle w:val="Normal"/>
        <w:widowControl w:val="false"/>
        <w:spacing w:lineRule="auto" w:line="240" w:before="0" w:after="0"/>
        <w:ind w:right="-568" w:hanging="0"/>
        <w:jc w:val="both"/>
        <w:rPr/>
      </w:pPr>
      <w:r>
        <w:rPr>
          <w:rFonts w:eastAsia="Times New Roman" w:cs="Times New Roman" w:ascii="Times New Roman" w:hAnsi="Times New Roman"/>
          <w:b w:val="false"/>
          <w:bCs w:val="false"/>
          <w:sz w:val="28"/>
          <w:szCs w:val="28"/>
        </w:rPr>
        <w:t>Definition of the subject. The place of clinical immunology in modern medicine, tasks. The development of discipline in Russia. Epidemiology of immunopathology, the importance of adverse environmental factors. Immunodeficiency diseases. Definition. Classification. The role of Russian scientists in the creation of the classification of immunodeficiency. Epidemiology of immunodeficiency. Congenital and acquired immunodeficiency. Clinical and laboratory criteria of immunodeficiency. Clinical forms (masks) of immunodeficiency. Characteristics of primary immunodeficiency.</w:t>
      </w:r>
      <w:r>
        <w:rPr>
          <w:rFonts w:eastAsia="Times New Roman" w:cs="Times New Roman" w:ascii="Times New Roman" w:hAnsi="Times New Roman"/>
          <w:sz w:val="28"/>
          <w:szCs w:val="28"/>
        </w:rPr>
        <w:t xml:space="preserve"> Secondary immunodeficiency, characteristics, pathogenetic mechanisms of development, diagnosis. Immunodeficiency in viral, bacterial and parasitic infections. Basic concepts. Types and levels of immunotropic therapy. Indications and contraindications. Immunocorrection. Types of immunocorrection (immune engineering, hormones and mediators of the immune system, pharmacological agents). Indications for use. Immunoglobulin therapy, indications. Types of immunoglobulin preparations, preparation, adverse reactions.</w:t>
      </w:r>
    </w:p>
    <w:p>
      <w:pPr>
        <w:pStyle w:val="Normal"/>
        <w:widowControl w:val="false"/>
        <w:spacing w:lineRule="auto" w:line="240" w:before="0" w:after="0"/>
        <w:ind w:right="-568" w:hanging="0"/>
        <w:rPr>
          <w:rFonts w:ascii="Times New Roman" w:hAnsi="Times New Roman" w:eastAsia="Times New Roman" w:cs="Times New Roman"/>
          <w:color w:val="00000A"/>
          <w:sz w:val="28"/>
          <w:szCs w:val="28"/>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e49b3"/>
    <w:pPr>
      <w:widowControl/>
      <w:bidi w:val="0"/>
      <w:spacing w:lineRule="auto" w:line="254" w:before="0" w:after="160"/>
      <w:jc w:val="left"/>
    </w:pPr>
    <w:rPr>
      <w:rFonts w:eastAsia="" w:eastAsiaTheme="minorEastAsia" w:ascii="Calibri" w:hAnsi="Calibri" w:cs=""/>
      <w:color w:val="auto"/>
      <w:kern w:val="0"/>
      <w:sz w:val="22"/>
      <w:szCs w:val="22"/>
      <w:lang w:eastAsia="ru-RU" w:val="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Application>LibreOffice/6.0.7.3$Windows_X86_64 LibreOffice_project/dc89aa7a9eabfd848af146d5086077aeed2ae4a5</Application>
  <Pages>1</Pages>
  <Words>315</Words>
  <Characters>2066</Characters>
  <CharactersWithSpaces>2369</CharactersWithSpaces>
  <Paragraphs>14</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2021-06-14T02:39:00Z</dcterms:created>
  <dc:creator>1</dc:creator>
  <dc:description/>
  <dc:language>ru-RU</dc:language>
  <cp:lastModifiedBy/>
  <dcterms:modified xsi:type="dcterms:W3CDTF">2023-10-12T11:26:56Z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