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AE6764" w:rsidRPr="008C319E" w:rsidRDefault="00AE6764" w:rsidP="00AE6764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AE6764" w:rsidRPr="008C319E" w:rsidRDefault="00AE6764" w:rsidP="00AE6764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AE6764" w:rsidRPr="008C319E" w:rsidRDefault="00AE6764" w:rsidP="00AE6764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AE6764" w:rsidRPr="008C319E" w:rsidRDefault="00AE6764" w:rsidP="00AE6764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AE6764" w:rsidRPr="008C319E" w:rsidRDefault="00AE6764" w:rsidP="00AE6764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AE6764" w:rsidRPr="008C319E" w:rsidRDefault="00AE6764" w:rsidP="00AE6764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AE6764" w:rsidRPr="008C319E" w:rsidRDefault="00AE6764" w:rsidP="00AE6764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>
        <w:rPr>
          <w:sz w:val="28"/>
          <w:szCs w:val="28"/>
        </w:rPr>
        <w:t>___________</w:t>
      </w:r>
      <w:r w:rsidRPr="008C319E">
        <w:rPr>
          <w:sz w:val="28"/>
          <w:szCs w:val="28"/>
        </w:rPr>
        <w:t>2016 г.</w:t>
      </w:r>
    </w:p>
    <w:p w:rsidR="00AE6764" w:rsidRPr="008C319E" w:rsidRDefault="00AE6764" w:rsidP="00AE67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AE6764" w:rsidRPr="008C319E" w:rsidRDefault="00AE6764" w:rsidP="00AE6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Хроническая болезнь почек</w:t>
      </w:r>
      <w:bookmarkStart w:id="0" w:name="_GoBack"/>
      <w:bookmarkEnd w:id="0"/>
      <w:r w:rsidRPr="008C319E">
        <w:rPr>
          <w:rFonts w:ascii="Times New Roman" w:hAnsi="Times New Roman" w:cs="Times New Roman"/>
          <w:b/>
          <w:sz w:val="28"/>
          <w:szCs w:val="28"/>
        </w:rPr>
        <w:t>»</w:t>
      </w:r>
    </w:p>
    <w:p w:rsidR="00AE6764" w:rsidRPr="008C319E" w:rsidRDefault="00AE6764" w:rsidP="00AE6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8"/>
        <w:gridCol w:w="9781"/>
      </w:tblGrid>
      <w:tr w:rsidR="00AE6764" w:rsidRPr="008C319E" w:rsidTr="00F24D39">
        <w:tc>
          <w:tcPr>
            <w:tcW w:w="568" w:type="dxa"/>
          </w:tcPr>
          <w:p w:rsidR="00AE6764" w:rsidRPr="008C319E" w:rsidRDefault="00AE6764" w:rsidP="00F24D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AE6764" w:rsidRDefault="00AE6764" w:rsidP="00F24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31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ОСНОВНАЯ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737"/>
              <w:gridCol w:w="8813"/>
            </w:tblGrid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Венгеровский, Александр Исаакович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Лекции по фармакологии для врачей и провизоров [Текст] : учебное пособие для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узов / А. И. Венгеровский. - 3-е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перераб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Физматлит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2007. - 704 с. 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jc w:val="both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Нефрология. Национальное руководство. Краткое издание/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ред.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Н.А.Мухин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 М.: ГЭОТАР-Медиа.- 2014.- 608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для системы послевузовского профессионального образования врачей, рек. УМО по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М. А.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Осадчук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др.).- М.: МИА, 2010.- 168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Нефрология: учебное пособие для послевузовского образования / И. М.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 ред. Е. М. Шилова.- М.: 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Медиа, 2007.- 688 с.:  ил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табл.-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Библиогр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.: с. 657.  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AE676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[рек.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врачей]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Е. М. Шилова. 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2008. - 689 с. : ил., табл. + 1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(CD). -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(Библиотека врача-специалиста.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Нефрология).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Авт. коллектив указан на с. 7-8. </w:t>
                  </w:r>
                </w:p>
                <w:p w:rsidR="00AE676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прил. к учебному пособию для послевузовского образования на компакт-диске / под ред. Е. М. Шилова. - Электрон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ан.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(Библиотека непрерывного медицинского образования). -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Загл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с этикетки диска. - Б.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здание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является приложением к документу: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hyperlink r:id="rId6" w:history="1"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</w:t>
                    </w:r>
                    <w:proofErr w:type="gram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учебное пособие для послевузовского образования/ И. М. </w:t>
                    </w:r>
                    <w:proofErr w:type="spell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Балкаров</w:t>
                    </w:r>
                    <w:proofErr w:type="spell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[и др.] ; под ред. Е. М. Шилова</w:t>
                    </w:r>
                  </w:hyperlink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- 688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: ил., табл. + 1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(Национальные руководства) (Приоритетные национальные проекты ''Здоровье"). 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екстовые дан.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иск (CD-ROM). - (Национальные руководства). - Б. ц.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Издание является приложением к документу: 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hyperlink r:id="rId7" w:history="1"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Нефрология. Национальное руководство</w:t>
                    </w:r>
                    <w:proofErr w:type="gramStart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руководство/ Научное общество нефрологов России, Ассоциация медицинских обществ по качеству</w:t>
                    </w:r>
                  </w:hyperlink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Практическое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для системы послевузовского проф. образования врачей /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 - Ростов н/Д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Феникс ; Красноярск : Издательские проекты, 2006. - 175 с.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табл.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Рациональная фармакотерапия в нефрологии: руководство для практикующих врачей / Мухин (  и </w:t>
                  </w:r>
                  <w:proofErr w:type="spellStart"/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под. </w:t>
                  </w:r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Ред</w:t>
                  </w:r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Н.А. Мухина,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Л.В.Козловской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Е.М Шилова, рецензенты: А.В.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Недоступ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Г.П. Арутюнов.- М.: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Литтера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2006.- 895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Рациональная фармакотерапия беременных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пособие, рек. УМО по мед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Иксанова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др.]]. - Уфа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Здравоохранение Башкортостана, 2012. - 103 с. 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Default="00AE6764" w:rsidP="00F24D39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ind w:right="130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ДОПОЛНИТЕЛЬНАЯ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 (рек.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врачей)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 ред. Е. М. Шилова.- 2-е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доп..- М.: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Медиа, 2008.- 689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AE6764" w:rsidRDefault="00AE6764" w:rsidP="00F24D39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Нефрология. Практическое руководство: учебное пособие для системы послевузовского проф. образования врачей /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под. Ред.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Петровой.- Ростов 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 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Феникс; Красноярск: Издательские проекты, 2006.- 175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Нефрологи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я. Ключи к трудному диагнозу: монография/ М.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Батюшин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Элиста: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Джангар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2007. - 168 с. 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Руководство по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нефрологии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: руководство/ ред. Роберт. В.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Шрайер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; пер. с англ. под </w:t>
                  </w:r>
                  <w:proofErr w:type="spellStart"/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ред</w:t>
                  </w:r>
                  <w:proofErr w:type="spellEnd"/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Н. А. Мухина. - М.: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Медиа,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- 547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Почечная колика: руководство для врачей/ Л. Е. </w:t>
                  </w:r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Белый</w:t>
                  </w:r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М.: МИА,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- 255 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Клинические рекомендации. Урология/ под ред.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Н.А.Лопаткина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.- М.: 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ГЭОТАР-Медиа, 2007.-368 с. 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Ультразвуковые исследования мочевыделительной системы: переводное издание/Грант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М.Бакстер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– М.: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МЕДпресс-информ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., 2008. – 280с.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Default="00AE6764" w:rsidP="00F24D39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AE6764" w:rsidRPr="00395724" w:rsidRDefault="00AE6764" w:rsidP="00F24D39">
                  <w:pPr>
                    <w:ind w:right="80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Электронные издания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Гаджиева, З.К. Нарушения мочеиспускани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ресурс]: руководство / З.К. Гаджиева; под ред. Ю.Г.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Аляева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–М., 2010. – 176 с. – Режим доступа: </w:t>
                  </w:r>
                  <w:hyperlink r:id="rId8" w:history="1">
                    <w:r w:rsidRPr="008C319E">
                      <w:rPr>
                        <w:rStyle w:val="a3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.studmedlib.ru/ru/book/ISBN9785970413890.html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Клинические рекомендации по синдромам в нефрологи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 / В.В. Борисов, Т.В.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Вашурина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      </w:r>
                  <w:hyperlink r:id="rId9" w:history="1">
                    <w:r w:rsidRPr="008C319E">
                      <w:rPr>
                        <w:rStyle w:val="a3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.studmedlib.ru/ru/book/970411742V0010.html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Козловская, Л.В. Клинические методы диагностики в нефрологии [Электронный ресурс] / Л.В. Козловская, Н.А.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Мухин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,В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Фомин // Нефрология: национальное руководство / под ред. Н.А. Мухина. –M.: ГЭОТАР-Медиа, 2011. – Режим доступа: </w:t>
                  </w:r>
                  <w:hyperlink r:id="rId10" w:history="1">
                    <w:r w:rsidRPr="008C319E">
                      <w:rPr>
                        <w:rStyle w:val="a3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.studmedlib.ru/ru/book/970411742V0006.html</w:t>
                  </w:r>
                </w:p>
              </w:tc>
            </w:tr>
            <w:tr w:rsidR="00AE6764" w:rsidTr="00F24D39">
              <w:tc>
                <w:tcPr>
                  <w:tcW w:w="737" w:type="dxa"/>
                </w:tcPr>
                <w:p w:rsidR="00AE6764" w:rsidRPr="00395724" w:rsidRDefault="00AE6764" w:rsidP="00F24D3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AE6764" w:rsidRPr="008C319E" w:rsidRDefault="00AE6764" w:rsidP="00F24D3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Нефрология [Электронный ресурс] / под ред. Е.М. Шилова. – Электрон. Текстовые дан. – М.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ГЭОТАР-Медиа, 2010. – 696 с. – Режим доступа: http://www.studmedlib.ru/book/ISBN9785970416419.html</w:t>
                  </w:r>
                </w:p>
              </w:tc>
            </w:tr>
          </w:tbl>
          <w:p w:rsidR="00AE6764" w:rsidRPr="008C319E" w:rsidRDefault="00AE6764" w:rsidP="00F24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E6764" w:rsidRPr="008C319E" w:rsidRDefault="00AE6764" w:rsidP="00AE6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6764" w:rsidRPr="008C319E" w:rsidRDefault="00AE6764" w:rsidP="00AE6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569" w:rsidRPr="00AE6764" w:rsidRDefault="00226569" w:rsidP="00AE6764"/>
    <w:sectPr w:rsidR="00226569" w:rsidRPr="00AE6764" w:rsidSect="003D25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42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07304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42FE"/>
    <w:multiLevelType w:val="hybridMultilevel"/>
    <w:tmpl w:val="DE2613E8"/>
    <w:lvl w:ilvl="0" w:tplc="282C99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978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C1DCF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D2663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A1D7E"/>
    <w:multiLevelType w:val="hybridMultilevel"/>
    <w:tmpl w:val="B84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4131"/>
    <w:rsid w:val="000620A9"/>
    <w:rsid w:val="00094131"/>
    <w:rsid w:val="00125CF2"/>
    <w:rsid w:val="001D6C51"/>
    <w:rsid w:val="00225D3D"/>
    <w:rsid w:val="00226569"/>
    <w:rsid w:val="004A3862"/>
    <w:rsid w:val="004A51AF"/>
    <w:rsid w:val="006E5FED"/>
    <w:rsid w:val="006F387D"/>
    <w:rsid w:val="00AE6764"/>
    <w:rsid w:val="00B60692"/>
    <w:rsid w:val="00BD175F"/>
    <w:rsid w:val="00E628C4"/>
    <w:rsid w:val="00EB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413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0941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1A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AE6764"/>
    <w:rPr>
      <w:rFonts w:cs="Times New Roman"/>
    </w:rPr>
  </w:style>
  <w:style w:type="character" w:customStyle="1" w:styleId="apple-converted-space">
    <w:name w:val="apple-converted-space"/>
    <w:basedOn w:val="a0"/>
    <w:rsid w:val="00AE6764"/>
    <w:rPr>
      <w:rFonts w:cs="Times New Roman"/>
    </w:rPr>
  </w:style>
  <w:style w:type="table" w:styleId="a7">
    <w:name w:val="Table Grid"/>
    <w:basedOn w:val="a1"/>
    <w:uiPriority w:val="59"/>
    <w:rsid w:val="00AE676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AE676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650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Кафедра</cp:lastModifiedBy>
  <cp:revision>10</cp:revision>
  <cp:lastPrinted>2015-12-25T04:53:00Z</cp:lastPrinted>
  <dcterms:created xsi:type="dcterms:W3CDTF">2009-03-29T22:56:00Z</dcterms:created>
  <dcterms:modified xsi:type="dcterms:W3CDTF">2016-10-26T06:09:00Z</dcterms:modified>
</cp:coreProperties>
</file>